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28004" w14:textId="77777777" w:rsidR="00E037D3" w:rsidRPr="00F95102" w:rsidRDefault="00E037D3" w:rsidP="00F95102">
      <w:pPr>
        <w:spacing w:line="240" w:lineRule="auto"/>
        <w:jc w:val="center"/>
        <w:rPr>
          <w:rFonts w:cs="Arial"/>
          <w:b/>
          <w:bCs/>
          <w:color w:val="414142"/>
          <w:shd w:val="clear" w:color="auto" w:fill="FFFFFF"/>
        </w:rPr>
      </w:pPr>
      <w:bookmarkStart w:id="0" w:name="_Hlk41413371"/>
      <w:bookmarkEnd w:id="0"/>
      <w:r w:rsidRPr="00F95102">
        <w:rPr>
          <w:noProof/>
          <w:color w:val="262626" w:themeColor="text1" w:themeTint="D9"/>
          <w:lang w:eastAsia="lv-LV"/>
        </w:rPr>
        <mc:AlternateContent>
          <mc:Choice Requires="wps">
            <w:drawing>
              <wp:anchor distT="0" distB="0" distL="114300" distR="114300" simplePos="0" relativeHeight="251658241" behindDoc="0" locked="0" layoutInCell="1" allowOverlap="1" wp14:anchorId="0E4E8D9D" wp14:editId="11EE4408">
                <wp:simplePos x="0" y="0"/>
                <wp:positionH relativeFrom="page">
                  <wp:posOffset>296987</wp:posOffset>
                </wp:positionH>
                <wp:positionV relativeFrom="page">
                  <wp:posOffset>155216</wp:posOffset>
                </wp:positionV>
                <wp:extent cx="7184390" cy="8561705"/>
                <wp:effectExtent l="0" t="0" r="0" b="0"/>
                <wp:wrapNone/>
                <wp:docPr id="138" name="Tekstlodziņš 138"/>
                <wp:cNvGraphicFramePr/>
                <a:graphic xmlns:a="http://schemas.openxmlformats.org/drawingml/2006/main">
                  <a:graphicData uri="http://schemas.microsoft.com/office/word/2010/wordprocessingShape">
                    <wps:wsp>
                      <wps:cNvSpPr txBox="1"/>
                      <wps:spPr>
                        <a:xfrm>
                          <a:off x="0" y="0"/>
                          <a:ext cx="7184390" cy="8561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06" w:type="pct"/>
                              <w:jc w:val="center"/>
                              <w:tblBorders>
                                <w:insideH w:val="single" w:sz="12" w:space="0" w:color="404040" w:themeColor="text1" w:themeTint="BF"/>
                                <w:insideV w:val="single" w:sz="12" w:space="0" w:color="404040" w:themeColor="text1" w:themeTint="BF"/>
                              </w:tblBorders>
                              <w:tblCellMar>
                                <w:top w:w="1296" w:type="dxa"/>
                                <w:left w:w="360" w:type="dxa"/>
                                <w:bottom w:w="1296" w:type="dxa"/>
                                <w:right w:w="360" w:type="dxa"/>
                              </w:tblCellMar>
                              <w:tblLook w:val="04A0" w:firstRow="1" w:lastRow="0" w:firstColumn="1" w:lastColumn="0" w:noHBand="0" w:noVBand="1"/>
                            </w:tblPr>
                            <w:tblGrid>
                              <w:gridCol w:w="5190"/>
                              <w:gridCol w:w="5463"/>
                            </w:tblGrid>
                            <w:tr w:rsidR="005119F6" w14:paraId="68174AFD" w14:textId="77777777" w:rsidTr="00E03AED">
                              <w:trPr>
                                <w:trHeight w:val="10290"/>
                                <w:jc w:val="center"/>
                              </w:trPr>
                              <w:tc>
                                <w:tcPr>
                                  <w:tcW w:w="2436" w:type="pct"/>
                                  <w:tcBorders>
                                    <w:right w:val="single" w:sz="12" w:space="0" w:color="9D2235"/>
                                  </w:tcBorders>
                                  <w:vAlign w:val="center"/>
                                </w:tcPr>
                                <w:sdt>
                                  <w:sdtPr>
                                    <w:rPr>
                                      <w:rFonts w:ascii="Verdana" w:hAnsi="Verdana"/>
                                      <w:b/>
                                      <w:bCs/>
                                      <w:color w:val="9D2235"/>
                                      <w:sz w:val="40"/>
                                      <w:szCs w:val="40"/>
                                    </w:rPr>
                                    <w:alias w:val="Virsraksts"/>
                                    <w:tag w:val=""/>
                                    <w:id w:val="-438379639"/>
                                    <w:dataBinding w:prefixMappings="xmlns:ns0='http://purl.org/dc/elements/1.1/' xmlns:ns1='http://schemas.openxmlformats.org/package/2006/metadata/core-properties' " w:xpath="/ns1:coreProperties[1]/ns0:title[1]" w:storeItemID="{6C3C8BC8-F283-45AE-878A-BAB7291924A1}"/>
                                    <w:text/>
                                  </w:sdtPr>
                                  <w:sdtContent>
                                    <w:p w14:paraId="7AC009FC" w14:textId="4D144796" w:rsidR="005119F6" w:rsidRPr="00916616" w:rsidRDefault="005119F6" w:rsidP="009F3CE7">
                                      <w:pPr>
                                        <w:pStyle w:val="NoSpacing"/>
                                        <w:jc w:val="right"/>
                                        <w:rPr>
                                          <w:rFonts w:ascii="Verdana" w:hAnsi="Verdana"/>
                                          <w:caps/>
                                          <w:color w:val="9D2235"/>
                                          <w:sz w:val="72"/>
                                          <w:szCs w:val="72"/>
                                        </w:rPr>
                                      </w:pPr>
                                      <w:r>
                                        <w:rPr>
                                          <w:rFonts w:ascii="Verdana" w:hAnsi="Verdana"/>
                                          <w:b/>
                                          <w:bCs/>
                                          <w:color w:val="9D2235"/>
                                          <w:sz w:val="40"/>
                                          <w:szCs w:val="40"/>
                                        </w:rPr>
                                        <w:t>Plāns "Publiskajā pārvaldē nodarbināto mācīšanās un attīstības plāns 2021.–2027. gadam"</w:t>
                                      </w:r>
                                    </w:p>
                                  </w:sdtContent>
                                </w:sdt>
                                <w:sdt>
                                  <w:sdtPr>
                                    <w:rPr>
                                      <w:b/>
                                      <w:bCs/>
                                      <w:sz w:val="32"/>
                                      <w:szCs w:val="32"/>
                                    </w:rPr>
                                    <w:alias w:val="Apakšvirsraksts"/>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344BFB90" w14:textId="104E5B0C" w:rsidR="005119F6" w:rsidRPr="009E3B80" w:rsidRDefault="005119F6" w:rsidP="00D80CB3">
                                      <w:pPr>
                                        <w:jc w:val="right"/>
                                        <w:rPr>
                                          <w:b/>
                                          <w:bCs/>
                                          <w:sz w:val="44"/>
                                          <w:szCs w:val="44"/>
                                        </w:rPr>
                                      </w:pPr>
                                      <w:r>
                                        <w:rPr>
                                          <w:b/>
                                          <w:bCs/>
                                          <w:sz w:val="32"/>
                                          <w:szCs w:val="32"/>
                                        </w:rPr>
                                        <w:t xml:space="preserve">     </w:t>
                                      </w:r>
                                    </w:p>
                                  </w:sdtContent>
                                </w:sdt>
                              </w:tc>
                              <w:tc>
                                <w:tcPr>
                                  <w:tcW w:w="2564" w:type="pct"/>
                                  <w:tcBorders>
                                    <w:left w:val="single" w:sz="12" w:space="0" w:color="9D2235"/>
                                  </w:tcBorders>
                                  <w:vAlign w:val="center"/>
                                </w:tcPr>
                                <w:p w14:paraId="61FE9642" w14:textId="77777777" w:rsidR="005119F6" w:rsidRDefault="005119F6">
                                  <w:pPr>
                                    <w:pStyle w:val="NoSpacing"/>
                                    <w:rPr>
                                      <w:color w:val="000000" w:themeColor="text1"/>
                                    </w:rPr>
                                  </w:pPr>
                                </w:p>
                                <w:p w14:paraId="7ED73EBC" w14:textId="77777777" w:rsidR="005119F6" w:rsidRDefault="005119F6">
                                  <w:pPr>
                                    <w:pStyle w:val="NoSpacing"/>
                                    <w:rPr>
                                      <w:color w:val="000000" w:themeColor="text1"/>
                                    </w:rPr>
                                  </w:pPr>
                                </w:p>
                                <w:p w14:paraId="228EAD8E" w14:textId="77777777" w:rsidR="005119F6" w:rsidRDefault="005119F6">
                                  <w:pPr>
                                    <w:pStyle w:val="NoSpacing"/>
                                    <w:rPr>
                                      <w:color w:val="000000" w:themeColor="text1"/>
                                    </w:rPr>
                                  </w:pPr>
                                </w:p>
                                <w:p w14:paraId="56A4F2C8" w14:textId="77777777" w:rsidR="005119F6" w:rsidRDefault="005119F6">
                                  <w:pPr>
                                    <w:pStyle w:val="NoSpacing"/>
                                    <w:rPr>
                                      <w:color w:val="000000" w:themeColor="text1"/>
                                    </w:rPr>
                                  </w:pPr>
                                </w:p>
                                <w:p w14:paraId="1102C677" w14:textId="77777777" w:rsidR="005119F6" w:rsidRDefault="005119F6">
                                  <w:pPr>
                                    <w:pStyle w:val="NoSpacing"/>
                                    <w:rPr>
                                      <w:color w:val="000000" w:themeColor="text1"/>
                                    </w:rPr>
                                  </w:pPr>
                                </w:p>
                                <w:p w14:paraId="3284749C" w14:textId="77777777" w:rsidR="005119F6" w:rsidRDefault="005119F6">
                                  <w:pPr>
                                    <w:pStyle w:val="NoSpacing"/>
                                    <w:rPr>
                                      <w:color w:val="000000" w:themeColor="text1"/>
                                    </w:rPr>
                                  </w:pPr>
                                </w:p>
                                <w:p w14:paraId="1E7A530D" w14:textId="77777777" w:rsidR="005119F6" w:rsidRDefault="005119F6">
                                  <w:pPr>
                                    <w:pStyle w:val="NoSpacing"/>
                                    <w:rPr>
                                      <w:color w:val="000000" w:themeColor="text1"/>
                                    </w:rPr>
                                  </w:pPr>
                                </w:p>
                                <w:p w14:paraId="55D0CD0C" w14:textId="77777777" w:rsidR="005119F6" w:rsidRDefault="005119F6">
                                  <w:pPr>
                                    <w:pStyle w:val="NoSpacing"/>
                                    <w:rPr>
                                      <w:color w:val="000000" w:themeColor="text1"/>
                                    </w:rPr>
                                  </w:pPr>
                                </w:p>
                                <w:p w14:paraId="46572F75" w14:textId="77777777" w:rsidR="005119F6" w:rsidRDefault="005119F6">
                                  <w:pPr>
                                    <w:pStyle w:val="NoSpacing"/>
                                    <w:rPr>
                                      <w:color w:val="000000" w:themeColor="text1"/>
                                    </w:rPr>
                                  </w:pPr>
                                </w:p>
                                <w:p w14:paraId="19C47D23" w14:textId="77777777" w:rsidR="005119F6" w:rsidRDefault="005119F6">
                                  <w:pPr>
                                    <w:pStyle w:val="NoSpacing"/>
                                    <w:rPr>
                                      <w:color w:val="000000" w:themeColor="text1"/>
                                    </w:rPr>
                                  </w:pPr>
                                </w:p>
                                <w:p w14:paraId="22017531" w14:textId="77777777" w:rsidR="005119F6" w:rsidRDefault="005119F6">
                                  <w:pPr>
                                    <w:pStyle w:val="NoSpacing"/>
                                    <w:rPr>
                                      <w:color w:val="000000" w:themeColor="text1"/>
                                    </w:rPr>
                                  </w:pPr>
                                </w:p>
                                <w:p w14:paraId="2CF9AB99" w14:textId="77777777" w:rsidR="005119F6" w:rsidRDefault="005119F6">
                                  <w:pPr>
                                    <w:pStyle w:val="NoSpacing"/>
                                    <w:rPr>
                                      <w:color w:val="000000" w:themeColor="text1"/>
                                    </w:rPr>
                                  </w:pPr>
                                </w:p>
                                <w:p w14:paraId="0138DB69" w14:textId="77777777" w:rsidR="005119F6" w:rsidRDefault="005119F6">
                                  <w:pPr>
                                    <w:pStyle w:val="NoSpacing"/>
                                    <w:rPr>
                                      <w:color w:val="000000" w:themeColor="text1"/>
                                    </w:rPr>
                                  </w:pPr>
                                </w:p>
                                <w:p w14:paraId="7D4601EA" w14:textId="77777777" w:rsidR="005119F6" w:rsidRDefault="005119F6">
                                  <w:pPr>
                                    <w:pStyle w:val="NoSpacing"/>
                                    <w:rPr>
                                      <w:color w:val="000000" w:themeColor="text1"/>
                                    </w:rPr>
                                  </w:pPr>
                                </w:p>
                                <w:p w14:paraId="01C465C0" w14:textId="77777777" w:rsidR="005119F6" w:rsidRDefault="005119F6">
                                  <w:pPr>
                                    <w:pStyle w:val="NoSpacing"/>
                                    <w:rPr>
                                      <w:color w:val="000000" w:themeColor="text1"/>
                                    </w:rPr>
                                  </w:pPr>
                                </w:p>
                                <w:p w14:paraId="66801971" w14:textId="77777777" w:rsidR="005119F6" w:rsidRDefault="005119F6">
                                  <w:pPr>
                                    <w:pStyle w:val="NoSpacing"/>
                                    <w:rPr>
                                      <w:color w:val="000000" w:themeColor="text1"/>
                                    </w:rPr>
                                  </w:pPr>
                                </w:p>
                                <w:p w14:paraId="5B5CE1B6" w14:textId="77777777" w:rsidR="005119F6" w:rsidRDefault="005119F6">
                                  <w:pPr>
                                    <w:pStyle w:val="NoSpacing"/>
                                    <w:rPr>
                                      <w:color w:val="000000" w:themeColor="text1"/>
                                    </w:rPr>
                                  </w:pPr>
                                </w:p>
                                <w:p w14:paraId="154BF5E9" w14:textId="77777777" w:rsidR="005119F6" w:rsidRDefault="005119F6">
                                  <w:pPr>
                                    <w:pStyle w:val="NoSpacing"/>
                                    <w:rPr>
                                      <w:color w:val="000000" w:themeColor="text1"/>
                                    </w:rPr>
                                  </w:pPr>
                                </w:p>
                                <w:p w14:paraId="1E25A99D" w14:textId="77777777" w:rsidR="005119F6" w:rsidRDefault="005119F6">
                                  <w:pPr>
                                    <w:pStyle w:val="NoSpacing"/>
                                    <w:rPr>
                                      <w:color w:val="000000" w:themeColor="text1"/>
                                    </w:rPr>
                                  </w:pPr>
                                </w:p>
                                <w:p w14:paraId="25E8A7D4" w14:textId="77777777" w:rsidR="005119F6" w:rsidRDefault="005119F6">
                                  <w:pPr>
                                    <w:pStyle w:val="NoSpacing"/>
                                    <w:rPr>
                                      <w:color w:val="000000" w:themeColor="text1"/>
                                    </w:rPr>
                                  </w:pPr>
                                </w:p>
                                <w:p w14:paraId="697B47E8" w14:textId="77777777" w:rsidR="005119F6" w:rsidRDefault="005119F6">
                                  <w:pPr>
                                    <w:pStyle w:val="NoSpacing"/>
                                    <w:rPr>
                                      <w:color w:val="000000" w:themeColor="text1"/>
                                    </w:rPr>
                                  </w:pPr>
                                </w:p>
                                <w:p w14:paraId="39826B98" w14:textId="77777777" w:rsidR="005119F6" w:rsidRDefault="005119F6">
                                  <w:pPr>
                                    <w:pStyle w:val="NoSpacing"/>
                                    <w:rPr>
                                      <w:color w:val="000000" w:themeColor="text1"/>
                                    </w:rPr>
                                  </w:pPr>
                                </w:p>
                                <w:p w14:paraId="5B6677AA" w14:textId="77777777" w:rsidR="005119F6" w:rsidRDefault="005119F6">
                                  <w:pPr>
                                    <w:pStyle w:val="NoSpacing"/>
                                    <w:rPr>
                                      <w:color w:val="000000" w:themeColor="text1"/>
                                    </w:rPr>
                                  </w:pPr>
                                </w:p>
                                <w:p w14:paraId="05099F9C" w14:textId="77777777" w:rsidR="005119F6" w:rsidRDefault="005119F6">
                                  <w:pPr>
                                    <w:pStyle w:val="NoSpacing"/>
                                    <w:rPr>
                                      <w:color w:val="000000" w:themeColor="text1"/>
                                    </w:rPr>
                                  </w:pPr>
                                </w:p>
                                <w:p w14:paraId="5D3CD7E5" w14:textId="77777777" w:rsidR="005119F6" w:rsidRDefault="005119F6">
                                  <w:pPr>
                                    <w:pStyle w:val="NoSpacing"/>
                                    <w:rPr>
                                      <w:color w:val="000000" w:themeColor="text1"/>
                                    </w:rPr>
                                  </w:pPr>
                                </w:p>
                                <w:p w14:paraId="02335D30" w14:textId="77777777" w:rsidR="005119F6" w:rsidRDefault="005119F6">
                                  <w:pPr>
                                    <w:pStyle w:val="NoSpacing"/>
                                    <w:rPr>
                                      <w:color w:val="000000" w:themeColor="text1"/>
                                    </w:rPr>
                                  </w:pPr>
                                </w:p>
                                <w:p w14:paraId="078AAA9F" w14:textId="77777777" w:rsidR="005119F6" w:rsidRDefault="005119F6">
                                  <w:pPr>
                                    <w:pStyle w:val="NoSpacing"/>
                                    <w:rPr>
                                      <w:color w:val="000000" w:themeColor="text1"/>
                                    </w:rPr>
                                  </w:pPr>
                                </w:p>
                                <w:p w14:paraId="6DC0415F" w14:textId="77777777" w:rsidR="005119F6" w:rsidRDefault="005119F6">
                                  <w:pPr>
                                    <w:pStyle w:val="NoSpacing"/>
                                    <w:rPr>
                                      <w:color w:val="000000" w:themeColor="text1"/>
                                    </w:rPr>
                                  </w:pPr>
                                </w:p>
                                <w:p w14:paraId="0398BF69" w14:textId="77777777" w:rsidR="005119F6" w:rsidRPr="009E3B80" w:rsidRDefault="005119F6" w:rsidP="0099313C">
                                  <w:pPr>
                                    <w:pStyle w:val="NoSpacing"/>
                                    <w:jc w:val="center"/>
                                  </w:pPr>
                                  <w:r>
                                    <w:object w:dxaOrig="4546" w:dyaOrig="3540" w14:anchorId="220BE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7.75pt;height:99.55pt">
                                        <v:imagedata r:id="rId11" o:title=""/>
                                      </v:shape>
                                      <o:OLEObject Type="Embed" ProgID="PBrush" ShapeID="_x0000_i1026" DrawAspect="Content" ObjectID="_1687767903" r:id="rId12"/>
                                    </w:object>
                                  </w:r>
                                </w:p>
                                <w:p w14:paraId="15F3C4B0" w14:textId="77777777" w:rsidR="005119F6" w:rsidRDefault="005119F6">
                                  <w:pPr>
                                    <w:pStyle w:val="NoSpacing"/>
                                    <w:rPr>
                                      <w:color w:val="000000" w:themeColor="text1"/>
                                    </w:rPr>
                                  </w:pPr>
                                </w:p>
                                <w:p w14:paraId="43CD477D" w14:textId="77777777" w:rsidR="005119F6" w:rsidRPr="009E3B80" w:rsidRDefault="005119F6" w:rsidP="0099313C">
                                  <w:pPr>
                                    <w:pStyle w:val="NoSpacing"/>
                                    <w:tabs>
                                      <w:tab w:val="left" w:pos="66"/>
                                    </w:tabs>
                                    <w:jc w:val="center"/>
                                    <w:rPr>
                                      <w:rFonts w:ascii="Verdana" w:hAnsi="Verdana"/>
                                      <w:color w:val="000000" w:themeColor="text1"/>
                                      <w:sz w:val="28"/>
                                      <w:szCs w:val="28"/>
                                    </w:rPr>
                                  </w:pPr>
                                  <w:r w:rsidRPr="009E3B80">
                                    <w:rPr>
                                      <w:rFonts w:ascii="Verdana" w:hAnsi="Verdana"/>
                                      <w:color w:val="000000" w:themeColor="text1"/>
                                      <w:sz w:val="28"/>
                                      <w:szCs w:val="28"/>
                                    </w:rPr>
                                    <w:t>Valsts kanceleja</w:t>
                                  </w:r>
                                </w:p>
                                <w:p w14:paraId="353C5F0D" w14:textId="18136F88" w:rsidR="005119F6" w:rsidRPr="0008324D" w:rsidRDefault="005119F6" w:rsidP="0099313C">
                                  <w:pPr>
                                    <w:pStyle w:val="NoSpacing"/>
                                    <w:tabs>
                                      <w:tab w:val="left" w:pos="66"/>
                                    </w:tabs>
                                    <w:jc w:val="center"/>
                                    <w:rPr>
                                      <w:color w:val="000000" w:themeColor="text1"/>
                                    </w:rPr>
                                  </w:pPr>
                                  <w:r w:rsidRPr="009E3B80">
                                    <w:rPr>
                                      <w:rFonts w:ascii="Verdana" w:hAnsi="Verdana"/>
                                      <w:color w:val="000000" w:themeColor="text1"/>
                                      <w:sz w:val="28"/>
                                      <w:szCs w:val="28"/>
                                    </w:rPr>
                                    <w:t>20</w:t>
                                  </w:r>
                                  <w:r>
                                    <w:rPr>
                                      <w:rFonts w:ascii="Verdana" w:hAnsi="Verdana"/>
                                      <w:color w:val="000000" w:themeColor="text1"/>
                                      <w:sz w:val="28"/>
                                      <w:szCs w:val="28"/>
                                    </w:rPr>
                                    <w:t>21</w:t>
                                  </w:r>
                                </w:p>
                              </w:tc>
                            </w:tr>
                          </w:tbl>
                          <w:p w14:paraId="60A4C0DF" w14:textId="77777777" w:rsidR="005119F6" w:rsidRDefault="005119F6" w:rsidP="00E037D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4E8D9D" id="_x0000_t202" coordsize="21600,21600" o:spt="202" path="m,l,21600r21600,l21600,xe">
                <v:stroke joinstyle="miter"/>
                <v:path gradientshapeok="t" o:connecttype="rect"/>
              </v:shapetype>
              <v:shape id="Tekstlodziņš 138" o:spid="_x0000_s1026" type="#_x0000_t202" style="position:absolute;left:0;text-align:left;margin-left:23.4pt;margin-top:12.2pt;width:565.7pt;height:674.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" fillcolor="white [3201]" stroked="f" strokeweight=".5pt">
                <v:textbox inset="0,0,0,0">
                  <w:txbxContent>
                    <w:tbl>
                      <w:tblPr>
                        <w:tblW w:w="4706" w:type="pct"/>
                        <w:jc w:val="center"/>
                        <w:tblBorders>
                          <w:insideH w:val="single" w:sz="12" w:space="0" w:color="404040" w:themeColor="text1" w:themeTint="BF"/>
                          <w:insideV w:val="single" w:sz="12" w:space="0" w:color="404040" w:themeColor="text1" w:themeTint="BF"/>
                        </w:tblBorders>
                        <w:tblCellMar>
                          <w:top w:w="1296" w:type="dxa"/>
                          <w:left w:w="360" w:type="dxa"/>
                          <w:bottom w:w="1296" w:type="dxa"/>
                          <w:right w:w="360" w:type="dxa"/>
                        </w:tblCellMar>
                        <w:tblLook w:val="04A0" w:firstRow="1" w:lastRow="0" w:firstColumn="1" w:lastColumn="0" w:noHBand="0" w:noVBand="1"/>
                      </w:tblPr>
                      <w:tblGrid>
                        <w:gridCol w:w="5190"/>
                        <w:gridCol w:w="5463"/>
                      </w:tblGrid>
                      <w:tr w:rsidR="005119F6" w14:paraId="68174AFD" w14:textId="77777777" w:rsidTr="00E03AED">
                        <w:trPr>
                          <w:trHeight w:val="10290"/>
                          <w:jc w:val="center"/>
                        </w:trPr>
                        <w:tc>
                          <w:tcPr>
                            <w:tcW w:w="2436" w:type="pct"/>
                            <w:tcBorders>
                              <w:right w:val="single" w:sz="12" w:space="0" w:color="9D2235"/>
                            </w:tcBorders>
                            <w:vAlign w:val="center"/>
                          </w:tcPr>
                          <w:sdt>
                            <w:sdtPr>
                              <w:rPr>
                                <w:rFonts w:ascii="Verdana" w:hAnsi="Verdana"/>
                                <w:b/>
                                <w:bCs/>
                                <w:color w:val="9D2235"/>
                                <w:sz w:val="40"/>
                                <w:szCs w:val="40"/>
                              </w:rPr>
                              <w:alias w:val="Virsraksts"/>
                              <w:tag w:val=""/>
                              <w:id w:val="-438379639"/>
                              <w:dataBinding w:prefixMappings="xmlns:ns0='http://purl.org/dc/elements/1.1/' xmlns:ns1='http://schemas.openxmlformats.org/package/2006/metadata/core-properties' " w:xpath="/ns1:coreProperties[1]/ns0:title[1]" w:storeItemID="{6C3C8BC8-F283-45AE-878A-BAB7291924A1}"/>
                              <w:text/>
                            </w:sdtPr>
                            <w:sdtContent>
                              <w:p w14:paraId="7AC009FC" w14:textId="4D144796" w:rsidR="005119F6" w:rsidRPr="00916616" w:rsidRDefault="005119F6" w:rsidP="009F3CE7">
                                <w:pPr>
                                  <w:pStyle w:val="NoSpacing"/>
                                  <w:jc w:val="right"/>
                                  <w:rPr>
                                    <w:rFonts w:ascii="Verdana" w:hAnsi="Verdana"/>
                                    <w:caps/>
                                    <w:color w:val="9D2235"/>
                                    <w:sz w:val="72"/>
                                    <w:szCs w:val="72"/>
                                  </w:rPr>
                                </w:pPr>
                                <w:r>
                                  <w:rPr>
                                    <w:rFonts w:ascii="Verdana" w:hAnsi="Verdana"/>
                                    <w:b/>
                                    <w:bCs/>
                                    <w:color w:val="9D2235"/>
                                    <w:sz w:val="40"/>
                                    <w:szCs w:val="40"/>
                                  </w:rPr>
                                  <w:t>Plāns "Publiskajā pārvaldē nodarbināto mācīšanās un attīstības plāns 2021.–2027. gadam"</w:t>
                                </w:r>
                              </w:p>
                            </w:sdtContent>
                          </w:sdt>
                          <w:sdt>
                            <w:sdtPr>
                              <w:rPr>
                                <w:b/>
                                <w:bCs/>
                                <w:sz w:val="32"/>
                                <w:szCs w:val="32"/>
                              </w:rPr>
                              <w:alias w:val="Apakšvirsraksts"/>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344BFB90" w14:textId="104E5B0C" w:rsidR="005119F6" w:rsidRPr="009E3B80" w:rsidRDefault="005119F6" w:rsidP="00D80CB3">
                                <w:pPr>
                                  <w:jc w:val="right"/>
                                  <w:rPr>
                                    <w:b/>
                                    <w:bCs/>
                                    <w:sz w:val="44"/>
                                    <w:szCs w:val="44"/>
                                  </w:rPr>
                                </w:pPr>
                                <w:r>
                                  <w:rPr>
                                    <w:b/>
                                    <w:bCs/>
                                    <w:sz w:val="32"/>
                                    <w:szCs w:val="32"/>
                                  </w:rPr>
                                  <w:t xml:space="preserve">     </w:t>
                                </w:r>
                              </w:p>
                            </w:sdtContent>
                          </w:sdt>
                        </w:tc>
                        <w:tc>
                          <w:tcPr>
                            <w:tcW w:w="2564" w:type="pct"/>
                            <w:tcBorders>
                              <w:left w:val="single" w:sz="12" w:space="0" w:color="9D2235"/>
                            </w:tcBorders>
                            <w:vAlign w:val="center"/>
                          </w:tcPr>
                          <w:p w14:paraId="61FE9642" w14:textId="77777777" w:rsidR="005119F6" w:rsidRDefault="005119F6">
                            <w:pPr>
                              <w:pStyle w:val="NoSpacing"/>
                              <w:rPr>
                                <w:color w:val="000000" w:themeColor="text1"/>
                              </w:rPr>
                            </w:pPr>
                          </w:p>
                          <w:p w14:paraId="7ED73EBC" w14:textId="77777777" w:rsidR="005119F6" w:rsidRDefault="005119F6">
                            <w:pPr>
                              <w:pStyle w:val="NoSpacing"/>
                              <w:rPr>
                                <w:color w:val="000000" w:themeColor="text1"/>
                              </w:rPr>
                            </w:pPr>
                          </w:p>
                          <w:p w14:paraId="228EAD8E" w14:textId="77777777" w:rsidR="005119F6" w:rsidRDefault="005119F6">
                            <w:pPr>
                              <w:pStyle w:val="NoSpacing"/>
                              <w:rPr>
                                <w:color w:val="000000" w:themeColor="text1"/>
                              </w:rPr>
                            </w:pPr>
                          </w:p>
                          <w:p w14:paraId="56A4F2C8" w14:textId="77777777" w:rsidR="005119F6" w:rsidRDefault="005119F6">
                            <w:pPr>
                              <w:pStyle w:val="NoSpacing"/>
                              <w:rPr>
                                <w:color w:val="000000" w:themeColor="text1"/>
                              </w:rPr>
                            </w:pPr>
                          </w:p>
                          <w:p w14:paraId="1102C677" w14:textId="77777777" w:rsidR="005119F6" w:rsidRDefault="005119F6">
                            <w:pPr>
                              <w:pStyle w:val="NoSpacing"/>
                              <w:rPr>
                                <w:color w:val="000000" w:themeColor="text1"/>
                              </w:rPr>
                            </w:pPr>
                          </w:p>
                          <w:p w14:paraId="3284749C" w14:textId="77777777" w:rsidR="005119F6" w:rsidRDefault="005119F6">
                            <w:pPr>
                              <w:pStyle w:val="NoSpacing"/>
                              <w:rPr>
                                <w:color w:val="000000" w:themeColor="text1"/>
                              </w:rPr>
                            </w:pPr>
                          </w:p>
                          <w:p w14:paraId="1E7A530D" w14:textId="77777777" w:rsidR="005119F6" w:rsidRDefault="005119F6">
                            <w:pPr>
                              <w:pStyle w:val="NoSpacing"/>
                              <w:rPr>
                                <w:color w:val="000000" w:themeColor="text1"/>
                              </w:rPr>
                            </w:pPr>
                          </w:p>
                          <w:p w14:paraId="55D0CD0C" w14:textId="77777777" w:rsidR="005119F6" w:rsidRDefault="005119F6">
                            <w:pPr>
                              <w:pStyle w:val="NoSpacing"/>
                              <w:rPr>
                                <w:color w:val="000000" w:themeColor="text1"/>
                              </w:rPr>
                            </w:pPr>
                          </w:p>
                          <w:p w14:paraId="46572F75" w14:textId="77777777" w:rsidR="005119F6" w:rsidRDefault="005119F6">
                            <w:pPr>
                              <w:pStyle w:val="NoSpacing"/>
                              <w:rPr>
                                <w:color w:val="000000" w:themeColor="text1"/>
                              </w:rPr>
                            </w:pPr>
                          </w:p>
                          <w:p w14:paraId="19C47D23" w14:textId="77777777" w:rsidR="005119F6" w:rsidRDefault="005119F6">
                            <w:pPr>
                              <w:pStyle w:val="NoSpacing"/>
                              <w:rPr>
                                <w:color w:val="000000" w:themeColor="text1"/>
                              </w:rPr>
                            </w:pPr>
                          </w:p>
                          <w:p w14:paraId="22017531" w14:textId="77777777" w:rsidR="005119F6" w:rsidRDefault="005119F6">
                            <w:pPr>
                              <w:pStyle w:val="NoSpacing"/>
                              <w:rPr>
                                <w:color w:val="000000" w:themeColor="text1"/>
                              </w:rPr>
                            </w:pPr>
                          </w:p>
                          <w:p w14:paraId="2CF9AB99" w14:textId="77777777" w:rsidR="005119F6" w:rsidRDefault="005119F6">
                            <w:pPr>
                              <w:pStyle w:val="NoSpacing"/>
                              <w:rPr>
                                <w:color w:val="000000" w:themeColor="text1"/>
                              </w:rPr>
                            </w:pPr>
                          </w:p>
                          <w:p w14:paraId="0138DB69" w14:textId="77777777" w:rsidR="005119F6" w:rsidRDefault="005119F6">
                            <w:pPr>
                              <w:pStyle w:val="NoSpacing"/>
                              <w:rPr>
                                <w:color w:val="000000" w:themeColor="text1"/>
                              </w:rPr>
                            </w:pPr>
                          </w:p>
                          <w:p w14:paraId="7D4601EA" w14:textId="77777777" w:rsidR="005119F6" w:rsidRDefault="005119F6">
                            <w:pPr>
                              <w:pStyle w:val="NoSpacing"/>
                              <w:rPr>
                                <w:color w:val="000000" w:themeColor="text1"/>
                              </w:rPr>
                            </w:pPr>
                          </w:p>
                          <w:p w14:paraId="01C465C0" w14:textId="77777777" w:rsidR="005119F6" w:rsidRDefault="005119F6">
                            <w:pPr>
                              <w:pStyle w:val="NoSpacing"/>
                              <w:rPr>
                                <w:color w:val="000000" w:themeColor="text1"/>
                              </w:rPr>
                            </w:pPr>
                          </w:p>
                          <w:p w14:paraId="66801971" w14:textId="77777777" w:rsidR="005119F6" w:rsidRDefault="005119F6">
                            <w:pPr>
                              <w:pStyle w:val="NoSpacing"/>
                              <w:rPr>
                                <w:color w:val="000000" w:themeColor="text1"/>
                              </w:rPr>
                            </w:pPr>
                          </w:p>
                          <w:p w14:paraId="5B5CE1B6" w14:textId="77777777" w:rsidR="005119F6" w:rsidRDefault="005119F6">
                            <w:pPr>
                              <w:pStyle w:val="NoSpacing"/>
                              <w:rPr>
                                <w:color w:val="000000" w:themeColor="text1"/>
                              </w:rPr>
                            </w:pPr>
                          </w:p>
                          <w:p w14:paraId="154BF5E9" w14:textId="77777777" w:rsidR="005119F6" w:rsidRDefault="005119F6">
                            <w:pPr>
                              <w:pStyle w:val="NoSpacing"/>
                              <w:rPr>
                                <w:color w:val="000000" w:themeColor="text1"/>
                              </w:rPr>
                            </w:pPr>
                          </w:p>
                          <w:p w14:paraId="1E25A99D" w14:textId="77777777" w:rsidR="005119F6" w:rsidRDefault="005119F6">
                            <w:pPr>
                              <w:pStyle w:val="NoSpacing"/>
                              <w:rPr>
                                <w:color w:val="000000" w:themeColor="text1"/>
                              </w:rPr>
                            </w:pPr>
                          </w:p>
                          <w:p w14:paraId="25E8A7D4" w14:textId="77777777" w:rsidR="005119F6" w:rsidRDefault="005119F6">
                            <w:pPr>
                              <w:pStyle w:val="NoSpacing"/>
                              <w:rPr>
                                <w:color w:val="000000" w:themeColor="text1"/>
                              </w:rPr>
                            </w:pPr>
                          </w:p>
                          <w:p w14:paraId="697B47E8" w14:textId="77777777" w:rsidR="005119F6" w:rsidRDefault="005119F6">
                            <w:pPr>
                              <w:pStyle w:val="NoSpacing"/>
                              <w:rPr>
                                <w:color w:val="000000" w:themeColor="text1"/>
                              </w:rPr>
                            </w:pPr>
                          </w:p>
                          <w:p w14:paraId="39826B98" w14:textId="77777777" w:rsidR="005119F6" w:rsidRDefault="005119F6">
                            <w:pPr>
                              <w:pStyle w:val="NoSpacing"/>
                              <w:rPr>
                                <w:color w:val="000000" w:themeColor="text1"/>
                              </w:rPr>
                            </w:pPr>
                          </w:p>
                          <w:p w14:paraId="5B6677AA" w14:textId="77777777" w:rsidR="005119F6" w:rsidRDefault="005119F6">
                            <w:pPr>
                              <w:pStyle w:val="NoSpacing"/>
                              <w:rPr>
                                <w:color w:val="000000" w:themeColor="text1"/>
                              </w:rPr>
                            </w:pPr>
                          </w:p>
                          <w:p w14:paraId="05099F9C" w14:textId="77777777" w:rsidR="005119F6" w:rsidRDefault="005119F6">
                            <w:pPr>
                              <w:pStyle w:val="NoSpacing"/>
                              <w:rPr>
                                <w:color w:val="000000" w:themeColor="text1"/>
                              </w:rPr>
                            </w:pPr>
                          </w:p>
                          <w:p w14:paraId="5D3CD7E5" w14:textId="77777777" w:rsidR="005119F6" w:rsidRDefault="005119F6">
                            <w:pPr>
                              <w:pStyle w:val="NoSpacing"/>
                              <w:rPr>
                                <w:color w:val="000000" w:themeColor="text1"/>
                              </w:rPr>
                            </w:pPr>
                          </w:p>
                          <w:p w14:paraId="02335D30" w14:textId="77777777" w:rsidR="005119F6" w:rsidRDefault="005119F6">
                            <w:pPr>
                              <w:pStyle w:val="NoSpacing"/>
                              <w:rPr>
                                <w:color w:val="000000" w:themeColor="text1"/>
                              </w:rPr>
                            </w:pPr>
                          </w:p>
                          <w:p w14:paraId="078AAA9F" w14:textId="77777777" w:rsidR="005119F6" w:rsidRDefault="005119F6">
                            <w:pPr>
                              <w:pStyle w:val="NoSpacing"/>
                              <w:rPr>
                                <w:color w:val="000000" w:themeColor="text1"/>
                              </w:rPr>
                            </w:pPr>
                          </w:p>
                          <w:p w14:paraId="6DC0415F" w14:textId="77777777" w:rsidR="005119F6" w:rsidRDefault="005119F6">
                            <w:pPr>
                              <w:pStyle w:val="NoSpacing"/>
                              <w:rPr>
                                <w:color w:val="000000" w:themeColor="text1"/>
                              </w:rPr>
                            </w:pPr>
                          </w:p>
                          <w:p w14:paraId="0398BF69" w14:textId="77777777" w:rsidR="005119F6" w:rsidRPr="009E3B80" w:rsidRDefault="005119F6" w:rsidP="0099313C">
                            <w:pPr>
                              <w:pStyle w:val="NoSpacing"/>
                              <w:jc w:val="center"/>
                            </w:pPr>
                            <w:r>
                              <w:object w:dxaOrig="4546" w:dyaOrig="3540" w14:anchorId="220BE1C1">
                                <v:shape id="_x0000_i1026" type="#_x0000_t75" style="width:137.75pt;height:99.55pt">
                                  <v:imagedata r:id="rId11" o:title=""/>
                                </v:shape>
                                <o:OLEObject Type="Embed" ProgID="PBrush" ShapeID="_x0000_i1026" DrawAspect="Content" ObjectID="_1687767903" r:id="rId13"/>
                              </w:object>
                            </w:r>
                          </w:p>
                          <w:p w14:paraId="15F3C4B0" w14:textId="77777777" w:rsidR="005119F6" w:rsidRDefault="005119F6">
                            <w:pPr>
                              <w:pStyle w:val="NoSpacing"/>
                              <w:rPr>
                                <w:color w:val="000000" w:themeColor="text1"/>
                              </w:rPr>
                            </w:pPr>
                          </w:p>
                          <w:p w14:paraId="43CD477D" w14:textId="77777777" w:rsidR="005119F6" w:rsidRPr="009E3B80" w:rsidRDefault="005119F6" w:rsidP="0099313C">
                            <w:pPr>
                              <w:pStyle w:val="NoSpacing"/>
                              <w:tabs>
                                <w:tab w:val="left" w:pos="66"/>
                              </w:tabs>
                              <w:jc w:val="center"/>
                              <w:rPr>
                                <w:rFonts w:ascii="Verdana" w:hAnsi="Verdana"/>
                                <w:color w:val="000000" w:themeColor="text1"/>
                                <w:sz w:val="28"/>
                                <w:szCs w:val="28"/>
                              </w:rPr>
                            </w:pPr>
                            <w:r w:rsidRPr="009E3B80">
                              <w:rPr>
                                <w:rFonts w:ascii="Verdana" w:hAnsi="Verdana"/>
                                <w:color w:val="000000" w:themeColor="text1"/>
                                <w:sz w:val="28"/>
                                <w:szCs w:val="28"/>
                              </w:rPr>
                              <w:t>Valsts kanceleja</w:t>
                            </w:r>
                          </w:p>
                          <w:p w14:paraId="353C5F0D" w14:textId="18136F88" w:rsidR="005119F6" w:rsidRPr="0008324D" w:rsidRDefault="005119F6" w:rsidP="0099313C">
                            <w:pPr>
                              <w:pStyle w:val="NoSpacing"/>
                              <w:tabs>
                                <w:tab w:val="left" w:pos="66"/>
                              </w:tabs>
                              <w:jc w:val="center"/>
                              <w:rPr>
                                <w:color w:val="000000" w:themeColor="text1"/>
                              </w:rPr>
                            </w:pPr>
                            <w:r w:rsidRPr="009E3B80">
                              <w:rPr>
                                <w:rFonts w:ascii="Verdana" w:hAnsi="Verdana"/>
                                <w:color w:val="000000" w:themeColor="text1"/>
                                <w:sz w:val="28"/>
                                <w:szCs w:val="28"/>
                              </w:rPr>
                              <w:t>20</w:t>
                            </w:r>
                            <w:r>
                              <w:rPr>
                                <w:rFonts w:ascii="Verdana" w:hAnsi="Verdana"/>
                                <w:color w:val="000000" w:themeColor="text1"/>
                                <w:sz w:val="28"/>
                                <w:szCs w:val="28"/>
                              </w:rPr>
                              <w:t>21</w:t>
                            </w:r>
                          </w:p>
                        </w:tc>
                      </w:tr>
                    </w:tbl>
                    <w:p w14:paraId="60A4C0DF" w14:textId="77777777" w:rsidR="005119F6" w:rsidRDefault="005119F6" w:rsidP="00E037D3"/>
                  </w:txbxContent>
                </v:textbox>
                <w10:wrap anchorx="page" anchory="page"/>
              </v:shape>
            </w:pict>
          </mc:Fallback>
        </mc:AlternateContent>
      </w:r>
      <w:proofErr w:type="spellStart"/>
      <w:r w:rsidR="00CA15F3">
        <w:rPr>
          <w:rFonts w:cs="Arial"/>
          <w:b/>
          <w:bCs/>
          <w:color w:val="414142"/>
          <w:shd w:val="clear" w:color="auto" w:fill="FFFFFF"/>
        </w:rPr>
        <w:t>JunijsIZ</w:t>
      </w:r>
      <w:proofErr w:type="spellEnd"/>
    </w:p>
    <w:p w14:paraId="7E761275" w14:textId="77777777" w:rsidR="00E037D3" w:rsidRPr="00F95102" w:rsidRDefault="00E037D3" w:rsidP="00F95102">
      <w:pPr>
        <w:spacing w:line="240" w:lineRule="auto"/>
        <w:jc w:val="center"/>
        <w:rPr>
          <w:rFonts w:cs="Arial"/>
          <w:b/>
          <w:bCs/>
          <w:color w:val="414142"/>
          <w:shd w:val="clear" w:color="auto" w:fill="FFFFFF"/>
        </w:rPr>
      </w:pPr>
    </w:p>
    <w:p w14:paraId="12AF201F" w14:textId="77777777" w:rsidR="00E037D3" w:rsidRPr="00F95102" w:rsidRDefault="00E037D3" w:rsidP="00F95102">
      <w:pPr>
        <w:spacing w:line="240" w:lineRule="auto"/>
        <w:jc w:val="center"/>
        <w:rPr>
          <w:rFonts w:cs="Arial"/>
          <w:b/>
          <w:bCs/>
          <w:color w:val="414142"/>
          <w:shd w:val="clear" w:color="auto" w:fill="FFFFFF"/>
        </w:rPr>
      </w:pPr>
    </w:p>
    <w:p w14:paraId="6370046D" w14:textId="77777777" w:rsidR="00E037D3" w:rsidRPr="00F95102" w:rsidRDefault="00E037D3" w:rsidP="00F95102">
      <w:pPr>
        <w:spacing w:line="240" w:lineRule="auto"/>
        <w:jc w:val="center"/>
        <w:rPr>
          <w:rFonts w:cs="Arial"/>
          <w:b/>
          <w:bCs/>
          <w:color w:val="414142"/>
          <w:shd w:val="clear" w:color="auto" w:fill="FFFFFF"/>
        </w:rPr>
      </w:pPr>
    </w:p>
    <w:p w14:paraId="5B66A828" w14:textId="77777777" w:rsidR="00E037D3" w:rsidRPr="00F95102" w:rsidRDefault="00382A03" w:rsidP="00F95102">
      <w:pPr>
        <w:spacing w:line="240" w:lineRule="auto"/>
        <w:jc w:val="center"/>
        <w:rPr>
          <w:rFonts w:cs="Arial"/>
          <w:b/>
          <w:bCs/>
          <w:color w:val="414142"/>
          <w:shd w:val="clear" w:color="auto" w:fill="FFFFFF"/>
        </w:rPr>
      </w:pPr>
      <w:r w:rsidRPr="00F95102">
        <w:rPr>
          <w:b/>
          <w:bCs/>
          <w:color w:val="943634" w:themeColor="accent2" w:themeShade="BF"/>
        </w:rPr>
        <w:t>PUBLISKĀ</w:t>
      </w:r>
    </w:p>
    <w:p w14:paraId="0C4DE937" w14:textId="77777777" w:rsidR="00E037D3" w:rsidRPr="00F95102" w:rsidRDefault="00E037D3" w:rsidP="00F95102">
      <w:pPr>
        <w:spacing w:line="240" w:lineRule="auto"/>
        <w:jc w:val="center"/>
        <w:rPr>
          <w:rFonts w:cs="Arial"/>
          <w:b/>
          <w:bCs/>
          <w:color w:val="414142"/>
          <w:shd w:val="clear" w:color="auto" w:fill="FFFFFF"/>
        </w:rPr>
      </w:pPr>
    </w:p>
    <w:p w14:paraId="23F89EED" w14:textId="77777777" w:rsidR="00E037D3" w:rsidRPr="00F95102" w:rsidRDefault="00E037D3" w:rsidP="00F95102">
      <w:pPr>
        <w:spacing w:line="240" w:lineRule="auto"/>
        <w:jc w:val="center"/>
        <w:rPr>
          <w:rFonts w:cs="Arial"/>
          <w:b/>
          <w:bCs/>
          <w:color w:val="414142"/>
          <w:shd w:val="clear" w:color="auto" w:fill="FFFFFF"/>
        </w:rPr>
      </w:pPr>
    </w:p>
    <w:p w14:paraId="13F5A991" w14:textId="77777777" w:rsidR="00E037D3" w:rsidRPr="00F95102" w:rsidRDefault="00E037D3" w:rsidP="00F95102">
      <w:pPr>
        <w:spacing w:line="240" w:lineRule="auto"/>
        <w:jc w:val="center"/>
        <w:rPr>
          <w:rFonts w:cs="Arial"/>
          <w:b/>
          <w:bCs/>
          <w:color w:val="414142"/>
          <w:shd w:val="clear" w:color="auto" w:fill="FFFFFF"/>
        </w:rPr>
      </w:pPr>
    </w:p>
    <w:p w14:paraId="5276CD62" w14:textId="77777777" w:rsidR="00E037D3" w:rsidRPr="00F95102" w:rsidRDefault="00E037D3" w:rsidP="00F95102">
      <w:pPr>
        <w:spacing w:line="240" w:lineRule="auto"/>
        <w:jc w:val="center"/>
        <w:rPr>
          <w:rFonts w:cs="Arial"/>
          <w:b/>
          <w:bCs/>
          <w:color w:val="414142"/>
          <w:shd w:val="clear" w:color="auto" w:fill="FFFFFF"/>
        </w:rPr>
      </w:pPr>
    </w:p>
    <w:p w14:paraId="32B1FACD" w14:textId="77777777" w:rsidR="00E037D3" w:rsidRPr="00F95102" w:rsidRDefault="00E037D3" w:rsidP="00F95102">
      <w:pPr>
        <w:spacing w:line="240" w:lineRule="auto"/>
        <w:jc w:val="center"/>
        <w:rPr>
          <w:rFonts w:cs="Arial"/>
          <w:b/>
          <w:bCs/>
          <w:color w:val="414142"/>
          <w:shd w:val="clear" w:color="auto" w:fill="FFFFFF"/>
        </w:rPr>
      </w:pPr>
    </w:p>
    <w:p w14:paraId="70EF47E9" w14:textId="77777777" w:rsidR="00E037D3" w:rsidRPr="00F95102" w:rsidRDefault="00E037D3" w:rsidP="00F95102">
      <w:pPr>
        <w:spacing w:line="240" w:lineRule="auto"/>
        <w:jc w:val="center"/>
        <w:rPr>
          <w:rFonts w:cs="Arial"/>
          <w:b/>
          <w:bCs/>
          <w:color w:val="414142"/>
          <w:shd w:val="clear" w:color="auto" w:fill="FFFFFF"/>
        </w:rPr>
      </w:pPr>
    </w:p>
    <w:p w14:paraId="26A6B3C0" w14:textId="77777777" w:rsidR="00E037D3" w:rsidRPr="00F95102" w:rsidRDefault="00E037D3" w:rsidP="00F95102">
      <w:pPr>
        <w:spacing w:line="240" w:lineRule="auto"/>
        <w:jc w:val="center"/>
        <w:rPr>
          <w:rFonts w:cs="Arial"/>
          <w:b/>
          <w:bCs/>
          <w:color w:val="414142"/>
          <w:shd w:val="clear" w:color="auto" w:fill="FFFFFF"/>
        </w:rPr>
      </w:pPr>
    </w:p>
    <w:p w14:paraId="644A9B33" w14:textId="77777777" w:rsidR="00E037D3" w:rsidRPr="00F95102" w:rsidRDefault="00E037D3" w:rsidP="00F95102">
      <w:pPr>
        <w:spacing w:line="240" w:lineRule="auto"/>
        <w:jc w:val="center"/>
        <w:rPr>
          <w:rFonts w:cs="Arial"/>
          <w:b/>
          <w:bCs/>
          <w:color w:val="414142"/>
          <w:shd w:val="clear" w:color="auto" w:fill="FFFFFF"/>
        </w:rPr>
      </w:pPr>
    </w:p>
    <w:p w14:paraId="1D30D430" w14:textId="77777777" w:rsidR="00E037D3" w:rsidRPr="00F95102" w:rsidRDefault="00E037D3" w:rsidP="00F95102">
      <w:pPr>
        <w:spacing w:line="240" w:lineRule="auto"/>
        <w:jc w:val="center"/>
        <w:rPr>
          <w:rFonts w:cs="Arial"/>
          <w:b/>
          <w:bCs/>
          <w:color w:val="414142"/>
          <w:shd w:val="clear" w:color="auto" w:fill="FFFFFF"/>
        </w:rPr>
      </w:pPr>
    </w:p>
    <w:p w14:paraId="7548F50C" w14:textId="77777777" w:rsidR="00E037D3" w:rsidRPr="00F95102" w:rsidRDefault="00E037D3" w:rsidP="00F95102">
      <w:pPr>
        <w:spacing w:line="240" w:lineRule="auto"/>
        <w:jc w:val="center"/>
        <w:rPr>
          <w:rFonts w:cs="Arial"/>
          <w:b/>
          <w:bCs/>
          <w:color w:val="414142"/>
          <w:shd w:val="clear" w:color="auto" w:fill="FFFFFF"/>
        </w:rPr>
      </w:pPr>
    </w:p>
    <w:p w14:paraId="0AEDD5BC" w14:textId="77777777" w:rsidR="00E037D3" w:rsidRPr="00F95102" w:rsidRDefault="00E037D3" w:rsidP="00F95102">
      <w:pPr>
        <w:spacing w:line="240" w:lineRule="auto"/>
        <w:jc w:val="center"/>
        <w:rPr>
          <w:rFonts w:cs="Arial"/>
          <w:b/>
          <w:bCs/>
          <w:color w:val="414142"/>
          <w:shd w:val="clear" w:color="auto" w:fill="FFFFFF"/>
        </w:rPr>
      </w:pPr>
    </w:p>
    <w:p w14:paraId="612D30E3" w14:textId="77777777" w:rsidR="00E037D3" w:rsidRPr="00F95102" w:rsidRDefault="00E037D3" w:rsidP="00F95102">
      <w:pPr>
        <w:spacing w:line="240" w:lineRule="auto"/>
        <w:jc w:val="center"/>
        <w:rPr>
          <w:rFonts w:cs="Arial"/>
          <w:b/>
          <w:bCs/>
          <w:color w:val="414142"/>
          <w:shd w:val="clear" w:color="auto" w:fill="FFFFFF"/>
        </w:rPr>
      </w:pPr>
    </w:p>
    <w:p w14:paraId="1DB95905" w14:textId="77777777" w:rsidR="00E037D3" w:rsidRPr="00F95102" w:rsidRDefault="00E037D3" w:rsidP="00F95102">
      <w:pPr>
        <w:spacing w:line="240" w:lineRule="auto"/>
        <w:jc w:val="center"/>
        <w:rPr>
          <w:rFonts w:cs="Arial"/>
          <w:b/>
          <w:bCs/>
          <w:color w:val="414142"/>
          <w:shd w:val="clear" w:color="auto" w:fill="FFFFFF"/>
        </w:rPr>
      </w:pPr>
    </w:p>
    <w:p w14:paraId="6A98E583" w14:textId="77777777" w:rsidR="00E037D3" w:rsidRPr="00F95102" w:rsidRDefault="00E037D3" w:rsidP="00F95102">
      <w:pPr>
        <w:spacing w:line="240" w:lineRule="auto"/>
        <w:jc w:val="center"/>
        <w:rPr>
          <w:rFonts w:cs="Arial"/>
          <w:b/>
          <w:bCs/>
          <w:color w:val="414142"/>
          <w:shd w:val="clear" w:color="auto" w:fill="FFFFFF"/>
        </w:rPr>
      </w:pPr>
    </w:p>
    <w:p w14:paraId="06A9C47C" w14:textId="77777777" w:rsidR="00E037D3" w:rsidRPr="00F95102" w:rsidRDefault="00E037D3" w:rsidP="00F95102">
      <w:pPr>
        <w:spacing w:line="240" w:lineRule="auto"/>
        <w:jc w:val="center"/>
        <w:rPr>
          <w:rFonts w:cs="Arial"/>
          <w:b/>
          <w:bCs/>
          <w:color w:val="414142"/>
          <w:shd w:val="clear" w:color="auto" w:fill="FFFFFF"/>
        </w:rPr>
      </w:pPr>
    </w:p>
    <w:p w14:paraId="39E3801F" w14:textId="77777777" w:rsidR="00E037D3" w:rsidRPr="00F95102" w:rsidRDefault="00E037D3" w:rsidP="00F95102">
      <w:pPr>
        <w:spacing w:line="240" w:lineRule="auto"/>
        <w:jc w:val="center"/>
        <w:rPr>
          <w:rFonts w:cs="Arial"/>
          <w:b/>
          <w:bCs/>
          <w:color w:val="414142"/>
          <w:shd w:val="clear" w:color="auto" w:fill="FFFFFF"/>
        </w:rPr>
      </w:pPr>
    </w:p>
    <w:p w14:paraId="67B6EC24" w14:textId="77777777" w:rsidR="00E037D3" w:rsidRPr="00F95102" w:rsidRDefault="00E037D3" w:rsidP="00F95102">
      <w:pPr>
        <w:spacing w:line="240" w:lineRule="auto"/>
        <w:jc w:val="center"/>
        <w:rPr>
          <w:rFonts w:cs="Arial"/>
          <w:b/>
          <w:bCs/>
          <w:color w:val="414142"/>
          <w:shd w:val="clear" w:color="auto" w:fill="FFFFFF"/>
        </w:rPr>
      </w:pPr>
    </w:p>
    <w:p w14:paraId="6F8E1AD6" w14:textId="77777777" w:rsidR="00E037D3" w:rsidRPr="00F95102" w:rsidRDefault="00E037D3" w:rsidP="00F95102">
      <w:pPr>
        <w:spacing w:line="240" w:lineRule="auto"/>
        <w:jc w:val="center"/>
        <w:rPr>
          <w:rFonts w:cs="Arial"/>
          <w:b/>
          <w:bCs/>
          <w:color w:val="414142"/>
          <w:shd w:val="clear" w:color="auto" w:fill="FFFFFF"/>
        </w:rPr>
      </w:pPr>
    </w:p>
    <w:p w14:paraId="39A863F3" w14:textId="77777777" w:rsidR="00E037D3" w:rsidRPr="00F95102" w:rsidRDefault="00E037D3" w:rsidP="00F95102">
      <w:pPr>
        <w:spacing w:line="240" w:lineRule="auto"/>
        <w:jc w:val="center"/>
        <w:rPr>
          <w:rFonts w:cs="Arial"/>
          <w:b/>
          <w:bCs/>
          <w:color w:val="414142"/>
          <w:shd w:val="clear" w:color="auto" w:fill="FFFFFF"/>
        </w:rPr>
      </w:pPr>
    </w:p>
    <w:p w14:paraId="0C0F43D0" w14:textId="77777777" w:rsidR="00E037D3" w:rsidRPr="00F95102" w:rsidRDefault="00E037D3" w:rsidP="00F95102">
      <w:pPr>
        <w:spacing w:line="240" w:lineRule="auto"/>
        <w:jc w:val="center"/>
        <w:rPr>
          <w:rFonts w:cs="Arial"/>
          <w:b/>
          <w:bCs/>
          <w:color w:val="414142"/>
          <w:shd w:val="clear" w:color="auto" w:fill="FFFFFF"/>
        </w:rPr>
      </w:pPr>
    </w:p>
    <w:p w14:paraId="40A93092" w14:textId="77777777" w:rsidR="00E037D3" w:rsidRPr="00F95102" w:rsidRDefault="00E037D3" w:rsidP="00F95102">
      <w:pPr>
        <w:spacing w:line="240" w:lineRule="auto"/>
        <w:jc w:val="center"/>
        <w:rPr>
          <w:rFonts w:cs="Arial"/>
          <w:b/>
          <w:bCs/>
          <w:color w:val="414142"/>
          <w:shd w:val="clear" w:color="auto" w:fill="FFFFFF"/>
        </w:rPr>
      </w:pPr>
    </w:p>
    <w:p w14:paraId="35B918BF" w14:textId="77777777" w:rsidR="00E037D3" w:rsidRPr="00F95102" w:rsidRDefault="00E037D3" w:rsidP="00F95102">
      <w:pPr>
        <w:spacing w:line="240" w:lineRule="auto"/>
        <w:jc w:val="center"/>
        <w:rPr>
          <w:rFonts w:cs="Arial"/>
          <w:b/>
          <w:bCs/>
          <w:color w:val="414142"/>
          <w:shd w:val="clear" w:color="auto" w:fill="FFFFFF"/>
        </w:rPr>
      </w:pPr>
    </w:p>
    <w:p w14:paraId="18F72AB6" w14:textId="77777777" w:rsidR="00E037D3" w:rsidRPr="00F95102" w:rsidRDefault="00E037D3" w:rsidP="00F95102">
      <w:pPr>
        <w:spacing w:line="240" w:lineRule="auto"/>
        <w:jc w:val="center"/>
        <w:rPr>
          <w:rFonts w:cs="Arial"/>
          <w:b/>
          <w:bCs/>
          <w:color w:val="414142"/>
          <w:shd w:val="clear" w:color="auto" w:fill="FFFFFF"/>
        </w:rPr>
      </w:pPr>
    </w:p>
    <w:p w14:paraId="5D2E3AFE" w14:textId="77777777" w:rsidR="00EC3F0E" w:rsidRPr="00F95102" w:rsidRDefault="00EC3F0E" w:rsidP="00F95102">
      <w:pPr>
        <w:spacing w:line="240" w:lineRule="auto"/>
        <w:jc w:val="center"/>
        <w:rPr>
          <w:b/>
          <w:color w:val="943634" w:themeColor="accent2" w:themeShade="BF"/>
        </w:rPr>
      </w:pPr>
      <w:r w:rsidRPr="00F95102">
        <w:rPr>
          <w:b/>
          <w:color w:val="943634" w:themeColor="accent2" w:themeShade="BF"/>
        </w:rPr>
        <w:t>Valsts kancelejas direktora uzruna</w:t>
      </w:r>
    </w:p>
    <w:p w14:paraId="519A08ED" w14:textId="77777777" w:rsidR="00EC3F0E" w:rsidRPr="00F95102" w:rsidRDefault="00EC3F0E" w:rsidP="00F95102">
      <w:pPr>
        <w:spacing w:line="240" w:lineRule="auto"/>
        <w:jc w:val="center"/>
        <w:rPr>
          <w:b/>
          <w:color w:val="943634" w:themeColor="accent2" w:themeShade="BF"/>
        </w:rPr>
      </w:pPr>
    </w:p>
    <w:p w14:paraId="1D554018" w14:textId="77777777" w:rsidR="00EC3F0E" w:rsidRPr="00F95102" w:rsidRDefault="00EC3F0E" w:rsidP="00F95102">
      <w:pPr>
        <w:spacing w:line="240" w:lineRule="auto"/>
        <w:jc w:val="center"/>
        <w:rPr>
          <w:b/>
          <w:color w:val="943634" w:themeColor="accent2" w:themeShade="BF"/>
        </w:rPr>
      </w:pPr>
    </w:p>
    <w:p w14:paraId="6A88A3F2" w14:textId="77777777" w:rsidR="00EC3F0E" w:rsidRPr="00F95102" w:rsidRDefault="00EC3F0E" w:rsidP="00F95102">
      <w:pPr>
        <w:spacing w:line="240" w:lineRule="auto"/>
        <w:jc w:val="center"/>
        <w:rPr>
          <w:b/>
          <w:color w:val="943634" w:themeColor="accent2" w:themeShade="BF"/>
        </w:rPr>
      </w:pPr>
    </w:p>
    <w:p w14:paraId="170662D8" w14:textId="77777777" w:rsidR="00EC3F0E" w:rsidRPr="00F95102" w:rsidRDefault="00EC3F0E" w:rsidP="00F95102">
      <w:pPr>
        <w:spacing w:line="240" w:lineRule="auto"/>
        <w:jc w:val="center"/>
        <w:rPr>
          <w:b/>
          <w:color w:val="943634" w:themeColor="accent2" w:themeShade="BF"/>
        </w:rPr>
      </w:pPr>
    </w:p>
    <w:p w14:paraId="6B0AA978" w14:textId="77777777" w:rsidR="00EC3F0E" w:rsidRPr="00F95102" w:rsidRDefault="00EC3F0E" w:rsidP="00F95102">
      <w:pPr>
        <w:spacing w:line="240" w:lineRule="auto"/>
        <w:jc w:val="center"/>
        <w:rPr>
          <w:b/>
          <w:color w:val="943634" w:themeColor="accent2" w:themeShade="BF"/>
        </w:rPr>
      </w:pPr>
    </w:p>
    <w:p w14:paraId="131458DB" w14:textId="77777777" w:rsidR="00EE5784" w:rsidRPr="00916616" w:rsidRDefault="00EE5784" w:rsidP="00916616">
      <w:pPr>
        <w:rPr>
          <w:b/>
          <w:bCs/>
          <w:color w:val="9D2235"/>
          <w:sz w:val="52"/>
          <w:szCs w:val="52"/>
        </w:rPr>
      </w:pPr>
      <w:r w:rsidRPr="00916616">
        <w:rPr>
          <w:b/>
          <w:bCs/>
          <w:color w:val="9D2235"/>
          <w:sz w:val="52"/>
          <w:szCs w:val="52"/>
        </w:rPr>
        <w:lastRenderedPageBreak/>
        <w:t>Satura rādītājs</w:t>
      </w:r>
    </w:p>
    <w:p w14:paraId="037AA801" w14:textId="0DAC9AC4" w:rsidR="00A568C2" w:rsidRDefault="00F83CFF">
      <w:pPr>
        <w:pStyle w:val="TOC1"/>
        <w:rPr>
          <w:rFonts w:asciiTheme="minorHAnsi" w:eastAsiaTheme="minorEastAsia" w:hAnsiTheme="minorHAnsi"/>
          <w:b w:val="0"/>
          <w:bCs w:val="0"/>
          <w:color w:val="auto"/>
          <w:sz w:val="22"/>
          <w:lang w:eastAsia="lv-LV"/>
        </w:rPr>
      </w:pPr>
      <w:r>
        <w:rPr>
          <w:b w:val="0"/>
        </w:rPr>
        <w:fldChar w:fldCharType="begin"/>
      </w:r>
      <w:r w:rsidRPr="25F0339E">
        <w:rPr>
          <w:b w:val="0"/>
        </w:rPr>
        <w:instrText xml:space="preserve"> TOC \o "1-3" \h \z \u </w:instrText>
      </w:r>
      <w:r>
        <w:rPr>
          <w:b w:val="0"/>
        </w:rPr>
        <w:fldChar w:fldCharType="separate"/>
      </w:r>
      <w:hyperlink w:anchor="_Toc73710510" w:history="1">
        <w:r w:rsidR="00A568C2" w:rsidRPr="00C16F17">
          <w:rPr>
            <w:rStyle w:val="Hyperlink"/>
          </w:rPr>
          <w:t>Jēdzieni un saīsinājumi</w:t>
        </w:r>
        <w:r w:rsidR="00A568C2">
          <w:rPr>
            <w:webHidden/>
          </w:rPr>
          <w:tab/>
        </w:r>
        <w:r w:rsidR="00A568C2">
          <w:rPr>
            <w:webHidden/>
          </w:rPr>
          <w:fldChar w:fldCharType="begin"/>
        </w:r>
        <w:r w:rsidR="00A568C2">
          <w:rPr>
            <w:webHidden/>
          </w:rPr>
          <w:instrText xml:space="preserve"> PAGEREF _Toc73710510 \h </w:instrText>
        </w:r>
        <w:r w:rsidR="00A568C2">
          <w:rPr>
            <w:webHidden/>
          </w:rPr>
        </w:r>
        <w:r w:rsidR="00A568C2">
          <w:rPr>
            <w:webHidden/>
          </w:rPr>
          <w:fldChar w:fldCharType="separate"/>
        </w:r>
        <w:r w:rsidR="005119F6">
          <w:rPr>
            <w:webHidden/>
          </w:rPr>
          <w:t>3</w:t>
        </w:r>
        <w:r w:rsidR="00A568C2">
          <w:rPr>
            <w:webHidden/>
          </w:rPr>
          <w:fldChar w:fldCharType="end"/>
        </w:r>
      </w:hyperlink>
    </w:p>
    <w:p w14:paraId="138BEA89" w14:textId="5A89AB9B" w:rsidR="00A568C2" w:rsidRDefault="005119F6">
      <w:pPr>
        <w:pStyle w:val="TOC1"/>
        <w:rPr>
          <w:rFonts w:asciiTheme="minorHAnsi" w:eastAsiaTheme="minorEastAsia" w:hAnsiTheme="minorHAnsi"/>
          <w:b w:val="0"/>
          <w:bCs w:val="0"/>
          <w:color w:val="auto"/>
          <w:sz w:val="22"/>
          <w:lang w:eastAsia="lv-LV"/>
        </w:rPr>
      </w:pPr>
      <w:hyperlink w:anchor="_Toc73710511" w:history="1">
        <w:r w:rsidR="00A568C2" w:rsidRPr="00C16F17">
          <w:rPr>
            <w:rStyle w:val="Hyperlink"/>
            <w:lang w:eastAsia="lv-LV"/>
          </w:rPr>
          <w:t>Publiskajā pārvaldē nodarbināto mācīšanās un attīstības plāna 2021.-2027. gadam kopsavilkums</w:t>
        </w:r>
        <w:r w:rsidR="00A568C2">
          <w:rPr>
            <w:webHidden/>
          </w:rPr>
          <w:tab/>
        </w:r>
        <w:r w:rsidR="00A568C2">
          <w:rPr>
            <w:webHidden/>
          </w:rPr>
          <w:fldChar w:fldCharType="begin"/>
        </w:r>
        <w:r w:rsidR="00A568C2">
          <w:rPr>
            <w:webHidden/>
          </w:rPr>
          <w:instrText xml:space="preserve"> PAGEREF _Toc73710511 \h </w:instrText>
        </w:r>
        <w:r w:rsidR="00A568C2">
          <w:rPr>
            <w:webHidden/>
          </w:rPr>
        </w:r>
        <w:r w:rsidR="00A568C2">
          <w:rPr>
            <w:webHidden/>
          </w:rPr>
          <w:fldChar w:fldCharType="separate"/>
        </w:r>
        <w:r>
          <w:rPr>
            <w:webHidden/>
          </w:rPr>
          <w:t>4</w:t>
        </w:r>
        <w:r w:rsidR="00A568C2">
          <w:rPr>
            <w:webHidden/>
          </w:rPr>
          <w:fldChar w:fldCharType="end"/>
        </w:r>
      </w:hyperlink>
    </w:p>
    <w:p w14:paraId="79B137C6" w14:textId="2302CD61" w:rsidR="00A568C2" w:rsidRDefault="005119F6">
      <w:pPr>
        <w:pStyle w:val="TOC1"/>
        <w:rPr>
          <w:rFonts w:asciiTheme="minorHAnsi" w:eastAsiaTheme="minorEastAsia" w:hAnsiTheme="minorHAnsi"/>
          <w:b w:val="0"/>
          <w:bCs w:val="0"/>
          <w:color w:val="auto"/>
          <w:sz w:val="22"/>
          <w:lang w:eastAsia="lv-LV"/>
        </w:rPr>
      </w:pPr>
      <w:hyperlink w:anchor="_Toc73710512" w:history="1">
        <w:r w:rsidR="00A568C2" w:rsidRPr="00C16F17">
          <w:rPr>
            <w:rStyle w:val="Hyperlink"/>
          </w:rPr>
          <w:t>I. Konteksts</w:t>
        </w:r>
        <w:r w:rsidR="00A568C2">
          <w:rPr>
            <w:webHidden/>
          </w:rPr>
          <w:tab/>
        </w:r>
        <w:r w:rsidR="00A568C2">
          <w:rPr>
            <w:webHidden/>
          </w:rPr>
          <w:fldChar w:fldCharType="begin"/>
        </w:r>
        <w:r w:rsidR="00A568C2">
          <w:rPr>
            <w:webHidden/>
          </w:rPr>
          <w:instrText xml:space="preserve"> PAGEREF _Toc73710512 \h </w:instrText>
        </w:r>
        <w:r w:rsidR="00A568C2">
          <w:rPr>
            <w:webHidden/>
          </w:rPr>
        </w:r>
        <w:r w:rsidR="00A568C2">
          <w:rPr>
            <w:webHidden/>
          </w:rPr>
          <w:fldChar w:fldCharType="separate"/>
        </w:r>
        <w:r>
          <w:rPr>
            <w:webHidden/>
          </w:rPr>
          <w:t>5</w:t>
        </w:r>
        <w:r w:rsidR="00A568C2">
          <w:rPr>
            <w:webHidden/>
          </w:rPr>
          <w:fldChar w:fldCharType="end"/>
        </w:r>
      </w:hyperlink>
    </w:p>
    <w:p w14:paraId="1EB59500" w14:textId="053848D7" w:rsidR="00A568C2" w:rsidRDefault="005119F6">
      <w:pPr>
        <w:pStyle w:val="TOC2"/>
        <w:rPr>
          <w:rFonts w:asciiTheme="minorHAnsi" w:eastAsiaTheme="minorEastAsia" w:hAnsiTheme="minorHAnsi"/>
          <w:noProof/>
          <w:color w:val="auto"/>
          <w:sz w:val="22"/>
          <w:lang w:eastAsia="lv-LV"/>
        </w:rPr>
      </w:pPr>
      <w:hyperlink w:anchor="_Toc73710513" w:history="1">
        <w:r w:rsidR="00A568C2" w:rsidRPr="00C16F17">
          <w:rPr>
            <w:rStyle w:val="Hyperlink"/>
            <w:noProof/>
          </w:rPr>
          <w:t>1.1. Globālo pārmaiņu ietekme uz darba tirgu</w:t>
        </w:r>
        <w:r w:rsidR="00A568C2">
          <w:rPr>
            <w:noProof/>
            <w:webHidden/>
          </w:rPr>
          <w:tab/>
        </w:r>
        <w:r w:rsidR="00A568C2">
          <w:rPr>
            <w:noProof/>
            <w:webHidden/>
          </w:rPr>
          <w:fldChar w:fldCharType="begin"/>
        </w:r>
        <w:r w:rsidR="00A568C2">
          <w:rPr>
            <w:noProof/>
            <w:webHidden/>
          </w:rPr>
          <w:instrText xml:space="preserve"> PAGEREF _Toc73710513 \h </w:instrText>
        </w:r>
        <w:r w:rsidR="00A568C2">
          <w:rPr>
            <w:noProof/>
            <w:webHidden/>
          </w:rPr>
        </w:r>
        <w:r w:rsidR="00A568C2">
          <w:rPr>
            <w:noProof/>
            <w:webHidden/>
          </w:rPr>
          <w:fldChar w:fldCharType="separate"/>
        </w:r>
        <w:r>
          <w:rPr>
            <w:noProof/>
            <w:webHidden/>
          </w:rPr>
          <w:t>5</w:t>
        </w:r>
        <w:r w:rsidR="00A568C2">
          <w:rPr>
            <w:noProof/>
            <w:webHidden/>
          </w:rPr>
          <w:fldChar w:fldCharType="end"/>
        </w:r>
      </w:hyperlink>
    </w:p>
    <w:p w14:paraId="3721F465" w14:textId="02F15557" w:rsidR="00A568C2" w:rsidRDefault="005119F6">
      <w:pPr>
        <w:pStyle w:val="TOC2"/>
        <w:rPr>
          <w:rFonts w:asciiTheme="minorHAnsi" w:eastAsiaTheme="minorEastAsia" w:hAnsiTheme="minorHAnsi"/>
          <w:noProof/>
          <w:color w:val="auto"/>
          <w:sz w:val="22"/>
          <w:lang w:eastAsia="lv-LV"/>
        </w:rPr>
      </w:pPr>
      <w:hyperlink w:anchor="_Toc73710514" w:history="1">
        <w:r w:rsidR="00A568C2" w:rsidRPr="00C16F17">
          <w:rPr>
            <w:rStyle w:val="Hyperlink"/>
            <w:noProof/>
          </w:rPr>
          <w:t>1.2. Sasaiste ar Latvijas un starptautiskajiem dokumentiem</w:t>
        </w:r>
        <w:r w:rsidR="00A568C2">
          <w:rPr>
            <w:noProof/>
            <w:webHidden/>
          </w:rPr>
          <w:tab/>
        </w:r>
        <w:r w:rsidR="00A568C2">
          <w:rPr>
            <w:noProof/>
            <w:webHidden/>
          </w:rPr>
          <w:fldChar w:fldCharType="begin"/>
        </w:r>
        <w:r w:rsidR="00A568C2">
          <w:rPr>
            <w:noProof/>
            <w:webHidden/>
          </w:rPr>
          <w:instrText xml:space="preserve"> PAGEREF _Toc73710514 \h </w:instrText>
        </w:r>
        <w:r w:rsidR="00A568C2">
          <w:rPr>
            <w:noProof/>
            <w:webHidden/>
          </w:rPr>
        </w:r>
        <w:r w:rsidR="00A568C2">
          <w:rPr>
            <w:noProof/>
            <w:webHidden/>
          </w:rPr>
          <w:fldChar w:fldCharType="separate"/>
        </w:r>
        <w:r>
          <w:rPr>
            <w:noProof/>
            <w:webHidden/>
          </w:rPr>
          <w:t>7</w:t>
        </w:r>
        <w:r w:rsidR="00A568C2">
          <w:rPr>
            <w:noProof/>
            <w:webHidden/>
          </w:rPr>
          <w:fldChar w:fldCharType="end"/>
        </w:r>
      </w:hyperlink>
    </w:p>
    <w:p w14:paraId="2CA9A6E7" w14:textId="2C275822" w:rsidR="00A568C2" w:rsidRDefault="005119F6">
      <w:pPr>
        <w:pStyle w:val="TOC2"/>
        <w:rPr>
          <w:rFonts w:asciiTheme="minorHAnsi" w:eastAsiaTheme="minorEastAsia" w:hAnsiTheme="minorHAnsi"/>
          <w:noProof/>
          <w:color w:val="auto"/>
          <w:sz w:val="22"/>
          <w:lang w:eastAsia="lv-LV"/>
        </w:rPr>
      </w:pPr>
      <w:hyperlink w:anchor="_Toc73710515" w:history="1">
        <w:r w:rsidR="00A568C2" w:rsidRPr="00C16F17">
          <w:rPr>
            <w:rStyle w:val="Hyperlink"/>
            <w:noProof/>
          </w:rPr>
          <w:t>1.3. Valsts pārvaldes mācīšanās sistēma: esošā situācija</w:t>
        </w:r>
        <w:r w:rsidR="00A568C2">
          <w:rPr>
            <w:noProof/>
            <w:webHidden/>
          </w:rPr>
          <w:tab/>
        </w:r>
        <w:r w:rsidR="00A568C2">
          <w:rPr>
            <w:noProof/>
            <w:webHidden/>
          </w:rPr>
          <w:fldChar w:fldCharType="begin"/>
        </w:r>
        <w:r w:rsidR="00A568C2">
          <w:rPr>
            <w:noProof/>
            <w:webHidden/>
          </w:rPr>
          <w:instrText xml:space="preserve"> PAGEREF _Toc73710515 \h </w:instrText>
        </w:r>
        <w:r w:rsidR="00A568C2">
          <w:rPr>
            <w:noProof/>
            <w:webHidden/>
          </w:rPr>
        </w:r>
        <w:r w:rsidR="00A568C2">
          <w:rPr>
            <w:noProof/>
            <w:webHidden/>
          </w:rPr>
          <w:fldChar w:fldCharType="separate"/>
        </w:r>
        <w:r>
          <w:rPr>
            <w:noProof/>
            <w:webHidden/>
          </w:rPr>
          <w:t>10</w:t>
        </w:r>
        <w:r w:rsidR="00A568C2">
          <w:rPr>
            <w:noProof/>
            <w:webHidden/>
          </w:rPr>
          <w:fldChar w:fldCharType="end"/>
        </w:r>
      </w:hyperlink>
    </w:p>
    <w:p w14:paraId="0374A817" w14:textId="75509A49" w:rsidR="00A568C2" w:rsidRDefault="005119F6">
      <w:pPr>
        <w:pStyle w:val="TOC1"/>
        <w:rPr>
          <w:rFonts w:asciiTheme="minorHAnsi" w:eastAsiaTheme="minorEastAsia" w:hAnsiTheme="minorHAnsi"/>
          <w:b w:val="0"/>
          <w:bCs w:val="0"/>
          <w:color w:val="auto"/>
          <w:sz w:val="22"/>
          <w:lang w:eastAsia="lv-LV"/>
        </w:rPr>
      </w:pPr>
      <w:hyperlink w:anchor="_Toc73710516" w:history="1">
        <w:r w:rsidR="00A568C2" w:rsidRPr="00C16F17">
          <w:rPr>
            <w:rStyle w:val="Hyperlink"/>
          </w:rPr>
          <w:t>II. Nākotnes vīzija</w:t>
        </w:r>
        <w:r w:rsidR="00A568C2">
          <w:rPr>
            <w:webHidden/>
          </w:rPr>
          <w:tab/>
        </w:r>
        <w:r w:rsidR="00A568C2">
          <w:rPr>
            <w:webHidden/>
          </w:rPr>
          <w:fldChar w:fldCharType="begin"/>
        </w:r>
        <w:r w:rsidR="00A568C2">
          <w:rPr>
            <w:webHidden/>
          </w:rPr>
          <w:instrText xml:space="preserve"> PAGEREF _Toc73710516 \h </w:instrText>
        </w:r>
        <w:r w:rsidR="00A568C2">
          <w:rPr>
            <w:webHidden/>
          </w:rPr>
        </w:r>
        <w:r w:rsidR="00A568C2">
          <w:rPr>
            <w:webHidden/>
          </w:rPr>
          <w:fldChar w:fldCharType="separate"/>
        </w:r>
        <w:r>
          <w:rPr>
            <w:webHidden/>
          </w:rPr>
          <w:t>14</w:t>
        </w:r>
        <w:r w:rsidR="00A568C2">
          <w:rPr>
            <w:webHidden/>
          </w:rPr>
          <w:fldChar w:fldCharType="end"/>
        </w:r>
      </w:hyperlink>
    </w:p>
    <w:p w14:paraId="2D61285D" w14:textId="03BDAD3C" w:rsidR="00A568C2" w:rsidRDefault="005119F6">
      <w:pPr>
        <w:pStyle w:val="TOC2"/>
        <w:rPr>
          <w:rFonts w:asciiTheme="minorHAnsi" w:eastAsiaTheme="minorEastAsia" w:hAnsiTheme="minorHAnsi"/>
          <w:noProof/>
          <w:color w:val="auto"/>
          <w:sz w:val="22"/>
          <w:lang w:eastAsia="lv-LV"/>
        </w:rPr>
      </w:pPr>
      <w:hyperlink w:anchor="_Toc73710517" w:history="1">
        <w:r w:rsidR="00A568C2" w:rsidRPr="00C16F17">
          <w:rPr>
            <w:rStyle w:val="Hyperlink"/>
            <w:noProof/>
          </w:rPr>
          <w:t>2.1. Misija un vīzija</w:t>
        </w:r>
        <w:r w:rsidR="00A568C2">
          <w:rPr>
            <w:noProof/>
            <w:webHidden/>
          </w:rPr>
          <w:tab/>
        </w:r>
        <w:r w:rsidR="00A568C2">
          <w:rPr>
            <w:noProof/>
            <w:webHidden/>
          </w:rPr>
          <w:fldChar w:fldCharType="begin"/>
        </w:r>
        <w:r w:rsidR="00A568C2">
          <w:rPr>
            <w:noProof/>
            <w:webHidden/>
          </w:rPr>
          <w:instrText xml:space="preserve"> PAGEREF _Toc73710517 \h </w:instrText>
        </w:r>
        <w:r w:rsidR="00A568C2">
          <w:rPr>
            <w:noProof/>
            <w:webHidden/>
          </w:rPr>
        </w:r>
        <w:r w:rsidR="00A568C2">
          <w:rPr>
            <w:noProof/>
            <w:webHidden/>
          </w:rPr>
          <w:fldChar w:fldCharType="separate"/>
        </w:r>
        <w:r>
          <w:rPr>
            <w:noProof/>
            <w:webHidden/>
          </w:rPr>
          <w:t>14</w:t>
        </w:r>
        <w:r w:rsidR="00A568C2">
          <w:rPr>
            <w:noProof/>
            <w:webHidden/>
          </w:rPr>
          <w:fldChar w:fldCharType="end"/>
        </w:r>
      </w:hyperlink>
    </w:p>
    <w:p w14:paraId="03563F7F" w14:textId="36268E21" w:rsidR="00A568C2" w:rsidRDefault="005119F6">
      <w:pPr>
        <w:pStyle w:val="TOC2"/>
        <w:rPr>
          <w:rFonts w:asciiTheme="minorHAnsi" w:eastAsiaTheme="minorEastAsia" w:hAnsiTheme="minorHAnsi"/>
          <w:noProof/>
          <w:color w:val="auto"/>
          <w:sz w:val="22"/>
          <w:lang w:eastAsia="lv-LV"/>
        </w:rPr>
      </w:pPr>
      <w:hyperlink w:anchor="_Toc73710518" w:history="1">
        <w:r w:rsidR="00A568C2" w:rsidRPr="00C16F17">
          <w:rPr>
            <w:rStyle w:val="Hyperlink"/>
            <w:noProof/>
          </w:rPr>
          <w:t>2.2. Plāna pamatprincipi</w:t>
        </w:r>
        <w:r w:rsidR="00A568C2">
          <w:rPr>
            <w:noProof/>
            <w:webHidden/>
          </w:rPr>
          <w:tab/>
        </w:r>
        <w:r w:rsidR="00A568C2">
          <w:rPr>
            <w:noProof/>
            <w:webHidden/>
          </w:rPr>
          <w:fldChar w:fldCharType="begin"/>
        </w:r>
        <w:r w:rsidR="00A568C2">
          <w:rPr>
            <w:noProof/>
            <w:webHidden/>
          </w:rPr>
          <w:instrText xml:space="preserve"> PAGEREF _Toc73710518 \h </w:instrText>
        </w:r>
        <w:r w:rsidR="00A568C2">
          <w:rPr>
            <w:noProof/>
            <w:webHidden/>
          </w:rPr>
        </w:r>
        <w:r w:rsidR="00A568C2">
          <w:rPr>
            <w:noProof/>
            <w:webHidden/>
          </w:rPr>
          <w:fldChar w:fldCharType="separate"/>
        </w:r>
        <w:r>
          <w:rPr>
            <w:noProof/>
            <w:webHidden/>
          </w:rPr>
          <w:t>16</w:t>
        </w:r>
        <w:r w:rsidR="00A568C2">
          <w:rPr>
            <w:noProof/>
            <w:webHidden/>
          </w:rPr>
          <w:fldChar w:fldCharType="end"/>
        </w:r>
      </w:hyperlink>
    </w:p>
    <w:p w14:paraId="1ECE9819" w14:textId="7F1AD3A1" w:rsidR="00A568C2" w:rsidRDefault="005119F6">
      <w:pPr>
        <w:pStyle w:val="TOC2"/>
        <w:rPr>
          <w:rFonts w:asciiTheme="minorHAnsi" w:eastAsiaTheme="minorEastAsia" w:hAnsiTheme="minorHAnsi"/>
          <w:noProof/>
          <w:color w:val="auto"/>
          <w:sz w:val="22"/>
          <w:lang w:eastAsia="lv-LV"/>
        </w:rPr>
      </w:pPr>
      <w:hyperlink w:anchor="_Toc73710519" w:history="1">
        <w:r w:rsidR="00A568C2" w:rsidRPr="00C16F17">
          <w:rPr>
            <w:rStyle w:val="Hyperlink"/>
            <w:noProof/>
          </w:rPr>
          <w:t>2.3. Plāna īstenošanas rezultāti un ieguvumi</w:t>
        </w:r>
        <w:r w:rsidR="00A568C2">
          <w:rPr>
            <w:noProof/>
            <w:webHidden/>
          </w:rPr>
          <w:tab/>
        </w:r>
        <w:r w:rsidR="00A568C2">
          <w:rPr>
            <w:noProof/>
            <w:webHidden/>
          </w:rPr>
          <w:fldChar w:fldCharType="begin"/>
        </w:r>
        <w:r w:rsidR="00A568C2">
          <w:rPr>
            <w:noProof/>
            <w:webHidden/>
          </w:rPr>
          <w:instrText xml:space="preserve"> PAGEREF _Toc73710519 \h </w:instrText>
        </w:r>
        <w:r w:rsidR="00A568C2">
          <w:rPr>
            <w:noProof/>
            <w:webHidden/>
          </w:rPr>
        </w:r>
        <w:r w:rsidR="00A568C2">
          <w:rPr>
            <w:noProof/>
            <w:webHidden/>
          </w:rPr>
          <w:fldChar w:fldCharType="separate"/>
        </w:r>
        <w:r>
          <w:rPr>
            <w:noProof/>
            <w:webHidden/>
          </w:rPr>
          <w:t>19</w:t>
        </w:r>
        <w:r w:rsidR="00A568C2">
          <w:rPr>
            <w:noProof/>
            <w:webHidden/>
          </w:rPr>
          <w:fldChar w:fldCharType="end"/>
        </w:r>
      </w:hyperlink>
    </w:p>
    <w:p w14:paraId="76ADA9F5" w14:textId="7E7A710A" w:rsidR="00A568C2" w:rsidRDefault="005119F6">
      <w:pPr>
        <w:pStyle w:val="TOC1"/>
        <w:rPr>
          <w:rFonts w:asciiTheme="minorHAnsi" w:eastAsiaTheme="minorEastAsia" w:hAnsiTheme="minorHAnsi"/>
          <w:b w:val="0"/>
          <w:bCs w:val="0"/>
          <w:color w:val="auto"/>
          <w:sz w:val="22"/>
          <w:lang w:eastAsia="lv-LV"/>
        </w:rPr>
      </w:pPr>
      <w:hyperlink w:anchor="_Toc73710520" w:history="1">
        <w:r w:rsidR="00A568C2" w:rsidRPr="00C16F17">
          <w:rPr>
            <w:rStyle w:val="Hyperlink"/>
          </w:rPr>
          <w:t>III. Stratēģiskās prioritātes</w:t>
        </w:r>
        <w:r w:rsidR="00A568C2">
          <w:rPr>
            <w:webHidden/>
          </w:rPr>
          <w:tab/>
        </w:r>
        <w:r w:rsidR="00A568C2">
          <w:rPr>
            <w:webHidden/>
          </w:rPr>
          <w:fldChar w:fldCharType="begin"/>
        </w:r>
        <w:r w:rsidR="00A568C2">
          <w:rPr>
            <w:webHidden/>
          </w:rPr>
          <w:instrText xml:space="preserve"> PAGEREF _Toc73710520 \h </w:instrText>
        </w:r>
        <w:r w:rsidR="00A568C2">
          <w:rPr>
            <w:webHidden/>
          </w:rPr>
        </w:r>
        <w:r w:rsidR="00A568C2">
          <w:rPr>
            <w:webHidden/>
          </w:rPr>
          <w:fldChar w:fldCharType="separate"/>
        </w:r>
        <w:r>
          <w:rPr>
            <w:webHidden/>
          </w:rPr>
          <w:t>21</w:t>
        </w:r>
        <w:r w:rsidR="00A568C2">
          <w:rPr>
            <w:webHidden/>
          </w:rPr>
          <w:fldChar w:fldCharType="end"/>
        </w:r>
      </w:hyperlink>
    </w:p>
    <w:p w14:paraId="7F5E02A7" w14:textId="19E61364" w:rsidR="00A568C2" w:rsidRDefault="005119F6">
      <w:pPr>
        <w:pStyle w:val="TOC2"/>
        <w:rPr>
          <w:rFonts w:asciiTheme="minorHAnsi" w:eastAsiaTheme="minorEastAsia" w:hAnsiTheme="minorHAnsi"/>
          <w:noProof/>
          <w:color w:val="auto"/>
          <w:sz w:val="22"/>
          <w:lang w:eastAsia="lv-LV"/>
        </w:rPr>
      </w:pPr>
      <w:hyperlink w:anchor="_Toc73710521" w:history="1">
        <w:r w:rsidR="00A568C2" w:rsidRPr="00C16F17">
          <w:rPr>
            <w:rStyle w:val="Hyperlink"/>
            <w:noProof/>
          </w:rPr>
          <w:t>3.1. Godprātīgs darbs publiskajā pārvaldē</w:t>
        </w:r>
        <w:r w:rsidR="00A568C2">
          <w:rPr>
            <w:noProof/>
            <w:webHidden/>
          </w:rPr>
          <w:tab/>
        </w:r>
        <w:r w:rsidR="00A568C2">
          <w:rPr>
            <w:noProof/>
            <w:webHidden/>
          </w:rPr>
          <w:fldChar w:fldCharType="begin"/>
        </w:r>
        <w:r w:rsidR="00A568C2">
          <w:rPr>
            <w:noProof/>
            <w:webHidden/>
          </w:rPr>
          <w:instrText xml:space="preserve"> PAGEREF _Toc73710521 \h </w:instrText>
        </w:r>
        <w:r w:rsidR="00A568C2">
          <w:rPr>
            <w:noProof/>
            <w:webHidden/>
          </w:rPr>
        </w:r>
        <w:r w:rsidR="00A568C2">
          <w:rPr>
            <w:noProof/>
            <w:webHidden/>
          </w:rPr>
          <w:fldChar w:fldCharType="separate"/>
        </w:r>
        <w:r>
          <w:rPr>
            <w:noProof/>
            <w:webHidden/>
          </w:rPr>
          <w:t>21</w:t>
        </w:r>
        <w:r w:rsidR="00A568C2">
          <w:rPr>
            <w:noProof/>
            <w:webHidden/>
          </w:rPr>
          <w:fldChar w:fldCharType="end"/>
        </w:r>
      </w:hyperlink>
    </w:p>
    <w:p w14:paraId="5498BB2D" w14:textId="6EDD4EA2" w:rsidR="00A568C2" w:rsidRDefault="005119F6">
      <w:pPr>
        <w:pStyle w:val="TOC2"/>
        <w:rPr>
          <w:rFonts w:asciiTheme="minorHAnsi" w:eastAsiaTheme="minorEastAsia" w:hAnsiTheme="minorHAnsi"/>
          <w:noProof/>
          <w:color w:val="auto"/>
          <w:sz w:val="22"/>
          <w:lang w:eastAsia="lv-LV"/>
        </w:rPr>
      </w:pPr>
      <w:hyperlink w:anchor="_Toc73710522" w:history="1">
        <w:r w:rsidR="00A568C2" w:rsidRPr="00C16F17">
          <w:rPr>
            <w:rStyle w:val="Hyperlink"/>
            <w:noProof/>
          </w:rPr>
          <w:t>3.2. Inovācija un koprade modernai rīcībpolitikai un pakalpojumiem publiskajā pārvaldē</w:t>
        </w:r>
        <w:r w:rsidR="00A568C2">
          <w:rPr>
            <w:noProof/>
            <w:webHidden/>
          </w:rPr>
          <w:tab/>
        </w:r>
        <w:r w:rsidR="00A568C2">
          <w:rPr>
            <w:noProof/>
            <w:webHidden/>
          </w:rPr>
          <w:fldChar w:fldCharType="begin"/>
        </w:r>
        <w:r w:rsidR="00A568C2">
          <w:rPr>
            <w:noProof/>
            <w:webHidden/>
          </w:rPr>
          <w:instrText xml:space="preserve"> PAGEREF _Toc73710522 \h </w:instrText>
        </w:r>
        <w:r w:rsidR="00A568C2">
          <w:rPr>
            <w:noProof/>
            <w:webHidden/>
          </w:rPr>
        </w:r>
        <w:r w:rsidR="00A568C2">
          <w:rPr>
            <w:noProof/>
            <w:webHidden/>
          </w:rPr>
          <w:fldChar w:fldCharType="separate"/>
        </w:r>
        <w:r>
          <w:rPr>
            <w:noProof/>
            <w:webHidden/>
          </w:rPr>
          <w:t>25</w:t>
        </w:r>
        <w:r w:rsidR="00A568C2">
          <w:rPr>
            <w:noProof/>
            <w:webHidden/>
          </w:rPr>
          <w:fldChar w:fldCharType="end"/>
        </w:r>
      </w:hyperlink>
    </w:p>
    <w:p w14:paraId="02518697" w14:textId="2108CD6C" w:rsidR="00A568C2" w:rsidRDefault="005119F6">
      <w:pPr>
        <w:pStyle w:val="TOC2"/>
        <w:rPr>
          <w:rFonts w:asciiTheme="minorHAnsi" w:eastAsiaTheme="minorEastAsia" w:hAnsiTheme="minorHAnsi"/>
          <w:noProof/>
          <w:color w:val="auto"/>
          <w:sz w:val="22"/>
          <w:lang w:eastAsia="lv-LV"/>
        </w:rPr>
      </w:pPr>
      <w:hyperlink w:anchor="_Toc73710523" w:history="1">
        <w:r w:rsidR="00A568C2" w:rsidRPr="00C16F17">
          <w:rPr>
            <w:rStyle w:val="Hyperlink"/>
            <w:noProof/>
          </w:rPr>
          <w:t>3.3. Līderība un efektīva pārmaiņu vadība</w:t>
        </w:r>
        <w:r w:rsidR="00A568C2">
          <w:rPr>
            <w:noProof/>
            <w:webHidden/>
          </w:rPr>
          <w:tab/>
        </w:r>
        <w:r w:rsidR="00A568C2">
          <w:rPr>
            <w:noProof/>
            <w:webHidden/>
          </w:rPr>
          <w:fldChar w:fldCharType="begin"/>
        </w:r>
        <w:r w:rsidR="00A568C2">
          <w:rPr>
            <w:noProof/>
            <w:webHidden/>
          </w:rPr>
          <w:instrText xml:space="preserve"> PAGEREF _Toc73710523 \h </w:instrText>
        </w:r>
        <w:r w:rsidR="00A568C2">
          <w:rPr>
            <w:noProof/>
            <w:webHidden/>
          </w:rPr>
        </w:r>
        <w:r w:rsidR="00A568C2">
          <w:rPr>
            <w:noProof/>
            <w:webHidden/>
          </w:rPr>
          <w:fldChar w:fldCharType="separate"/>
        </w:r>
        <w:r>
          <w:rPr>
            <w:noProof/>
            <w:webHidden/>
          </w:rPr>
          <w:t>28</w:t>
        </w:r>
        <w:r w:rsidR="00A568C2">
          <w:rPr>
            <w:noProof/>
            <w:webHidden/>
          </w:rPr>
          <w:fldChar w:fldCharType="end"/>
        </w:r>
      </w:hyperlink>
    </w:p>
    <w:p w14:paraId="0CA50F26" w14:textId="249E96D0" w:rsidR="00A568C2" w:rsidRDefault="005119F6">
      <w:pPr>
        <w:pStyle w:val="TOC2"/>
        <w:rPr>
          <w:rFonts w:asciiTheme="minorHAnsi" w:eastAsiaTheme="minorEastAsia" w:hAnsiTheme="minorHAnsi"/>
          <w:noProof/>
          <w:color w:val="auto"/>
          <w:sz w:val="22"/>
          <w:lang w:eastAsia="lv-LV"/>
        </w:rPr>
      </w:pPr>
      <w:hyperlink w:anchor="_Toc73710524" w:history="1">
        <w:r w:rsidR="00A568C2" w:rsidRPr="00C16F17">
          <w:rPr>
            <w:rStyle w:val="Hyperlink"/>
            <w:noProof/>
          </w:rPr>
          <w:t>3.4. Digitālā transformācija un datu pratība</w:t>
        </w:r>
        <w:r w:rsidR="00A568C2">
          <w:rPr>
            <w:noProof/>
            <w:webHidden/>
          </w:rPr>
          <w:tab/>
        </w:r>
        <w:r w:rsidR="00A568C2">
          <w:rPr>
            <w:noProof/>
            <w:webHidden/>
          </w:rPr>
          <w:fldChar w:fldCharType="begin"/>
        </w:r>
        <w:r w:rsidR="00A568C2">
          <w:rPr>
            <w:noProof/>
            <w:webHidden/>
          </w:rPr>
          <w:instrText xml:space="preserve"> PAGEREF _Toc73710524 \h </w:instrText>
        </w:r>
        <w:r w:rsidR="00A568C2">
          <w:rPr>
            <w:noProof/>
            <w:webHidden/>
          </w:rPr>
        </w:r>
        <w:r w:rsidR="00A568C2">
          <w:rPr>
            <w:noProof/>
            <w:webHidden/>
          </w:rPr>
          <w:fldChar w:fldCharType="separate"/>
        </w:r>
        <w:r>
          <w:rPr>
            <w:noProof/>
            <w:webHidden/>
          </w:rPr>
          <w:t>30</w:t>
        </w:r>
        <w:r w:rsidR="00A568C2">
          <w:rPr>
            <w:noProof/>
            <w:webHidden/>
          </w:rPr>
          <w:fldChar w:fldCharType="end"/>
        </w:r>
      </w:hyperlink>
    </w:p>
    <w:p w14:paraId="3342D271" w14:textId="3D207162" w:rsidR="00A568C2" w:rsidRDefault="005119F6">
      <w:pPr>
        <w:pStyle w:val="TOC2"/>
        <w:rPr>
          <w:rFonts w:asciiTheme="minorHAnsi" w:eastAsiaTheme="minorEastAsia" w:hAnsiTheme="minorHAnsi"/>
          <w:noProof/>
          <w:color w:val="auto"/>
          <w:sz w:val="22"/>
          <w:lang w:eastAsia="lv-LV"/>
        </w:rPr>
      </w:pPr>
      <w:hyperlink w:anchor="_Toc73710525" w:history="1">
        <w:r w:rsidR="00A568C2" w:rsidRPr="00C16F17">
          <w:rPr>
            <w:rStyle w:val="Hyperlink"/>
            <w:noProof/>
          </w:rPr>
          <w:t>3.5. Cilvēkresursu profesionalizācija un administratīvās kapacitātes celšana</w:t>
        </w:r>
        <w:r w:rsidR="00A568C2">
          <w:rPr>
            <w:noProof/>
            <w:webHidden/>
          </w:rPr>
          <w:tab/>
        </w:r>
        <w:r w:rsidR="00A568C2">
          <w:rPr>
            <w:noProof/>
            <w:webHidden/>
          </w:rPr>
          <w:fldChar w:fldCharType="begin"/>
        </w:r>
        <w:r w:rsidR="00A568C2">
          <w:rPr>
            <w:noProof/>
            <w:webHidden/>
          </w:rPr>
          <w:instrText xml:space="preserve"> PAGEREF _Toc73710525 \h </w:instrText>
        </w:r>
        <w:r w:rsidR="00A568C2">
          <w:rPr>
            <w:noProof/>
            <w:webHidden/>
          </w:rPr>
        </w:r>
        <w:r w:rsidR="00A568C2">
          <w:rPr>
            <w:noProof/>
            <w:webHidden/>
          </w:rPr>
          <w:fldChar w:fldCharType="separate"/>
        </w:r>
        <w:r>
          <w:rPr>
            <w:noProof/>
            <w:webHidden/>
          </w:rPr>
          <w:t>32</w:t>
        </w:r>
        <w:r w:rsidR="00A568C2">
          <w:rPr>
            <w:noProof/>
            <w:webHidden/>
          </w:rPr>
          <w:fldChar w:fldCharType="end"/>
        </w:r>
      </w:hyperlink>
    </w:p>
    <w:p w14:paraId="258FF4E9" w14:textId="48ED5AA8" w:rsidR="00A568C2" w:rsidRDefault="005119F6">
      <w:pPr>
        <w:pStyle w:val="TOC1"/>
        <w:rPr>
          <w:rFonts w:asciiTheme="minorHAnsi" w:eastAsiaTheme="minorEastAsia" w:hAnsiTheme="minorHAnsi"/>
          <w:b w:val="0"/>
          <w:bCs w:val="0"/>
          <w:color w:val="auto"/>
          <w:sz w:val="22"/>
          <w:lang w:eastAsia="lv-LV"/>
        </w:rPr>
      </w:pPr>
      <w:hyperlink w:anchor="_Toc73710526" w:history="1">
        <w:r w:rsidR="00A568C2" w:rsidRPr="00C16F17">
          <w:rPr>
            <w:rStyle w:val="Hyperlink"/>
          </w:rPr>
          <w:t>IV. Pārvaldība un īstenošana</w:t>
        </w:r>
        <w:r w:rsidR="00A568C2">
          <w:rPr>
            <w:webHidden/>
          </w:rPr>
          <w:tab/>
        </w:r>
        <w:r w:rsidR="00A568C2">
          <w:rPr>
            <w:webHidden/>
          </w:rPr>
          <w:fldChar w:fldCharType="begin"/>
        </w:r>
        <w:r w:rsidR="00A568C2">
          <w:rPr>
            <w:webHidden/>
          </w:rPr>
          <w:instrText xml:space="preserve"> PAGEREF _Toc73710526 \h </w:instrText>
        </w:r>
        <w:r w:rsidR="00A568C2">
          <w:rPr>
            <w:webHidden/>
          </w:rPr>
        </w:r>
        <w:r w:rsidR="00A568C2">
          <w:rPr>
            <w:webHidden/>
          </w:rPr>
          <w:fldChar w:fldCharType="separate"/>
        </w:r>
        <w:r>
          <w:rPr>
            <w:webHidden/>
          </w:rPr>
          <w:t>35</w:t>
        </w:r>
        <w:r w:rsidR="00A568C2">
          <w:rPr>
            <w:webHidden/>
          </w:rPr>
          <w:fldChar w:fldCharType="end"/>
        </w:r>
      </w:hyperlink>
    </w:p>
    <w:p w14:paraId="1EB35E42" w14:textId="41C9C803" w:rsidR="00A568C2" w:rsidRDefault="005119F6">
      <w:pPr>
        <w:pStyle w:val="TOC2"/>
        <w:rPr>
          <w:rFonts w:asciiTheme="minorHAnsi" w:eastAsiaTheme="minorEastAsia" w:hAnsiTheme="minorHAnsi"/>
          <w:noProof/>
          <w:color w:val="auto"/>
          <w:sz w:val="22"/>
          <w:lang w:eastAsia="lv-LV"/>
        </w:rPr>
      </w:pPr>
      <w:hyperlink w:anchor="_Toc73710527" w:history="1">
        <w:r w:rsidR="00A568C2" w:rsidRPr="00C16F17">
          <w:rPr>
            <w:rStyle w:val="Hyperlink"/>
            <w:noProof/>
          </w:rPr>
          <w:t>4.1. Iesaistītās puses un to loma plāna īstenošanā</w:t>
        </w:r>
        <w:r w:rsidR="00A568C2">
          <w:rPr>
            <w:noProof/>
            <w:webHidden/>
          </w:rPr>
          <w:tab/>
        </w:r>
        <w:r w:rsidR="00A568C2">
          <w:rPr>
            <w:noProof/>
            <w:webHidden/>
          </w:rPr>
          <w:fldChar w:fldCharType="begin"/>
        </w:r>
        <w:r w:rsidR="00A568C2">
          <w:rPr>
            <w:noProof/>
            <w:webHidden/>
          </w:rPr>
          <w:instrText xml:space="preserve"> PAGEREF _Toc73710527 \h </w:instrText>
        </w:r>
        <w:r w:rsidR="00A568C2">
          <w:rPr>
            <w:noProof/>
            <w:webHidden/>
          </w:rPr>
        </w:r>
        <w:r w:rsidR="00A568C2">
          <w:rPr>
            <w:noProof/>
            <w:webHidden/>
          </w:rPr>
          <w:fldChar w:fldCharType="separate"/>
        </w:r>
        <w:r>
          <w:rPr>
            <w:noProof/>
            <w:webHidden/>
          </w:rPr>
          <w:t>35</w:t>
        </w:r>
        <w:r w:rsidR="00A568C2">
          <w:rPr>
            <w:noProof/>
            <w:webHidden/>
          </w:rPr>
          <w:fldChar w:fldCharType="end"/>
        </w:r>
      </w:hyperlink>
    </w:p>
    <w:p w14:paraId="6233D05F" w14:textId="3D49C3D4" w:rsidR="00A568C2" w:rsidRDefault="005119F6">
      <w:pPr>
        <w:pStyle w:val="TOC2"/>
        <w:rPr>
          <w:rFonts w:asciiTheme="minorHAnsi" w:eastAsiaTheme="minorEastAsia" w:hAnsiTheme="minorHAnsi"/>
          <w:noProof/>
          <w:color w:val="auto"/>
          <w:sz w:val="22"/>
          <w:lang w:eastAsia="lv-LV"/>
        </w:rPr>
      </w:pPr>
      <w:hyperlink w:anchor="_Toc73710528" w:history="1">
        <w:r w:rsidR="00A568C2" w:rsidRPr="00C16F17">
          <w:rPr>
            <w:rStyle w:val="Hyperlink"/>
            <w:noProof/>
          </w:rPr>
          <w:t>4.2. Plāna īstenošanas pārvaldības modelis</w:t>
        </w:r>
        <w:r w:rsidR="00A568C2">
          <w:rPr>
            <w:noProof/>
            <w:webHidden/>
          </w:rPr>
          <w:tab/>
        </w:r>
        <w:r w:rsidR="00A568C2">
          <w:rPr>
            <w:noProof/>
            <w:webHidden/>
          </w:rPr>
          <w:fldChar w:fldCharType="begin"/>
        </w:r>
        <w:r w:rsidR="00A568C2">
          <w:rPr>
            <w:noProof/>
            <w:webHidden/>
          </w:rPr>
          <w:instrText xml:space="preserve"> PAGEREF _Toc73710528 \h </w:instrText>
        </w:r>
        <w:r w:rsidR="00A568C2">
          <w:rPr>
            <w:noProof/>
            <w:webHidden/>
          </w:rPr>
        </w:r>
        <w:r w:rsidR="00A568C2">
          <w:rPr>
            <w:noProof/>
            <w:webHidden/>
          </w:rPr>
          <w:fldChar w:fldCharType="separate"/>
        </w:r>
        <w:r>
          <w:rPr>
            <w:noProof/>
            <w:webHidden/>
          </w:rPr>
          <w:t>36</w:t>
        </w:r>
        <w:r w:rsidR="00A568C2">
          <w:rPr>
            <w:noProof/>
            <w:webHidden/>
          </w:rPr>
          <w:fldChar w:fldCharType="end"/>
        </w:r>
      </w:hyperlink>
    </w:p>
    <w:p w14:paraId="78CDAC28" w14:textId="28A73C07" w:rsidR="00A568C2" w:rsidRDefault="005119F6">
      <w:pPr>
        <w:pStyle w:val="TOC2"/>
        <w:rPr>
          <w:rFonts w:asciiTheme="minorHAnsi" w:eastAsiaTheme="minorEastAsia" w:hAnsiTheme="minorHAnsi"/>
          <w:noProof/>
          <w:color w:val="auto"/>
          <w:sz w:val="22"/>
          <w:lang w:eastAsia="lv-LV"/>
        </w:rPr>
      </w:pPr>
      <w:hyperlink w:anchor="_Toc73710529" w:history="1">
        <w:r w:rsidR="00A568C2" w:rsidRPr="00C16F17">
          <w:rPr>
            <w:rStyle w:val="Hyperlink"/>
            <w:noProof/>
          </w:rPr>
          <w:t>4.3. Programmu saturs un mācību veidi</w:t>
        </w:r>
        <w:r w:rsidR="00A568C2">
          <w:rPr>
            <w:noProof/>
            <w:webHidden/>
          </w:rPr>
          <w:tab/>
        </w:r>
        <w:r w:rsidR="00A568C2">
          <w:rPr>
            <w:noProof/>
            <w:webHidden/>
          </w:rPr>
          <w:fldChar w:fldCharType="begin"/>
        </w:r>
        <w:r w:rsidR="00A568C2">
          <w:rPr>
            <w:noProof/>
            <w:webHidden/>
          </w:rPr>
          <w:instrText xml:space="preserve"> PAGEREF _Toc73710529 \h </w:instrText>
        </w:r>
        <w:r w:rsidR="00A568C2">
          <w:rPr>
            <w:noProof/>
            <w:webHidden/>
          </w:rPr>
        </w:r>
        <w:r w:rsidR="00A568C2">
          <w:rPr>
            <w:noProof/>
            <w:webHidden/>
          </w:rPr>
          <w:fldChar w:fldCharType="separate"/>
        </w:r>
        <w:r>
          <w:rPr>
            <w:noProof/>
            <w:webHidden/>
          </w:rPr>
          <w:t>38</w:t>
        </w:r>
        <w:r w:rsidR="00A568C2">
          <w:rPr>
            <w:noProof/>
            <w:webHidden/>
          </w:rPr>
          <w:fldChar w:fldCharType="end"/>
        </w:r>
      </w:hyperlink>
    </w:p>
    <w:p w14:paraId="05526263" w14:textId="247BFB92" w:rsidR="00A568C2" w:rsidRDefault="005119F6">
      <w:pPr>
        <w:pStyle w:val="TOC1"/>
        <w:rPr>
          <w:rFonts w:asciiTheme="minorHAnsi" w:eastAsiaTheme="minorEastAsia" w:hAnsiTheme="minorHAnsi"/>
          <w:b w:val="0"/>
          <w:bCs w:val="0"/>
          <w:color w:val="auto"/>
          <w:sz w:val="22"/>
          <w:lang w:eastAsia="lv-LV"/>
        </w:rPr>
      </w:pPr>
      <w:hyperlink w:anchor="_Toc73710530" w:history="1">
        <w:r w:rsidR="00A568C2" w:rsidRPr="00C16F17">
          <w:rPr>
            <w:rStyle w:val="Hyperlink"/>
          </w:rPr>
          <w:t>V. Rezultāts un sagaidāmā ietekme</w:t>
        </w:r>
        <w:r w:rsidR="00A568C2">
          <w:rPr>
            <w:webHidden/>
          </w:rPr>
          <w:tab/>
        </w:r>
        <w:r w:rsidR="00A568C2">
          <w:rPr>
            <w:webHidden/>
          </w:rPr>
          <w:fldChar w:fldCharType="begin"/>
        </w:r>
        <w:r w:rsidR="00A568C2">
          <w:rPr>
            <w:webHidden/>
          </w:rPr>
          <w:instrText xml:space="preserve"> PAGEREF _Toc73710530 \h </w:instrText>
        </w:r>
        <w:r w:rsidR="00A568C2">
          <w:rPr>
            <w:webHidden/>
          </w:rPr>
        </w:r>
        <w:r w:rsidR="00A568C2">
          <w:rPr>
            <w:webHidden/>
          </w:rPr>
          <w:fldChar w:fldCharType="separate"/>
        </w:r>
        <w:r>
          <w:rPr>
            <w:webHidden/>
          </w:rPr>
          <w:t>40</w:t>
        </w:r>
        <w:r w:rsidR="00A568C2">
          <w:rPr>
            <w:webHidden/>
          </w:rPr>
          <w:fldChar w:fldCharType="end"/>
        </w:r>
      </w:hyperlink>
    </w:p>
    <w:p w14:paraId="44951A26" w14:textId="0E51CDF8" w:rsidR="00A568C2" w:rsidRDefault="005119F6">
      <w:pPr>
        <w:pStyle w:val="TOC2"/>
        <w:rPr>
          <w:rFonts w:asciiTheme="minorHAnsi" w:eastAsiaTheme="minorEastAsia" w:hAnsiTheme="minorHAnsi"/>
          <w:noProof/>
          <w:color w:val="auto"/>
          <w:sz w:val="22"/>
          <w:lang w:eastAsia="lv-LV"/>
        </w:rPr>
      </w:pPr>
      <w:hyperlink w:anchor="_Toc73710531" w:history="1">
        <w:r w:rsidR="00A568C2" w:rsidRPr="00C16F17">
          <w:rPr>
            <w:rStyle w:val="Hyperlink"/>
            <w:noProof/>
          </w:rPr>
          <w:t>5.1. Rezultātu un snieguma rādītāju monitorings</w:t>
        </w:r>
        <w:r w:rsidR="00A568C2">
          <w:rPr>
            <w:noProof/>
            <w:webHidden/>
          </w:rPr>
          <w:tab/>
        </w:r>
        <w:r w:rsidR="00A568C2">
          <w:rPr>
            <w:noProof/>
            <w:webHidden/>
          </w:rPr>
          <w:fldChar w:fldCharType="begin"/>
        </w:r>
        <w:r w:rsidR="00A568C2">
          <w:rPr>
            <w:noProof/>
            <w:webHidden/>
          </w:rPr>
          <w:instrText xml:space="preserve"> PAGEREF _Toc73710531 \h </w:instrText>
        </w:r>
        <w:r w:rsidR="00A568C2">
          <w:rPr>
            <w:noProof/>
            <w:webHidden/>
          </w:rPr>
        </w:r>
        <w:r w:rsidR="00A568C2">
          <w:rPr>
            <w:noProof/>
            <w:webHidden/>
          </w:rPr>
          <w:fldChar w:fldCharType="separate"/>
        </w:r>
        <w:r>
          <w:rPr>
            <w:noProof/>
            <w:webHidden/>
          </w:rPr>
          <w:t>40</w:t>
        </w:r>
        <w:r w:rsidR="00A568C2">
          <w:rPr>
            <w:noProof/>
            <w:webHidden/>
          </w:rPr>
          <w:fldChar w:fldCharType="end"/>
        </w:r>
      </w:hyperlink>
    </w:p>
    <w:p w14:paraId="271907C3" w14:textId="79C62384" w:rsidR="00A568C2" w:rsidRDefault="005119F6">
      <w:pPr>
        <w:pStyle w:val="TOC2"/>
        <w:rPr>
          <w:rFonts w:asciiTheme="minorHAnsi" w:eastAsiaTheme="minorEastAsia" w:hAnsiTheme="minorHAnsi"/>
          <w:noProof/>
          <w:color w:val="auto"/>
          <w:sz w:val="22"/>
          <w:lang w:eastAsia="lv-LV"/>
        </w:rPr>
      </w:pPr>
      <w:hyperlink w:anchor="_Toc73710532" w:history="1">
        <w:r w:rsidR="00A568C2" w:rsidRPr="00C16F17">
          <w:rPr>
            <w:rStyle w:val="Hyperlink"/>
            <w:noProof/>
          </w:rPr>
          <w:t>5.2. Dalībnieku tvērums</w:t>
        </w:r>
        <w:r w:rsidR="00A568C2">
          <w:rPr>
            <w:noProof/>
            <w:webHidden/>
          </w:rPr>
          <w:tab/>
        </w:r>
        <w:r w:rsidR="00A568C2">
          <w:rPr>
            <w:noProof/>
            <w:webHidden/>
          </w:rPr>
          <w:fldChar w:fldCharType="begin"/>
        </w:r>
        <w:r w:rsidR="00A568C2">
          <w:rPr>
            <w:noProof/>
            <w:webHidden/>
          </w:rPr>
          <w:instrText xml:space="preserve"> PAGEREF _Toc73710532 \h </w:instrText>
        </w:r>
        <w:r w:rsidR="00A568C2">
          <w:rPr>
            <w:noProof/>
            <w:webHidden/>
          </w:rPr>
        </w:r>
        <w:r w:rsidR="00A568C2">
          <w:rPr>
            <w:noProof/>
            <w:webHidden/>
          </w:rPr>
          <w:fldChar w:fldCharType="separate"/>
        </w:r>
        <w:r>
          <w:rPr>
            <w:noProof/>
            <w:webHidden/>
          </w:rPr>
          <w:t>40</w:t>
        </w:r>
        <w:r w:rsidR="00A568C2">
          <w:rPr>
            <w:noProof/>
            <w:webHidden/>
          </w:rPr>
          <w:fldChar w:fldCharType="end"/>
        </w:r>
      </w:hyperlink>
    </w:p>
    <w:p w14:paraId="064B8328" w14:textId="5541F135" w:rsidR="00A568C2" w:rsidRDefault="005119F6">
      <w:pPr>
        <w:pStyle w:val="TOC2"/>
        <w:rPr>
          <w:rFonts w:asciiTheme="minorHAnsi" w:eastAsiaTheme="minorEastAsia" w:hAnsiTheme="minorHAnsi"/>
          <w:noProof/>
          <w:color w:val="auto"/>
          <w:sz w:val="22"/>
          <w:lang w:eastAsia="lv-LV"/>
        </w:rPr>
      </w:pPr>
      <w:hyperlink w:anchor="_Toc73710533" w:history="1">
        <w:r w:rsidR="00A568C2" w:rsidRPr="00C16F17">
          <w:rPr>
            <w:rStyle w:val="Hyperlink"/>
            <w:noProof/>
          </w:rPr>
          <w:t>5.3. Mācību ietekmes novērtējums</w:t>
        </w:r>
        <w:r w:rsidR="00A568C2">
          <w:rPr>
            <w:noProof/>
            <w:webHidden/>
          </w:rPr>
          <w:tab/>
        </w:r>
        <w:r w:rsidR="00A568C2">
          <w:rPr>
            <w:noProof/>
            <w:webHidden/>
          </w:rPr>
          <w:fldChar w:fldCharType="begin"/>
        </w:r>
        <w:r w:rsidR="00A568C2">
          <w:rPr>
            <w:noProof/>
            <w:webHidden/>
          </w:rPr>
          <w:instrText xml:space="preserve"> PAGEREF _Toc73710533 \h </w:instrText>
        </w:r>
        <w:r w:rsidR="00A568C2">
          <w:rPr>
            <w:noProof/>
            <w:webHidden/>
          </w:rPr>
        </w:r>
        <w:r w:rsidR="00A568C2">
          <w:rPr>
            <w:noProof/>
            <w:webHidden/>
          </w:rPr>
          <w:fldChar w:fldCharType="separate"/>
        </w:r>
        <w:r>
          <w:rPr>
            <w:noProof/>
            <w:webHidden/>
          </w:rPr>
          <w:t>41</w:t>
        </w:r>
        <w:r w:rsidR="00A568C2">
          <w:rPr>
            <w:noProof/>
            <w:webHidden/>
          </w:rPr>
          <w:fldChar w:fldCharType="end"/>
        </w:r>
      </w:hyperlink>
    </w:p>
    <w:p w14:paraId="19F35BAB" w14:textId="790B6483" w:rsidR="00A568C2" w:rsidRDefault="005119F6">
      <w:pPr>
        <w:pStyle w:val="TOC1"/>
        <w:rPr>
          <w:rFonts w:asciiTheme="minorHAnsi" w:eastAsiaTheme="minorEastAsia" w:hAnsiTheme="minorHAnsi"/>
          <w:b w:val="0"/>
          <w:bCs w:val="0"/>
          <w:color w:val="auto"/>
          <w:sz w:val="22"/>
          <w:lang w:eastAsia="lv-LV"/>
        </w:rPr>
      </w:pPr>
      <w:hyperlink w:anchor="_Toc73710534" w:history="1">
        <w:r w:rsidR="00A568C2" w:rsidRPr="00C16F17">
          <w:rPr>
            <w:rStyle w:val="Hyperlink"/>
          </w:rPr>
          <w:t>Pielikumi</w:t>
        </w:r>
        <w:r w:rsidR="00A568C2">
          <w:rPr>
            <w:webHidden/>
          </w:rPr>
          <w:tab/>
        </w:r>
        <w:r w:rsidR="00A568C2">
          <w:rPr>
            <w:webHidden/>
          </w:rPr>
          <w:fldChar w:fldCharType="begin"/>
        </w:r>
        <w:r w:rsidR="00A568C2">
          <w:rPr>
            <w:webHidden/>
          </w:rPr>
          <w:instrText xml:space="preserve"> PAGEREF _Toc73710534 \h </w:instrText>
        </w:r>
        <w:r w:rsidR="00A568C2">
          <w:rPr>
            <w:webHidden/>
          </w:rPr>
        </w:r>
        <w:r w:rsidR="00A568C2">
          <w:rPr>
            <w:webHidden/>
          </w:rPr>
          <w:fldChar w:fldCharType="separate"/>
        </w:r>
        <w:r>
          <w:rPr>
            <w:webHidden/>
          </w:rPr>
          <w:t>43</w:t>
        </w:r>
        <w:r w:rsidR="00A568C2">
          <w:rPr>
            <w:webHidden/>
          </w:rPr>
          <w:fldChar w:fldCharType="end"/>
        </w:r>
      </w:hyperlink>
    </w:p>
    <w:p w14:paraId="28106333" w14:textId="5DB112E8" w:rsidR="00A568C2" w:rsidRDefault="005119F6">
      <w:pPr>
        <w:pStyle w:val="TOC2"/>
        <w:rPr>
          <w:rFonts w:asciiTheme="minorHAnsi" w:eastAsiaTheme="minorEastAsia" w:hAnsiTheme="minorHAnsi"/>
          <w:noProof/>
          <w:color w:val="auto"/>
          <w:sz w:val="22"/>
          <w:lang w:eastAsia="lv-LV"/>
        </w:rPr>
      </w:pPr>
      <w:hyperlink w:anchor="_Toc73710535" w:history="1">
        <w:r w:rsidR="00A568C2" w:rsidRPr="00C16F17">
          <w:rPr>
            <w:rStyle w:val="Hyperlink"/>
            <w:noProof/>
          </w:rPr>
          <w:t>1. pielikums. Plāna mērķu karte</w:t>
        </w:r>
        <w:r w:rsidR="00A568C2">
          <w:rPr>
            <w:noProof/>
            <w:webHidden/>
          </w:rPr>
          <w:tab/>
        </w:r>
        <w:r w:rsidR="00A568C2">
          <w:rPr>
            <w:noProof/>
            <w:webHidden/>
          </w:rPr>
          <w:fldChar w:fldCharType="begin"/>
        </w:r>
        <w:r w:rsidR="00A568C2">
          <w:rPr>
            <w:noProof/>
            <w:webHidden/>
          </w:rPr>
          <w:instrText xml:space="preserve"> PAGEREF _Toc73710535 \h </w:instrText>
        </w:r>
        <w:r w:rsidR="00A568C2">
          <w:rPr>
            <w:noProof/>
            <w:webHidden/>
          </w:rPr>
        </w:r>
        <w:r w:rsidR="00A568C2">
          <w:rPr>
            <w:noProof/>
            <w:webHidden/>
          </w:rPr>
          <w:fldChar w:fldCharType="separate"/>
        </w:r>
        <w:r>
          <w:rPr>
            <w:noProof/>
            <w:webHidden/>
          </w:rPr>
          <w:t>43</w:t>
        </w:r>
        <w:r w:rsidR="00A568C2">
          <w:rPr>
            <w:noProof/>
            <w:webHidden/>
          </w:rPr>
          <w:fldChar w:fldCharType="end"/>
        </w:r>
      </w:hyperlink>
    </w:p>
    <w:p w14:paraId="17BA5839" w14:textId="4798829C" w:rsidR="00A568C2" w:rsidRDefault="005119F6">
      <w:pPr>
        <w:pStyle w:val="TOC2"/>
        <w:rPr>
          <w:rFonts w:asciiTheme="minorHAnsi" w:eastAsiaTheme="minorEastAsia" w:hAnsiTheme="minorHAnsi"/>
          <w:noProof/>
          <w:color w:val="auto"/>
          <w:sz w:val="22"/>
          <w:lang w:eastAsia="lv-LV"/>
        </w:rPr>
      </w:pPr>
      <w:hyperlink w:anchor="_Toc73710536" w:history="1">
        <w:r w:rsidR="00A568C2" w:rsidRPr="00C16F17">
          <w:rPr>
            <w:rStyle w:val="Hyperlink"/>
            <w:noProof/>
          </w:rPr>
          <w:t>2. pielikums. Plāna prioritāro virzienu pasākumi un to darbības rezultāti</w:t>
        </w:r>
        <w:r w:rsidR="00A568C2">
          <w:rPr>
            <w:noProof/>
            <w:webHidden/>
          </w:rPr>
          <w:tab/>
        </w:r>
        <w:r w:rsidR="00A568C2">
          <w:rPr>
            <w:noProof/>
            <w:webHidden/>
          </w:rPr>
          <w:fldChar w:fldCharType="begin"/>
        </w:r>
        <w:r w:rsidR="00A568C2">
          <w:rPr>
            <w:noProof/>
            <w:webHidden/>
          </w:rPr>
          <w:instrText xml:space="preserve"> PAGEREF _Toc73710536 \h </w:instrText>
        </w:r>
        <w:r w:rsidR="00A568C2">
          <w:rPr>
            <w:noProof/>
            <w:webHidden/>
          </w:rPr>
        </w:r>
        <w:r w:rsidR="00A568C2">
          <w:rPr>
            <w:noProof/>
            <w:webHidden/>
          </w:rPr>
          <w:fldChar w:fldCharType="separate"/>
        </w:r>
        <w:r>
          <w:rPr>
            <w:noProof/>
            <w:webHidden/>
          </w:rPr>
          <w:t>45</w:t>
        </w:r>
        <w:r w:rsidR="00A568C2">
          <w:rPr>
            <w:noProof/>
            <w:webHidden/>
          </w:rPr>
          <w:fldChar w:fldCharType="end"/>
        </w:r>
      </w:hyperlink>
    </w:p>
    <w:p w14:paraId="62D73B20" w14:textId="2749B87C" w:rsidR="00A568C2" w:rsidRDefault="005119F6">
      <w:pPr>
        <w:pStyle w:val="TOC2"/>
        <w:rPr>
          <w:rFonts w:asciiTheme="minorHAnsi" w:eastAsiaTheme="minorEastAsia" w:hAnsiTheme="minorHAnsi"/>
          <w:noProof/>
          <w:color w:val="auto"/>
          <w:sz w:val="22"/>
          <w:lang w:eastAsia="lv-LV"/>
        </w:rPr>
      </w:pPr>
      <w:hyperlink w:anchor="_Toc73710537" w:history="1">
        <w:r w:rsidR="00A568C2" w:rsidRPr="00C16F17">
          <w:rPr>
            <w:rStyle w:val="Hyperlink"/>
            <w:noProof/>
          </w:rPr>
          <w:t>3. pielikums. Plāna īstenošanas procesi, iesaistītās puses un to uzdevumi</w:t>
        </w:r>
        <w:r w:rsidR="00A568C2">
          <w:rPr>
            <w:noProof/>
            <w:webHidden/>
          </w:rPr>
          <w:tab/>
        </w:r>
        <w:r w:rsidR="00A568C2">
          <w:rPr>
            <w:noProof/>
            <w:webHidden/>
          </w:rPr>
          <w:fldChar w:fldCharType="begin"/>
        </w:r>
        <w:r w:rsidR="00A568C2">
          <w:rPr>
            <w:noProof/>
            <w:webHidden/>
          </w:rPr>
          <w:instrText xml:space="preserve"> PAGEREF _Toc73710537 \h </w:instrText>
        </w:r>
        <w:r w:rsidR="00A568C2">
          <w:rPr>
            <w:noProof/>
            <w:webHidden/>
          </w:rPr>
        </w:r>
        <w:r w:rsidR="00A568C2">
          <w:rPr>
            <w:noProof/>
            <w:webHidden/>
          </w:rPr>
          <w:fldChar w:fldCharType="separate"/>
        </w:r>
        <w:r>
          <w:rPr>
            <w:noProof/>
            <w:webHidden/>
          </w:rPr>
          <w:t>55</w:t>
        </w:r>
        <w:r w:rsidR="00A568C2">
          <w:rPr>
            <w:noProof/>
            <w:webHidden/>
          </w:rPr>
          <w:fldChar w:fldCharType="end"/>
        </w:r>
      </w:hyperlink>
    </w:p>
    <w:p w14:paraId="76043235" w14:textId="2A546A6B" w:rsidR="00A568C2" w:rsidRDefault="005119F6">
      <w:pPr>
        <w:pStyle w:val="TOC2"/>
        <w:rPr>
          <w:rFonts w:asciiTheme="minorHAnsi" w:eastAsiaTheme="minorEastAsia" w:hAnsiTheme="minorHAnsi"/>
          <w:noProof/>
          <w:color w:val="auto"/>
          <w:sz w:val="22"/>
          <w:lang w:eastAsia="lv-LV"/>
        </w:rPr>
      </w:pPr>
      <w:hyperlink w:anchor="_Toc73710538" w:history="1">
        <w:r w:rsidR="00A568C2" w:rsidRPr="00C16F17">
          <w:rPr>
            <w:rStyle w:val="Hyperlink"/>
            <w:noProof/>
          </w:rPr>
          <w:t>4. pielikums. Mācību un attīstības pasākumu pārvaldība</w:t>
        </w:r>
        <w:r w:rsidR="00A568C2">
          <w:rPr>
            <w:noProof/>
            <w:webHidden/>
          </w:rPr>
          <w:tab/>
        </w:r>
        <w:r w:rsidR="00A568C2">
          <w:rPr>
            <w:noProof/>
            <w:webHidden/>
          </w:rPr>
          <w:fldChar w:fldCharType="begin"/>
        </w:r>
        <w:r w:rsidR="00A568C2">
          <w:rPr>
            <w:noProof/>
            <w:webHidden/>
          </w:rPr>
          <w:instrText xml:space="preserve"> PAGEREF _Toc73710538 \h </w:instrText>
        </w:r>
        <w:r w:rsidR="00A568C2">
          <w:rPr>
            <w:noProof/>
            <w:webHidden/>
          </w:rPr>
        </w:r>
        <w:r w:rsidR="00A568C2">
          <w:rPr>
            <w:noProof/>
            <w:webHidden/>
          </w:rPr>
          <w:fldChar w:fldCharType="separate"/>
        </w:r>
        <w:r>
          <w:rPr>
            <w:noProof/>
            <w:webHidden/>
          </w:rPr>
          <w:t>57</w:t>
        </w:r>
        <w:r w:rsidR="00A568C2">
          <w:rPr>
            <w:noProof/>
            <w:webHidden/>
          </w:rPr>
          <w:fldChar w:fldCharType="end"/>
        </w:r>
      </w:hyperlink>
    </w:p>
    <w:p w14:paraId="1A071790" w14:textId="617F3A03" w:rsidR="00A568C2" w:rsidRDefault="005119F6">
      <w:pPr>
        <w:pStyle w:val="TOC2"/>
        <w:rPr>
          <w:rFonts w:asciiTheme="minorHAnsi" w:eastAsiaTheme="minorEastAsia" w:hAnsiTheme="minorHAnsi"/>
          <w:noProof/>
          <w:color w:val="auto"/>
          <w:sz w:val="22"/>
          <w:lang w:eastAsia="lv-LV"/>
        </w:rPr>
      </w:pPr>
      <w:hyperlink w:anchor="_Toc73710539" w:history="1">
        <w:r w:rsidR="00A568C2" w:rsidRPr="00C16F17">
          <w:rPr>
            <w:rStyle w:val="Hyperlink"/>
            <w:noProof/>
          </w:rPr>
          <w:t>5. pielikums. Plāna īstenošanai nepieciešamais finansējums</w:t>
        </w:r>
        <w:r w:rsidR="00A568C2">
          <w:rPr>
            <w:noProof/>
            <w:webHidden/>
          </w:rPr>
          <w:tab/>
        </w:r>
        <w:r w:rsidR="00A568C2">
          <w:rPr>
            <w:noProof/>
            <w:webHidden/>
          </w:rPr>
          <w:fldChar w:fldCharType="begin"/>
        </w:r>
        <w:r w:rsidR="00A568C2">
          <w:rPr>
            <w:noProof/>
            <w:webHidden/>
          </w:rPr>
          <w:instrText xml:space="preserve"> PAGEREF _Toc73710539 \h </w:instrText>
        </w:r>
        <w:r w:rsidR="00A568C2">
          <w:rPr>
            <w:noProof/>
            <w:webHidden/>
          </w:rPr>
        </w:r>
        <w:r w:rsidR="00A568C2">
          <w:rPr>
            <w:noProof/>
            <w:webHidden/>
          </w:rPr>
          <w:fldChar w:fldCharType="separate"/>
        </w:r>
        <w:r>
          <w:rPr>
            <w:noProof/>
            <w:webHidden/>
          </w:rPr>
          <w:t>59</w:t>
        </w:r>
        <w:r w:rsidR="00A568C2">
          <w:rPr>
            <w:noProof/>
            <w:webHidden/>
          </w:rPr>
          <w:fldChar w:fldCharType="end"/>
        </w:r>
      </w:hyperlink>
    </w:p>
    <w:p w14:paraId="071A3A20" w14:textId="77777777" w:rsidR="001743DB" w:rsidRDefault="00F83CFF" w:rsidP="00FB3B63">
      <w:pPr>
        <w:spacing w:before="0" w:after="120" w:line="240" w:lineRule="auto"/>
        <w:rPr>
          <w:bCs/>
          <w:sz w:val="20"/>
          <w:szCs w:val="20"/>
        </w:rPr>
      </w:pPr>
      <w:r>
        <w:rPr>
          <w:b/>
          <w:bCs/>
          <w:noProof/>
          <w:sz w:val="20"/>
          <w:szCs w:val="20"/>
        </w:rPr>
        <w:fldChar w:fldCharType="end"/>
      </w:r>
    </w:p>
    <w:p w14:paraId="14348125" w14:textId="77777777" w:rsidR="00F95102" w:rsidRPr="0074700F" w:rsidRDefault="001743DB" w:rsidP="0074700F">
      <w:pPr>
        <w:spacing w:before="0" w:after="200" w:line="276" w:lineRule="auto"/>
        <w:rPr>
          <w:bCs/>
          <w:sz w:val="20"/>
          <w:szCs w:val="20"/>
        </w:rPr>
      </w:pPr>
      <w:r>
        <w:rPr>
          <w:bCs/>
          <w:sz w:val="20"/>
          <w:szCs w:val="20"/>
        </w:rPr>
        <w:br w:type="page"/>
      </w:r>
    </w:p>
    <w:p w14:paraId="3D4B1FAA" w14:textId="77777777" w:rsidR="00E25538" w:rsidRDefault="00C30CB0" w:rsidP="00C30CB0">
      <w:pPr>
        <w:pStyle w:val="Heading1"/>
      </w:pPr>
      <w:bookmarkStart w:id="1" w:name="_Toc73710510"/>
      <w:r w:rsidRPr="00F95102">
        <w:lastRenderedPageBreak/>
        <w:t>Jēdzien</w:t>
      </w:r>
      <w:r w:rsidR="00D17CAB">
        <w:t>i</w:t>
      </w:r>
      <w:r w:rsidRPr="00F95102">
        <w:t xml:space="preserve"> un saīsinājum</w:t>
      </w:r>
      <w:r w:rsidR="00D17CAB">
        <w:t>i</w:t>
      </w:r>
      <w:bookmarkEnd w:id="1"/>
    </w:p>
    <w:p w14:paraId="060A9195" w14:textId="77777777" w:rsidR="00EE5784" w:rsidRPr="00EE5784" w:rsidRDefault="00EE5784" w:rsidP="00EE5784"/>
    <w:tbl>
      <w:tblPr>
        <w:tblStyle w:val="TableGridLight1"/>
        <w:tblW w:w="9516" w:type="dxa"/>
        <w:tblInd w:w="5" w:type="dxa"/>
        <w:tblLook w:val="04A0" w:firstRow="1" w:lastRow="0" w:firstColumn="1" w:lastColumn="0" w:noHBand="0" w:noVBand="1"/>
      </w:tblPr>
      <w:tblGrid>
        <w:gridCol w:w="1266"/>
        <w:gridCol w:w="8250"/>
      </w:tblGrid>
      <w:tr w:rsidR="00D2244F" w:rsidRPr="00634BEB" w14:paraId="292BB701" w14:textId="77777777" w:rsidTr="0069195F">
        <w:tc>
          <w:tcPr>
            <w:tcW w:w="1266" w:type="dxa"/>
          </w:tcPr>
          <w:p w14:paraId="5E7FA5EB" w14:textId="77777777" w:rsidR="00D2244F" w:rsidRPr="00634BEB" w:rsidRDefault="00D2244F" w:rsidP="00634BEB">
            <w:pPr>
              <w:spacing w:line="240" w:lineRule="auto"/>
              <w:rPr>
                <w:sz w:val="20"/>
                <w:szCs w:val="20"/>
              </w:rPr>
            </w:pPr>
            <w:r w:rsidRPr="00634BEB">
              <w:rPr>
                <w:rFonts w:cs="Arial"/>
                <w:spacing w:val="6"/>
                <w:sz w:val="20"/>
                <w:szCs w:val="20"/>
                <w:shd w:val="clear" w:color="auto" w:fill="FFFFFF"/>
              </w:rPr>
              <w:t>ALVAP</w:t>
            </w:r>
          </w:p>
        </w:tc>
        <w:tc>
          <w:tcPr>
            <w:tcW w:w="8250" w:type="dxa"/>
          </w:tcPr>
          <w:p w14:paraId="620D0954" w14:textId="77777777" w:rsidR="00D2244F" w:rsidRPr="00634BEB" w:rsidRDefault="00D2244F" w:rsidP="00634BEB">
            <w:pPr>
              <w:spacing w:line="240" w:lineRule="auto"/>
              <w:rPr>
                <w:rFonts w:cs="Times New Roman"/>
                <w:sz w:val="20"/>
                <w:szCs w:val="20"/>
              </w:rPr>
            </w:pPr>
            <w:r w:rsidRPr="00634BEB">
              <w:rPr>
                <w:rFonts w:cs="Times New Roman"/>
                <w:sz w:val="20"/>
                <w:szCs w:val="20"/>
              </w:rPr>
              <w:t>Augstākā līmeņa vadītāju attīstības programma</w:t>
            </w:r>
          </w:p>
        </w:tc>
      </w:tr>
      <w:tr w:rsidR="00BA11C2" w:rsidRPr="00634BEB" w14:paraId="6DBF7E08" w14:textId="77777777" w:rsidTr="0069195F">
        <w:tc>
          <w:tcPr>
            <w:tcW w:w="1266" w:type="dxa"/>
          </w:tcPr>
          <w:p w14:paraId="2E5D721D" w14:textId="41A0A8D0" w:rsidR="00BA11C2" w:rsidRPr="00634BEB" w:rsidRDefault="00BA11C2" w:rsidP="00BA11C2">
            <w:pPr>
              <w:spacing w:line="240" w:lineRule="auto"/>
              <w:rPr>
                <w:rFonts w:cs="Arial"/>
                <w:spacing w:val="6"/>
                <w:sz w:val="20"/>
                <w:szCs w:val="20"/>
                <w:shd w:val="clear" w:color="auto" w:fill="FFFFFF"/>
              </w:rPr>
            </w:pPr>
            <w:r>
              <w:rPr>
                <w:rFonts w:cs="Arial"/>
                <w:spacing w:val="6"/>
                <w:sz w:val="20"/>
                <w:szCs w:val="20"/>
                <w:shd w:val="clear" w:color="auto" w:fill="FFFFFF"/>
              </w:rPr>
              <w:t>ANM</w:t>
            </w:r>
          </w:p>
        </w:tc>
        <w:tc>
          <w:tcPr>
            <w:tcW w:w="8250" w:type="dxa"/>
          </w:tcPr>
          <w:p w14:paraId="51EF8B4A" w14:textId="72E33387" w:rsidR="00BA11C2" w:rsidRPr="00BA11C2" w:rsidRDefault="00BA11C2" w:rsidP="00BA11C2">
            <w:pPr>
              <w:spacing w:line="240" w:lineRule="auto"/>
              <w:rPr>
                <w:rFonts w:cs="Times New Roman"/>
                <w:sz w:val="20"/>
                <w:szCs w:val="20"/>
              </w:rPr>
            </w:pPr>
            <w:r w:rsidRPr="00BA11C2">
              <w:rPr>
                <w:rFonts w:cs="Times New Roman"/>
                <w:sz w:val="20"/>
                <w:szCs w:val="20"/>
              </w:rPr>
              <w:t xml:space="preserve">Atveseļošanās un noturības mehānisms </w:t>
            </w:r>
          </w:p>
        </w:tc>
      </w:tr>
      <w:tr w:rsidR="00BA11C2" w:rsidRPr="00634BEB" w14:paraId="5046C2D6" w14:textId="77777777" w:rsidTr="0069195F">
        <w:tc>
          <w:tcPr>
            <w:tcW w:w="1266" w:type="dxa"/>
          </w:tcPr>
          <w:p w14:paraId="0D1872E4" w14:textId="77777777" w:rsidR="00BA11C2" w:rsidRPr="00634BEB" w:rsidRDefault="00BA11C2" w:rsidP="00BA11C2">
            <w:pPr>
              <w:spacing w:line="240" w:lineRule="auto"/>
              <w:rPr>
                <w:sz w:val="20"/>
                <w:szCs w:val="20"/>
              </w:rPr>
            </w:pPr>
            <w:r w:rsidRPr="00634BEB">
              <w:rPr>
                <w:sz w:val="20"/>
                <w:szCs w:val="20"/>
              </w:rPr>
              <w:t>ATR</w:t>
            </w:r>
          </w:p>
        </w:tc>
        <w:tc>
          <w:tcPr>
            <w:tcW w:w="8250" w:type="dxa"/>
          </w:tcPr>
          <w:p w14:paraId="7DFC39EA" w14:textId="77777777" w:rsidR="00BA11C2" w:rsidRPr="00634BEB" w:rsidRDefault="00BA11C2" w:rsidP="00BA11C2">
            <w:pPr>
              <w:spacing w:line="240" w:lineRule="auto"/>
              <w:rPr>
                <w:rFonts w:cs="Times New Roman"/>
                <w:sz w:val="20"/>
                <w:szCs w:val="20"/>
              </w:rPr>
            </w:pPr>
            <w:r w:rsidRPr="00634BEB">
              <w:rPr>
                <w:rFonts w:cs="Times New Roman"/>
                <w:sz w:val="20"/>
                <w:szCs w:val="20"/>
              </w:rPr>
              <w:t>Administratīvi teritoriālā reforma</w:t>
            </w:r>
          </w:p>
        </w:tc>
      </w:tr>
      <w:tr w:rsidR="00BA11C2" w:rsidRPr="00634BEB" w14:paraId="610E054F" w14:textId="77777777" w:rsidTr="0069195F">
        <w:tc>
          <w:tcPr>
            <w:tcW w:w="1266" w:type="dxa"/>
          </w:tcPr>
          <w:p w14:paraId="45AD7D42" w14:textId="77777777" w:rsidR="00BA11C2" w:rsidRPr="00634BEB" w:rsidRDefault="00BA11C2" w:rsidP="00BA11C2">
            <w:pPr>
              <w:spacing w:line="240" w:lineRule="auto"/>
              <w:rPr>
                <w:sz w:val="20"/>
                <w:szCs w:val="20"/>
              </w:rPr>
            </w:pPr>
            <w:r w:rsidRPr="00634BEB">
              <w:rPr>
                <w:sz w:val="20"/>
                <w:szCs w:val="20"/>
              </w:rPr>
              <w:t>CFLA</w:t>
            </w:r>
          </w:p>
        </w:tc>
        <w:tc>
          <w:tcPr>
            <w:tcW w:w="8250" w:type="dxa"/>
          </w:tcPr>
          <w:p w14:paraId="2BAB2DEF" w14:textId="77777777" w:rsidR="00BA11C2" w:rsidRPr="00634BEB" w:rsidRDefault="00BA11C2" w:rsidP="00BA11C2">
            <w:pPr>
              <w:spacing w:line="240" w:lineRule="auto"/>
              <w:rPr>
                <w:rFonts w:cs="Times New Roman"/>
                <w:sz w:val="20"/>
                <w:szCs w:val="20"/>
              </w:rPr>
            </w:pPr>
            <w:r w:rsidRPr="00634BEB">
              <w:rPr>
                <w:rFonts w:cs="Times New Roman"/>
                <w:sz w:val="20"/>
                <w:szCs w:val="20"/>
              </w:rPr>
              <w:t>Centrālā finanšu un līgumu aģentūra</w:t>
            </w:r>
          </w:p>
        </w:tc>
      </w:tr>
      <w:tr w:rsidR="00BA11C2" w:rsidRPr="00634BEB" w14:paraId="73FD0274" w14:textId="77777777" w:rsidTr="0069195F">
        <w:tc>
          <w:tcPr>
            <w:tcW w:w="1266" w:type="dxa"/>
          </w:tcPr>
          <w:p w14:paraId="71EE9F95" w14:textId="77777777" w:rsidR="00BA11C2" w:rsidRPr="00634BEB" w:rsidRDefault="00BA11C2" w:rsidP="00BA11C2">
            <w:pPr>
              <w:spacing w:line="240" w:lineRule="auto"/>
              <w:rPr>
                <w:sz w:val="20"/>
                <w:szCs w:val="20"/>
              </w:rPr>
            </w:pPr>
            <w:r w:rsidRPr="00634BEB">
              <w:rPr>
                <w:sz w:val="20"/>
                <w:szCs w:val="20"/>
              </w:rPr>
              <w:t>CIPD</w:t>
            </w:r>
          </w:p>
        </w:tc>
        <w:tc>
          <w:tcPr>
            <w:tcW w:w="8250" w:type="dxa"/>
          </w:tcPr>
          <w:p w14:paraId="6A6D08F1" w14:textId="77777777" w:rsidR="00BA11C2" w:rsidRPr="00262DE8" w:rsidRDefault="00BA11C2" w:rsidP="00BA11C2">
            <w:pPr>
              <w:spacing w:line="240" w:lineRule="auto"/>
              <w:rPr>
                <w:rFonts w:cs="Times New Roman"/>
                <w:i/>
                <w:iCs/>
                <w:sz w:val="20"/>
                <w:szCs w:val="20"/>
                <w:lang w:val="en-US"/>
              </w:rPr>
            </w:pPr>
            <w:r w:rsidRPr="00262DE8">
              <w:rPr>
                <w:rFonts w:cs="Times New Roman"/>
                <w:i/>
                <w:iCs/>
                <w:sz w:val="20"/>
                <w:szCs w:val="20"/>
                <w:lang w:val="en-US"/>
              </w:rPr>
              <w:t>Chartered Institute of Personnel and Development</w:t>
            </w:r>
          </w:p>
        </w:tc>
      </w:tr>
      <w:tr w:rsidR="00BA11C2" w:rsidRPr="00634BEB" w14:paraId="7F981730" w14:textId="77777777" w:rsidTr="0069195F">
        <w:tc>
          <w:tcPr>
            <w:tcW w:w="1266" w:type="dxa"/>
          </w:tcPr>
          <w:p w14:paraId="4C54147A" w14:textId="77777777" w:rsidR="00BA11C2" w:rsidRPr="00634BEB" w:rsidRDefault="00BA11C2" w:rsidP="00BA11C2">
            <w:pPr>
              <w:spacing w:line="240" w:lineRule="auto"/>
              <w:rPr>
                <w:sz w:val="20"/>
                <w:szCs w:val="20"/>
              </w:rPr>
            </w:pPr>
            <w:r w:rsidRPr="00634BEB">
              <w:rPr>
                <w:sz w:val="20"/>
                <w:szCs w:val="20"/>
              </w:rPr>
              <w:t>EM</w:t>
            </w:r>
          </w:p>
        </w:tc>
        <w:tc>
          <w:tcPr>
            <w:tcW w:w="8250" w:type="dxa"/>
          </w:tcPr>
          <w:p w14:paraId="50A25B5E" w14:textId="77777777" w:rsidR="00BA11C2" w:rsidRPr="00634BEB" w:rsidRDefault="00BA11C2" w:rsidP="00BA11C2">
            <w:pPr>
              <w:spacing w:line="240" w:lineRule="auto"/>
              <w:rPr>
                <w:rFonts w:cs="Times New Roman"/>
                <w:sz w:val="20"/>
                <w:szCs w:val="20"/>
              </w:rPr>
            </w:pPr>
            <w:r w:rsidRPr="00634BEB">
              <w:rPr>
                <w:rFonts w:cs="Times New Roman"/>
                <w:sz w:val="20"/>
                <w:szCs w:val="20"/>
              </w:rPr>
              <w:t>Ekonomikas ministrija</w:t>
            </w:r>
          </w:p>
        </w:tc>
      </w:tr>
      <w:tr w:rsidR="00BA11C2" w:rsidRPr="00634BEB" w14:paraId="432DEFE8" w14:textId="77777777" w:rsidTr="0069195F">
        <w:tc>
          <w:tcPr>
            <w:tcW w:w="1266" w:type="dxa"/>
          </w:tcPr>
          <w:p w14:paraId="08BE77D0" w14:textId="77777777" w:rsidR="00BA11C2" w:rsidRPr="00634BEB" w:rsidRDefault="00BA11C2" w:rsidP="00BA11C2">
            <w:pPr>
              <w:spacing w:line="240" w:lineRule="auto"/>
              <w:rPr>
                <w:sz w:val="20"/>
                <w:szCs w:val="20"/>
              </w:rPr>
            </w:pPr>
            <w:r w:rsidRPr="00634BEB">
              <w:rPr>
                <w:sz w:val="20"/>
                <w:szCs w:val="20"/>
              </w:rPr>
              <w:t>EK</w:t>
            </w:r>
          </w:p>
        </w:tc>
        <w:tc>
          <w:tcPr>
            <w:tcW w:w="8250" w:type="dxa"/>
          </w:tcPr>
          <w:p w14:paraId="0E072548" w14:textId="77777777" w:rsidR="00BA11C2" w:rsidRPr="00634BEB" w:rsidRDefault="00BA11C2" w:rsidP="00BA11C2">
            <w:pPr>
              <w:spacing w:line="240" w:lineRule="auto"/>
              <w:rPr>
                <w:rFonts w:cs="Times New Roman"/>
                <w:sz w:val="20"/>
                <w:szCs w:val="20"/>
              </w:rPr>
            </w:pPr>
            <w:r w:rsidRPr="00634BEB">
              <w:rPr>
                <w:rFonts w:cs="Times New Roman"/>
                <w:sz w:val="20"/>
                <w:szCs w:val="20"/>
              </w:rPr>
              <w:t>Eiropas Komisija</w:t>
            </w:r>
          </w:p>
        </w:tc>
      </w:tr>
      <w:tr w:rsidR="00BA11C2" w:rsidRPr="00634BEB" w14:paraId="0818C837" w14:textId="77777777" w:rsidTr="0069195F">
        <w:tc>
          <w:tcPr>
            <w:tcW w:w="1266" w:type="dxa"/>
          </w:tcPr>
          <w:p w14:paraId="54596C53" w14:textId="77777777" w:rsidR="00BA11C2" w:rsidRPr="00634BEB" w:rsidRDefault="00BA11C2" w:rsidP="00BA11C2">
            <w:pPr>
              <w:spacing w:line="240" w:lineRule="auto"/>
              <w:rPr>
                <w:sz w:val="20"/>
                <w:szCs w:val="20"/>
              </w:rPr>
            </w:pPr>
            <w:r w:rsidRPr="00634BEB">
              <w:rPr>
                <w:sz w:val="20"/>
                <w:szCs w:val="20"/>
              </w:rPr>
              <w:t>ES</w:t>
            </w:r>
          </w:p>
        </w:tc>
        <w:tc>
          <w:tcPr>
            <w:tcW w:w="8250" w:type="dxa"/>
          </w:tcPr>
          <w:p w14:paraId="059D8C37" w14:textId="77777777" w:rsidR="00BA11C2" w:rsidRPr="00634BEB" w:rsidRDefault="00BA11C2" w:rsidP="00BA11C2">
            <w:pPr>
              <w:spacing w:line="240" w:lineRule="auto"/>
              <w:rPr>
                <w:rFonts w:cs="Times New Roman"/>
                <w:sz w:val="20"/>
                <w:szCs w:val="20"/>
              </w:rPr>
            </w:pPr>
            <w:r w:rsidRPr="00634BEB">
              <w:rPr>
                <w:rFonts w:cs="Times New Roman"/>
                <w:sz w:val="20"/>
                <w:szCs w:val="20"/>
              </w:rPr>
              <w:t>Eiropas Savienība</w:t>
            </w:r>
          </w:p>
        </w:tc>
      </w:tr>
      <w:tr w:rsidR="00BA11C2" w:rsidRPr="00634BEB" w14:paraId="4BBDB8B1" w14:textId="77777777" w:rsidTr="0069195F">
        <w:tc>
          <w:tcPr>
            <w:tcW w:w="1266" w:type="dxa"/>
          </w:tcPr>
          <w:p w14:paraId="39C59C3B" w14:textId="77777777" w:rsidR="00BA11C2" w:rsidRPr="00634BEB" w:rsidRDefault="00BA11C2" w:rsidP="00BA11C2">
            <w:pPr>
              <w:spacing w:line="240" w:lineRule="auto"/>
              <w:rPr>
                <w:sz w:val="20"/>
                <w:szCs w:val="20"/>
              </w:rPr>
            </w:pPr>
            <w:r>
              <w:rPr>
                <w:sz w:val="20"/>
                <w:szCs w:val="20"/>
              </w:rPr>
              <w:t>FM</w:t>
            </w:r>
          </w:p>
        </w:tc>
        <w:tc>
          <w:tcPr>
            <w:tcW w:w="8250" w:type="dxa"/>
          </w:tcPr>
          <w:p w14:paraId="6D074A63" w14:textId="77777777" w:rsidR="00BA11C2" w:rsidRPr="00634BEB" w:rsidRDefault="00BA11C2" w:rsidP="00BA11C2">
            <w:pPr>
              <w:spacing w:line="240" w:lineRule="auto"/>
              <w:rPr>
                <w:rFonts w:cs="Times New Roman"/>
                <w:sz w:val="20"/>
                <w:szCs w:val="20"/>
              </w:rPr>
            </w:pPr>
            <w:r>
              <w:rPr>
                <w:rFonts w:cs="Times New Roman"/>
                <w:sz w:val="20"/>
                <w:szCs w:val="20"/>
              </w:rPr>
              <w:t>Finanšu ministrija</w:t>
            </w:r>
          </w:p>
        </w:tc>
      </w:tr>
      <w:tr w:rsidR="00BA11C2" w:rsidRPr="00634BEB" w14:paraId="4BD771A4" w14:textId="77777777" w:rsidTr="0069195F">
        <w:tc>
          <w:tcPr>
            <w:tcW w:w="1266" w:type="dxa"/>
          </w:tcPr>
          <w:p w14:paraId="48633A8A" w14:textId="77777777" w:rsidR="00BA11C2" w:rsidRPr="00634BEB" w:rsidRDefault="00BA11C2" w:rsidP="00BA11C2">
            <w:pPr>
              <w:spacing w:line="240" w:lineRule="auto"/>
              <w:rPr>
                <w:sz w:val="20"/>
                <w:szCs w:val="20"/>
              </w:rPr>
            </w:pPr>
            <w:r w:rsidRPr="00634BEB">
              <w:rPr>
                <w:sz w:val="20"/>
                <w:szCs w:val="20"/>
              </w:rPr>
              <w:t>IT, IKT</w:t>
            </w:r>
          </w:p>
        </w:tc>
        <w:tc>
          <w:tcPr>
            <w:tcW w:w="8250" w:type="dxa"/>
          </w:tcPr>
          <w:p w14:paraId="21C98A9D" w14:textId="77777777" w:rsidR="00BA11C2" w:rsidRPr="00634BEB" w:rsidRDefault="00BA11C2" w:rsidP="00BA11C2">
            <w:pPr>
              <w:spacing w:line="240" w:lineRule="auto"/>
              <w:rPr>
                <w:rFonts w:cs="Times New Roman"/>
                <w:sz w:val="20"/>
                <w:szCs w:val="20"/>
              </w:rPr>
            </w:pPr>
            <w:r w:rsidRPr="00634BEB">
              <w:rPr>
                <w:rFonts w:cs="Times New Roman"/>
                <w:sz w:val="20"/>
                <w:szCs w:val="20"/>
              </w:rPr>
              <w:t>Informācijas tehnoloģijas, informācijas un komunikācijas tehnoloģijas</w:t>
            </w:r>
          </w:p>
        </w:tc>
      </w:tr>
      <w:tr w:rsidR="00BA11C2" w:rsidRPr="00634BEB" w14:paraId="17B1BB57" w14:textId="77777777" w:rsidTr="0069195F">
        <w:tc>
          <w:tcPr>
            <w:tcW w:w="1266" w:type="dxa"/>
          </w:tcPr>
          <w:p w14:paraId="232F7ACB" w14:textId="77777777" w:rsidR="00BA11C2" w:rsidRPr="00634BEB" w:rsidRDefault="00BA11C2" w:rsidP="00BA11C2">
            <w:pPr>
              <w:spacing w:line="240" w:lineRule="auto"/>
              <w:rPr>
                <w:sz w:val="20"/>
                <w:szCs w:val="20"/>
              </w:rPr>
            </w:pPr>
            <w:r>
              <w:rPr>
                <w:sz w:val="20"/>
                <w:szCs w:val="20"/>
              </w:rPr>
              <w:t>IUB</w:t>
            </w:r>
          </w:p>
        </w:tc>
        <w:tc>
          <w:tcPr>
            <w:tcW w:w="8250" w:type="dxa"/>
          </w:tcPr>
          <w:p w14:paraId="6F868BE5" w14:textId="77777777" w:rsidR="00BA11C2" w:rsidRPr="00634BEB" w:rsidRDefault="00BA11C2" w:rsidP="00BA11C2">
            <w:pPr>
              <w:spacing w:line="240" w:lineRule="auto"/>
              <w:rPr>
                <w:rFonts w:cs="Times New Roman"/>
                <w:sz w:val="20"/>
                <w:szCs w:val="20"/>
              </w:rPr>
            </w:pPr>
            <w:r>
              <w:rPr>
                <w:rFonts w:cs="Times New Roman"/>
                <w:sz w:val="20"/>
                <w:szCs w:val="20"/>
              </w:rPr>
              <w:t>Iepirkumu uzraudzības birojs</w:t>
            </w:r>
          </w:p>
        </w:tc>
      </w:tr>
      <w:tr w:rsidR="00BA11C2" w:rsidRPr="00634BEB" w14:paraId="747D0060" w14:textId="77777777" w:rsidTr="0069195F">
        <w:tc>
          <w:tcPr>
            <w:tcW w:w="1266" w:type="dxa"/>
          </w:tcPr>
          <w:p w14:paraId="186CC8DB" w14:textId="77777777" w:rsidR="00BA11C2" w:rsidRPr="00634BEB" w:rsidRDefault="00BA11C2" w:rsidP="00BA11C2">
            <w:pPr>
              <w:spacing w:line="240" w:lineRule="auto"/>
              <w:rPr>
                <w:sz w:val="20"/>
                <w:szCs w:val="20"/>
              </w:rPr>
            </w:pPr>
            <w:r w:rsidRPr="00634BEB">
              <w:rPr>
                <w:sz w:val="20"/>
                <w:szCs w:val="20"/>
              </w:rPr>
              <w:t>IZM</w:t>
            </w:r>
          </w:p>
        </w:tc>
        <w:tc>
          <w:tcPr>
            <w:tcW w:w="8250" w:type="dxa"/>
          </w:tcPr>
          <w:p w14:paraId="206241A4" w14:textId="77777777" w:rsidR="00BA11C2" w:rsidRPr="00634BEB" w:rsidRDefault="00BA11C2" w:rsidP="00BA11C2">
            <w:pPr>
              <w:spacing w:line="240" w:lineRule="auto"/>
              <w:rPr>
                <w:rFonts w:cs="Times New Roman"/>
                <w:sz w:val="20"/>
                <w:szCs w:val="20"/>
              </w:rPr>
            </w:pPr>
            <w:r w:rsidRPr="00634BEB">
              <w:rPr>
                <w:rFonts w:cs="Times New Roman"/>
                <w:sz w:val="20"/>
                <w:szCs w:val="20"/>
              </w:rPr>
              <w:t>Izglītības un zinātnes ministrija</w:t>
            </w:r>
          </w:p>
        </w:tc>
      </w:tr>
      <w:tr w:rsidR="00BA11C2" w:rsidRPr="00634BEB" w14:paraId="2D010C98" w14:textId="77777777" w:rsidTr="0069195F">
        <w:tc>
          <w:tcPr>
            <w:tcW w:w="1266" w:type="dxa"/>
          </w:tcPr>
          <w:p w14:paraId="7A844DDF" w14:textId="77777777" w:rsidR="00BA11C2" w:rsidRPr="00634BEB" w:rsidRDefault="00BA11C2" w:rsidP="00BA11C2">
            <w:pPr>
              <w:spacing w:line="240" w:lineRule="auto"/>
              <w:rPr>
                <w:sz w:val="20"/>
                <w:szCs w:val="20"/>
              </w:rPr>
            </w:pPr>
            <w:r w:rsidRPr="00634BEB">
              <w:rPr>
                <w:sz w:val="20"/>
                <w:szCs w:val="20"/>
              </w:rPr>
              <w:t>LIAA</w:t>
            </w:r>
          </w:p>
        </w:tc>
        <w:tc>
          <w:tcPr>
            <w:tcW w:w="8250" w:type="dxa"/>
          </w:tcPr>
          <w:p w14:paraId="40AC4C89" w14:textId="77777777" w:rsidR="00BA11C2" w:rsidRPr="00634BEB" w:rsidRDefault="00BA11C2" w:rsidP="00BA11C2">
            <w:pPr>
              <w:spacing w:line="240" w:lineRule="auto"/>
              <w:rPr>
                <w:rFonts w:cs="Times New Roman"/>
                <w:sz w:val="20"/>
                <w:szCs w:val="20"/>
              </w:rPr>
            </w:pPr>
            <w:r w:rsidRPr="00634BEB">
              <w:rPr>
                <w:rFonts w:cs="Times New Roman"/>
                <w:sz w:val="20"/>
                <w:szCs w:val="20"/>
              </w:rPr>
              <w:t>Latvijas Investīciju un attīstības aģentūra</w:t>
            </w:r>
          </w:p>
        </w:tc>
      </w:tr>
      <w:tr w:rsidR="00BA11C2" w:rsidRPr="00634BEB" w14:paraId="6886B833" w14:textId="77777777" w:rsidTr="0069195F">
        <w:tc>
          <w:tcPr>
            <w:tcW w:w="1266" w:type="dxa"/>
          </w:tcPr>
          <w:p w14:paraId="1C4D017B" w14:textId="77777777" w:rsidR="00BA11C2" w:rsidRPr="00634BEB" w:rsidRDefault="00BA11C2" w:rsidP="00BA11C2">
            <w:pPr>
              <w:spacing w:line="240" w:lineRule="auto"/>
              <w:rPr>
                <w:sz w:val="20"/>
                <w:szCs w:val="20"/>
              </w:rPr>
            </w:pPr>
            <w:r w:rsidRPr="00634BEB">
              <w:rPr>
                <w:sz w:val="20"/>
                <w:szCs w:val="20"/>
              </w:rPr>
              <w:t>LU</w:t>
            </w:r>
          </w:p>
        </w:tc>
        <w:tc>
          <w:tcPr>
            <w:tcW w:w="8250" w:type="dxa"/>
          </w:tcPr>
          <w:p w14:paraId="513E927D" w14:textId="77777777" w:rsidR="00BA11C2" w:rsidRPr="00634BEB" w:rsidRDefault="00BA11C2" w:rsidP="00BA11C2">
            <w:pPr>
              <w:spacing w:line="240" w:lineRule="auto"/>
              <w:rPr>
                <w:rFonts w:cs="Times New Roman"/>
                <w:sz w:val="20"/>
                <w:szCs w:val="20"/>
              </w:rPr>
            </w:pPr>
            <w:r w:rsidRPr="00634BEB">
              <w:rPr>
                <w:rFonts w:cs="Times New Roman"/>
                <w:sz w:val="20"/>
                <w:szCs w:val="20"/>
              </w:rPr>
              <w:t>Latvijas Universitāte</w:t>
            </w:r>
          </w:p>
        </w:tc>
      </w:tr>
      <w:tr w:rsidR="00BA11C2" w:rsidRPr="00634BEB" w14:paraId="193CAB60" w14:textId="77777777" w:rsidTr="0069195F">
        <w:tc>
          <w:tcPr>
            <w:tcW w:w="1266" w:type="dxa"/>
          </w:tcPr>
          <w:p w14:paraId="135560DC" w14:textId="77777777" w:rsidR="00BA11C2" w:rsidRPr="00634BEB" w:rsidRDefault="00BA11C2" w:rsidP="00BA11C2">
            <w:pPr>
              <w:spacing w:line="240" w:lineRule="auto"/>
              <w:rPr>
                <w:sz w:val="20"/>
                <w:szCs w:val="20"/>
              </w:rPr>
            </w:pPr>
            <w:r w:rsidRPr="00634BEB">
              <w:rPr>
                <w:sz w:val="20"/>
                <w:szCs w:val="20"/>
              </w:rPr>
              <w:t>KAC</w:t>
            </w:r>
          </w:p>
        </w:tc>
        <w:tc>
          <w:tcPr>
            <w:tcW w:w="8250" w:type="dxa"/>
          </w:tcPr>
          <w:p w14:paraId="4D7193B7" w14:textId="77777777" w:rsidR="00BA11C2" w:rsidRPr="00634BEB" w:rsidRDefault="00BA11C2" w:rsidP="00BA11C2">
            <w:pPr>
              <w:spacing w:line="240" w:lineRule="auto"/>
              <w:rPr>
                <w:rFonts w:cs="Times New Roman"/>
                <w:sz w:val="20"/>
                <w:szCs w:val="20"/>
              </w:rPr>
            </w:pPr>
            <w:r w:rsidRPr="00634BEB">
              <w:rPr>
                <w:rFonts w:cs="Times New Roman"/>
                <w:sz w:val="20"/>
                <w:szCs w:val="20"/>
              </w:rPr>
              <w:t>Klientu apkalpošanas centrs</w:t>
            </w:r>
          </w:p>
        </w:tc>
      </w:tr>
      <w:tr w:rsidR="00BA11C2" w:rsidRPr="00634BEB" w14:paraId="189A88EF" w14:textId="77777777" w:rsidTr="0069195F">
        <w:tc>
          <w:tcPr>
            <w:tcW w:w="1266" w:type="dxa"/>
          </w:tcPr>
          <w:p w14:paraId="478737D3" w14:textId="77777777" w:rsidR="00BA11C2" w:rsidRPr="00634BEB" w:rsidRDefault="00BA11C2" w:rsidP="00BA11C2">
            <w:pPr>
              <w:spacing w:line="240" w:lineRule="auto"/>
              <w:rPr>
                <w:sz w:val="20"/>
                <w:szCs w:val="20"/>
              </w:rPr>
            </w:pPr>
            <w:r w:rsidRPr="00634BEB">
              <w:rPr>
                <w:sz w:val="20"/>
                <w:szCs w:val="20"/>
              </w:rPr>
              <w:t>KM</w:t>
            </w:r>
          </w:p>
        </w:tc>
        <w:tc>
          <w:tcPr>
            <w:tcW w:w="8250" w:type="dxa"/>
          </w:tcPr>
          <w:p w14:paraId="29756B1A" w14:textId="77777777" w:rsidR="00BA11C2" w:rsidRPr="00634BEB" w:rsidRDefault="00BA11C2" w:rsidP="00BA11C2">
            <w:pPr>
              <w:spacing w:line="240" w:lineRule="auto"/>
              <w:rPr>
                <w:rFonts w:cs="Times New Roman"/>
                <w:sz w:val="20"/>
                <w:szCs w:val="20"/>
              </w:rPr>
            </w:pPr>
            <w:r w:rsidRPr="00634BEB">
              <w:rPr>
                <w:rFonts w:cs="Times New Roman"/>
                <w:sz w:val="20"/>
                <w:szCs w:val="20"/>
              </w:rPr>
              <w:t>Kultūras ministrija</w:t>
            </w:r>
          </w:p>
        </w:tc>
      </w:tr>
      <w:tr w:rsidR="00BA11C2" w:rsidRPr="00634BEB" w14:paraId="5311113D" w14:textId="77777777" w:rsidTr="0069195F">
        <w:tc>
          <w:tcPr>
            <w:tcW w:w="1266" w:type="dxa"/>
          </w:tcPr>
          <w:p w14:paraId="7B83ED0C" w14:textId="77777777" w:rsidR="00BA11C2" w:rsidRPr="00634BEB" w:rsidRDefault="00BA11C2" w:rsidP="00BA11C2">
            <w:pPr>
              <w:spacing w:line="240" w:lineRule="auto"/>
              <w:rPr>
                <w:sz w:val="20"/>
                <w:szCs w:val="20"/>
              </w:rPr>
            </w:pPr>
            <w:r w:rsidRPr="00634BEB">
              <w:rPr>
                <w:sz w:val="20"/>
                <w:szCs w:val="20"/>
              </w:rPr>
              <w:t>MK</w:t>
            </w:r>
          </w:p>
        </w:tc>
        <w:tc>
          <w:tcPr>
            <w:tcW w:w="8250" w:type="dxa"/>
          </w:tcPr>
          <w:p w14:paraId="0F29D65B" w14:textId="77777777" w:rsidR="00BA11C2" w:rsidRPr="00634BEB" w:rsidRDefault="00BA11C2" w:rsidP="00BA11C2">
            <w:pPr>
              <w:spacing w:line="240" w:lineRule="auto"/>
              <w:rPr>
                <w:rFonts w:cs="Times New Roman"/>
                <w:sz w:val="20"/>
                <w:szCs w:val="20"/>
              </w:rPr>
            </w:pPr>
            <w:r w:rsidRPr="00634BEB">
              <w:rPr>
                <w:rFonts w:cs="Times New Roman"/>
                <w:sz w:val="20"/>
                <w:szCs w:val="20"/>
              </w:rPr>
              <w:t>Ministru kabinets</w:t>
            </w:r>
          </w:p>
        </w:tc>
      </w:tr>
      <w:tr w:rsidR="00BA11C2" w:rsidRPr="00634BEB" w14:paraId="155AE15B" w14:textId="77777777" w:rsidTr="0069195F">
        <w:tc>
          <w:tcPr>
            <w:tcW w:w="1266" w:type="dxa"/>
          </w:tcPr>
          <w:p w14:paraId="50CF2322" w14:textId="77777777" w:rsidR="00BA11C2" w:rsidRPr="00634BEB" w:rsidRDefault="00BA11C2" w:rsidP="00BA11C2">
            <w:pPr>
              <w:spacing w:line="240" w:lineRule="auto"/>
              <w:rPr>
                <w:sz w:val="20"/>
                <w:szCs w:val="20"/>
              </w:rPr>
            </w:pPr>
            <w:r w:rsidRPr="00634BEB">
              <w:rPr>
                <w:sz w:val="20"/>
                <w:szCs w:val="20"/>
              </w:rPr>
              <w:t>MPS</w:t>
            </w:r>
          </w:p>
        </w:tc>
        <w:tc>
          <w:tcPr>
            <w:tcW w:w="8250" w:type="dxa"/>
          </w:tcPr>
          <w:p w14:paraId="35839E41" w14:textId="77777777" w:rsidR="00BA11C2" w:rsidRPr="00634BEB" w:rsidRDefault="00BA11C2" w:rsidP="00BA11C2">
            <w:pPr>
              <w:spacing w:line="240" w:lineRule="auto"/>
              <w:rPr>
                <w:rFonts w:cs="Times New Roman"/>
                <w:sz w:val="20"/>
                <w:szCs w:val="20"/>
              </w:rPr>
            </w:pPr>
            <w:r w:rsidRPr="00634BEB">
              <w:rPr>
                <w:rFonts w:cs="Times New Roman"/>
                <w:sz w:val="20"/>
                <w:szCs w:val="20"/>
              </w:rPr>
              <w:t>Mācību pārvaldības sistēma</w:t>
            </w:r>
          </w:p>
        </w:tc>
      </w:tr>
      <w:tr w:rsidR="00BA11C2" w:rsidRPr="00634BEB" w14:paraId="58C952D4" w14:textId="77777777" w:rsidTr="0069195F">
        <w:tc>
          <w:tcPr>
            <w:tcW w:w="1266" w:type="dxa"/>
          </w:tcPr>
          <w:p w14:paraId="5A842D4F" w14:textId="77777777" w:rsidR="00BA11C2" w:rsidRPr="00634BEB" w:rsidRDefault="00BA11C2" w:rsidP="00BA11C2">
            <w:pPr>
              <w:spacing w:line="240" w:lineRule="auto"/>
              <w:rPr>
                <w:sz w:val="20"/>
                <w:szCs w:val="20"/>
              </w:rPr>
            </w:pPr>
            <w:r w:rsidRPr="00634BEB">
              <w:rPr>
                <w:sz w:val="20"/>
                <w:szCs w:val="20"/>
              </w:rPr>
              <w:t>OECD</w:t>
            </w:r>
          </w:p>
        </w:tc>
        <w:tc>
          <w:tcPr>
            <w:tcW w:w="8250" w:type="dxa"/>
          </w:tcPr>
          <w:p w14:paraId="1BCB13F5" w14:textId="77777777" w:rsidR="00BA11C2" w:rsidRPr="00634BEB" w:rsidRDefault="00BA11C2" w:rsidP="00BA11C2">
            <w:pPr>
              <w:spacing w:line="240" w:lineRule="auto"/>
              <w:rPr>
                <w:rFonts w:cs="Times New Roman"/>
                <w:sz w:val="20"/>
                <w:szCs w:val="20"/>
              </w:rPr>
            </w:pPr>
            <w:r w:rsidRPr="00634BEB">
              <w:rPr>
                <w:rFonts w:cs="Times New Roman"/>
                <w:sz w:val="20"/>
                <w:szCs w:val="20"/>
              </w:rPr>
              <w:t xml:space="preserve">Ekonomiskās sadarbības un attīstības organizācija </w:t>
            </w:r>
          </w:p>
        </w:tc>
      </w:tr>
      <w:tr w:rsidR="00BA11C2" w:rsidRPr="00634BEB" w14:paraId="01828EA8" w14:textId="77777777" w:rsidTr="0069195F">
        <w:tc>
          <w:tcPr>
            <w:tcW w:w="1266" w:type="dxa"/>
          </w:tcPr>
          <w:p w14:paraId="3E7B6B07" w14:textId="77777777" w:rsidR="00BA11C2" w:rsidRPr="00634BEB" w:rsidRDefault="00BA11C2" w:rsidP="00BA11C2">
            <w:pPr>
              <w:spacing w:line="240" w:lineRule="auto"/>
              <w:rPr>
                <w:sz w:val="20"/>
                <w:szCs w:val="20"/>
              </w:rPr>
            </w:pPr>
            <w:r w:rsidRPr="00634BEB">
              <w:rPr>
                <w:sz w:val="20"/>
                <w:szCs w:val="20"/>
              </w:rPr>
              <w:t>PKC</w:t>
            </w:r>
          </w:p>
        </w:tc>
        <w:tc>
          <w:tcPr>
            <w:tcW w:w="8250" w:type="dxa"/>
          </w:tcPr>
          <w:p w14:paraId="1FC5C77B" w14:textId="77777777" w:rsidR="00BA11C2" w:rsidRPr="00634BEB" w:rsidRDefault="00BA11C2" w:rsidP="00BA11C2">
            <w:pPr>
              <w:spacing w:line="240" w:lineRule="auto"/>
              <w:rPr>
                <w:rFonts w:cs="Times New Roman"/>
                <w:sz w:val="20"/>
                <w:szCs w:val="20"/>
              </w:rPr>
            </w:pPr>
            <w:proofErr w:type="spellStart"/>
            <w:r w:rsidRPr="00634BEB">
              <w:rPr>
                <w:rFonts w:cs="Times New Roman"/>
                <w:sz w:val="20"/>
                <w:szCs w:val="20"/>
              </w:rPr>
              <w:t>Pārresoru</w:t>
            </w:r>
            <w:proofErr w:type="spellEnd"/>
            <w:r w:rsidRPr="00634BEB">
              <w:rPr>
                <w:rFonts w:cs="Times New Roman"/>
                <w:sz w:val="20"/>
                <w:szCs w:val="20"/>
              </w:rPr>
              <w:t xml:space="preserve"> koordinācijas centrs</w:t>
            </w:r>
          </w:p>
        </w:tc>
      </w:tr>
      <w:tr w:rsidR="00BA11C2" w:rsidRPr="00634BEB" w14:paraId="6A0C7B89" w14:textId="77777777" w:rsidTr="0069195F">
        <w:tc>
          <w:tcPr>
            <w:tcW w:w="1266" w:type="dxa"/>
          </w:tcPr>
          <w:p w14:paraId="08A775C3" w14:textId="77777777" w:rsidR="00BA11C2" w:rsidRPr="00634BEB" w:rsidRDefault="00BA11C2" w:rsidP="00BA11C2">
            <w:pPr>
              <w:spacing w:line="240" w:lineRule="auto"/>
              <w:rPr>
                <w:sz w:val="20"/>
                <w:szCs w:val="20"/>
              </w:rPr>
            </w:pPr>
            <w:r w:rsidRPr="00634BEB">
              <w:rPr>
                <w:sz w:val="20"/>
                <w:szCs w:val="20"/>
              </w:rPr>
              <w:t>PP</w:t>
            </w:r>
          </w:p>
        </w:tc>
        <w:tc>
          <w:tcPr>
            <w:tcW w:w="8250" w:type="dxa"/>
          </w:tcPr>
          <w:p w14:paraId="1B5D6C32" w14:textId="77777777" w:rsidR="00BA11C2" w:rsidRPr="00634BEB" w:rsidRDefault="00BA11C2" w:rsidP="00BA11C2">
            <w:pPr>
              <w:spacing w:line="240" w:lineRule="auto"/>
              <w:rPr>
                <w:rFonts w:cs="Times New Roman"/>
                <w:sz w:val="20"/>
                <w:szCs w:val="20"/>
              </w:rPr>
            </w:pPr>
            <w:r w:rsidRPr="00634BEB">
              <w:rPr>
                <w:rFonts w:cs="Times New Roman"/>
                <w:sz w:val="20"/>
                <w:szCs w:val="20"/>
              </w:rPr>
              <w:t>Valsts pārvaldē nodarbinātie, kas tieši vai netieši iesaistīti Kohēzijas politikas mērķu sasniegšanā</w:t>
            </w:r>
          </w:p>
        </w:tc>
      </w:tr>
      <w:tr w:rsidR="00E21EB3" w:rsidRPr="00634BEB" w14:paraId="7388687F" w14:textId="77777777" w:rsidTr="0069195F">
        <w:tc>
          <w:tcPr>
            <w:tcW w:w="1266" w:type="dxa"/>
          </w:tcPr>
          <w:p w14:paraId="68488478" w14:textId="32AC9F3B" w:rsidR="00E21EB3" w:rsidRPr="00634BEB" w:rsidRDefault="00E21EB3" w:rsidP="00BA11C2">
            <w:pPr>
              <w:spacing w:line="240" w:lineRule="auto"/>
              <w:rPr>
                <w:sz w:val="20"/>
                <w:szCs w:val="20"/>
              </w:rPr>
            </w:pPr>
            <w:r>
              <w:rPr>
                <w:sz w:val="20"/>
                <w:szCs w:val="20"/>
              </w:rPr>
              <w:t>Publiskā pārvalde</w:t>
            </w:r>
          </w:p>
        </w:tc>
        <w:tc>
          <w:tcPr>
            <w:tcW w:w="8250" w:type="dxa"/>
          </w:tcPr>
          <w:p w14:paraId="410EE588" w14:textId="6ACC0C5D" w:rsidR="00E21EB3" w:rsidRPr="00634BEB" w:rsidRDefault="002F05A8" w:rsidP="00BA11C2">
            <w:pPr>
              <w:spacing w:line="240" w:lineRule="auto"/>
              <w:rPr>
                <w:rFonts w:cs="Times New Roman"/>
                <w:sz w:val="20"/>
                <w:szCs w:val="20"/>
              </w:rPr>
            </w:pPr>
            <w:r>
              <w:rPr>
                <w:rFonts w:cs="Times New Roman"/>
                <w:sz w:val="20"/>
                <w:szCs w:val="20"/>
              </w:rPr>
              <w:t>P</w:t>
            </w:r>
            <w:r w:rsidR="00E21EB3">
              <w:rPr>
                <w:rFonts w:cs="Times New Roman"/>
                <w:sz w:val="20"/>
                <w:szCs w:val="20"/>
              </w:rPr>
              <w:t>lāna aprakstā saistoš</w:t>
            </w:r>
            <w:r>
              <w:rPr>
                <w:rFonts w:cs="Times New Roman"/>
                <w:sz w:val="20"/>
                <w:szCs w:val="20"/>
              </w:rPr>
              <w:t>i valsts pārvaldes un pašvaldību iestādēm</w:t>
            </w:r>
          </w:p>
        </w:tc>
      </w:tr>
      <w:tr w:rsidR="00BA11C2" w:rsidRPr="00634BEB" w14:paraId="79246EA1" w14:textId="77777777" w:rsidTr="0069195F">
        <w:tc>
          <w:tcPr>
            <w:tcW w:w="1266" w:type="dxa"/>
          </w:tcPr>
          <w:p w14:paraId="31856756" w14:textId="77777777" w:rsidR="00BA11C2" w:rsidRPr="00634BEB" w:rsidRDefault="00BA11C2" w:rsidP="00BA11C2">
            <w:pPr>
              <w:spacing w:line="240" w:lineRule="auto"/>
              <w:rPr>
                <w:sz w:val="20"/>
                <w:szCs w:val="20"/>
              </w:rPr>
            </w:pPr>
            <w:r w:rsidRPr="00634BEB">
              <w:rPr>
                <w:sz w:val="20"/>
                <w:szCs w:val="20"/>
              </w:rPr>
              <w:t>RTU</w:t>
            </w:r>
          </w:p>
        </w:tc>
        <w:tc>
          <w:tcPr>
            <w:tcW w:w="8250" w:type="dxa"/>
          </w:tcPr>
          <w:p w14:paraId="65DA0CA8" w14:textId="77777777" w:rsidR="00BA11C2" w:rsidRPr="00634BEB" w:rsidRDefault="00BA11C2" w:rsidP="00BA11C2">
            <w:pPr>
              <w:spacing w:line="240" w:lineRule="auto"/>
              <w:rPr>
                <w:rFonts w:cs="Times New Roman"/>
                <w:sz w:val="20"/>
                <w:szCs w:val="20"/>
              </w:rPr>
            </w:pPr>
            <w:r w:rsidRPr="00634BEB">
              <w:rPr>
                <w:rFonts w:cs="Times New Roman"/>
                <w:sz w:val="20"/>
                <w:szCs w:val="20"/>
              </w:rPr>
              <w:t>Rīgas Tehniskā universitāte</w:t>
            </w:r>
          </w:p>
        </w:tc>
      </w:tr>
      <w:tr w:rsidR="00BA11C2" w:rsidRPr="00634BEB" w14:paraId="18BE71AA" w14:textId="77777777" w:rsidTr="0069195F">
        <w:tc>
          <w:tcPr>
            <w:tcW w:w="1266" w:type="dxa"/>
          </w:tcPr>
          <w:p w14:paraId="05B52262" w14:textId="77777777" w:rsidR="00BA11C2" w:rsidRPr="00634BEB" w:rsidRDefault="00BA11C2" w:rsidP="00BA11C2">
            <w:pPr>
              <w:spacing w:line="240" w:lineRule="auto"/>
              <w:rPr>
                <w:sz w:val="20"/>
                <w:szCs w:val="20"/>
              </w:rPr>
            </w:pPr>
            <w:r w:rsidRPr="704B7262">
              <w:rPr>
                <w:sz w:val="20"/>
                <w:szCs w:val="20"/>
              </w:rPr>
              <w:t>SF</w:t>
            </w:r>
          </w:p>
        </w:tc>
        <w:tc>
          <w:tcPr>
            <w:tcW w:w="8250" w:type="dxa"/>
          </w:tcPr>
          <w:p w14:paraId="10F4C1E0" w14:textId="77777777" w:rsidR="00BA11C2" w:rsidRPr="00634BEB" w:rsidRDefault="00BA11C2" w:rsidP="00BA11C2">
            <w:pPr>
              <w:spacing w:line="240" w:lineRule="auto"/>
              <w:rPr>
                <w:rFonts w:cs="Times New Roman"/>
                <w:sz w:val="20"/>
                <w:szCs w:val="20"/>
              </w:rPr>
            </w:pPr>
            <w:r w:rsidRPr="00634BEB">
              <w:rPr>
                <w:rFonts w:cs="Times New Roman"/>
                <w:sz w:val="20"/>
                <w:szCs w:val="20"/>
              </w:rPr>
              <w:t>Eiropas Savienības struktūrfondi</w:t>
            </w:r>
          </w:p>
        </w:tc>
      </w:tr>
      <w:tr w:rsidR="00E21EB3" w:rsidRPr="00634BEB" w14:paraId="792D085E" w14:textId="77777777" w:rsidTr="0069195F">
        <w:tc>
          <w:tcPr>
            <w:tcW w:w="1266" w:type="dxa"/>
          </w:tcPr>
          <w:p w14:paraId="6C74DE45" w14:textId="185A4179" w:rsidR="00E21EB3" w:rsidRPr="704B7262" w:rsidRDefault="00E21EB3" w:rsidP="00BA11C2">
            <w:pPr>
              <w:spacing w:line="240" w:lineRule="auto"/>
              <w:rPr>
                <w:sz w:val="20"/>
                <w:szCs w:val="20"/>
              </w:rPr>
            </w:pPr>
            <w:r>
              <w:rPr>
                <w:sz w:val="20"/>
                <w:szCs w:val="20"/>
              </w:rPr>
              <w:t>Valsts pārvalde</w:t>
            </w:r>
          </w:p>
        </w:tc>
        <w:tc>
          <w:tcPr>
            <w:tcW w:w="8250" w:type="dxa"/>
          </w:tcPr>
          <w:p w14:paraId="5A7FF028" w14:textId="530B93D8" w:rsidR="00E21EB3" w:rsidRPr="00634BEB" w:rsidRDefault="00E21EB3" w:rsidP="00BA11C2">
            <w:pPr>
              <w:spacing w:line="240" w:lineRule="auto"/>
              <w:rPr>
                <w:rFonts w:cs="Times New Roman"/>
                <w:sz w:val="20"/>
                <w:szCs w:val="20"/>
              </w:rPr>
            </w:pPr>
            <w:r>
              <w:rPr>
                <w:rFonts w:cs="Times New Roman"/>
                <w:sz w:val="20"/>
                <w:szCs w:val="20"/>
              </w:rPr>
              <w:t xml:space="preserve">Plāna </w:t>
            </w:r>
            <w:r w:rsidR="002F05A8">
              <w:rPr>
                <w:rFonts w:cs="Times New Roman"/>
                <w:sz w:val="20"/>
                <w:szCs w:val="20"/>
              </w:rPr>
              <w:t>aprakstā saistoši</w:t>
            </w:r>
            <w:r>
              <w:rPr>
                <w:rFonts w:cs="Times New Roman"/>
                <w:sz w:val="20"/>
                <w:szCs w:val="20"/>
              </w:rPr>
              <w:t xml:space="preserve"> valsts pārvaldes iestād</w:t>
            </w:r>
            <w:r w:rsidR="002F05A8">
              <w:rPr>
                <w:rFonts w:cs="Times New Roman"/>
                <w:sz w:val="20"/>
                <w:szCs w:val="20"/>
              </w:rPr>
              <w:t>ēm</w:t>
            </w:r>
            <w:r>
              <w:rPr>
                <w:rFonts w:cs="Times New Roman"/>
                <w:sz w:val="20"/>
                <w:szCs w:val="20"/>
              </w:rPr>
              <w:t xml:space="preserve"> </w:t>
            </w:r>
          </w:p>
        </w:tc>
      </w:tr>
      <w:tr w:rsidR="00BA11C2" w:rsidRPr="00634BEB" w14:paraId="24EB8FA5" w14:textId="77777777" w:rsidTr="0069195F">
        <w:tc>
          <w:tcPr>
            <w:tcW w:w="1266" w:type="dxa"/>
          </w:tcPr>
          <w:p w14:paraId="5D1B3E94" w14:textId="77777777" w:rsidR="00BA11C2" w:rsidRPr="00634BEB" w:rsidRDefault="00BA11C2" w:rsidP="00BA11C2">
            <w:pPr>
              <w:spacing w:line="240" w:lineRule="auto"/>
              <w:rPr>
                <w:sz w:val="20"/>
                <w:szCs w:val="20"/>
              </w:rPr>
            </w:pPr>
            <w:r w:rsidRPr="00634BEB">
              <w:rPr>
                <w:sz w:val="20"/>
                <w:szCs w:val="20"/>
              </w:rPr>
              <w:t xml:space="preserve">VARAM </w:t>
            </w:r>
          </w:p>
        </w:tc>
        <w:tc>
          <w:tcPr>
            <w:tcW w:w="8250" w:type="dxa"/>
          </w:tcPr>
          <w:p w14:paraId="793C99F7" w14:textId="77777777" w:rsidR="00BA11C2" w:rsidRPr="00634BEB" w:rsidRDefault="00BA11C2" w:rsidP="00BA11C2">
            <w:pPr>
              <w:spacing w:line="240" w:lineRule="auto"/>
              <w:rPr>
                <w:rFonts w:cs="Times New Roman"/>
                <w:sz w:val="20"/>
                <w:szCs w:val="20"/>
              </w:rPr>
            </w:pPr>
            <w:r w:rsidRPr="00634BEB">
              <w:rPr>
                <w:rFonts w:cs="Times New Roman"/>
                <w:sz w:val="20"/>
                <w:szCs w:val="20"/>
              </w:rPr>
              <w:t>Vides aizsardzības un reģionālās attīstības ministrija</w:t>
            </w:r>
          </w:p>
        </w:tc>
      </w:tr>
      <w:tr w:rsidR="00BA11C2" w:rsidRPr="00634BEB" w14:paraId="348E812B" w14:textId="77777777" w:rsidTr="0069195F">
        <w:tc>
          <w:tcPr>
            <w:tcW w:w="1266" w:type="dxa"/>
          </w:tcPr>
          <w:p w14:paraId="7BF26A9B" w14:textId="77777777" w:rsidR="00BA11C2" w:rsidRPr="00634BEB" w:rsidRDefault="00BA11C2" w:rsidP="00BA11C2">
            <w:pPr>
              <w:spacing w:line="240" w:lineRule="auto"/>
              <w:rPr>
                <w:sz w:val="20"/>
                <w:szCs w:val="20"/>
              </w:rPr>
            </w:pPr>
            <w:r w:rsidRPr="00634BEB">
              <w:rPr>
                <w:sz w:val="20"/>
                <w:szCs w:val="20"/>
              </w:rPr>
              <w:t>VAS</w:t>
            </w:r>
          </w:p>
        </w:tc>
        <w:tc>
          <w:tcPr>
            <w:tcW w:w="8250" w:type="dxa"/>
          </w:tcPr>
          <w:p w14:paraId="1DF0A8F5" w14:textId="77777777" w:rsidR="00BA11C2" w:rsidRPr="00634BEB" w:rsidRDefault="00BA11C2" w:rsidP="00BA11C2">
            <w:pPr>
              <w:spacing w:line="240" w:lineRule="auto"/>
              <w:rPr>
                <w:rFonts w:cs="Times New Roman"/>
                <w:sz w:val="20"/>
                <w:szCs w:val="20"/>
              </w:rPr>
            </w:pPr>
            <w:r w:rsidRPr="00634BEB">
              <w:rPr>
                <w:rFonts w:cs="Times New Roman"/>
                <w:sz w:val="20"/>
                <w:szCs w:val="20"/>
              </w:rPr>
              <w:t>Valsts administrācijas skola</w:t>
            </w:r>
          </w:p>
        </w:tc>
      </w:tr>
      <w:tr w:rsidR="00BA11C2" w:rsidRPr="00634BEB" w14:paraId="4C33F7BF" w14:textId="77777777" w:rsidTr="0069195F">
        <w:tc>
          <w:tcPr>
            <w:tcW w:w="1266" w:type="dxa"/>
          </w:tcPr>
          <w:p w14:paraId="59FE1102" w14:textId="77777777" w:rsidR="00BA11C2" w:rsidRPr="00634BEB" w:rsidRDefault="00BA11C2" w:rsidP="00BA11C2">
            <w:pPr>
              <w:spacing w:line="240" w:lineRule="auto"/>
              <w:rPr>
                <w:sz w:val="20"/>
                <w:szCs w:val="20"/>
              </w:rPr>
            </w:pPr>
            <w:r w:rsidRPr="00634BEB">
              <w:rPr>
                <w:sz w:val="20"/>
                <w:szCs w:val="20"/>
              </w:rPr>
              <w:t>VPKAC</w:t>
            </w:r>
          </w:p>
        </w:tc>
        <w:tc>
          <w:tcPr>
            <w:tcW w:w="8250" w:type="dxa"/>
          </w:tcPr>
          <w:p w14:paraId="02DF5106" w14:textId="77777777" w:rsidR="00BA11C2" w:rsidRPr="00634BEB" w:rsidRDefault="00BA11C2" w:rsidP="00BA11C2">
            <w:pPr>
              <w:spacing w:line="240" w:lineRule="auto"/>
              <w:rPr>
                <w:rFonts w:cs="Times New Roman"/>
                <w:sz w:val="20"/>
                <w:szCs w:val="20"/>
              </w:rPr>
            </w:pPr>
            <w:r w:rsidRPr="00634BEB">
              <w:rPr>
                <w:rFonts w:cs="Times New Roman"/>
                <w:sz w:val="20"/>
                <w:szCs w:val="20"/>
              </w:rPr>
              <w:t>Valsts un pašvaldības vienotais klientu apkalpošanas centrs</w:t>
            </w:r>
          </w:p>
        </w:tc>
      </w:tr>
      <w:tr w:rsidR="00BA11C2" w:rsidRPr="00634BEB" w14:paraId="47FCBCD4" w14:textId="77777777" w:rsidTr="0069195F">
        <w:tc>
          <w:tcPr>
            <w:tcW w:w="1266" w:type="dxa"/>
          </w:tcPr>
          <w:p w14:paraId="00B42672" w14:textId="77777777" w:rsidR="00BA11C2" w:rsidRPr="00634BEB" w:rsidRDefault="00BA11C2" w:rsidP="00BA11C2">
            <w:pPr>
              <w:spacing w:line="240" w:lineRule="auto"/>
              <w:rPr>
                <w:sz w:val="20"/>
                <w:szCs w:val="20"/>
              </w:rPr>
            </w:pPr>
            <w:r w:rsidRPr="00634BEB">
              <w:rPr>
                <w:sz w:val="20"/>
                <w:szCs w:val="20"/>
              </w:rPr>
              <w:t xml:space="preserve">VK </w:t>
            </w:r>
          </w:p>
        </w:tc>
        <w:tc>
          <w:tcPr>
            <w:tcW w:w="8250" w:type="dxa"/>
          </w:tcPr>
          <w:p w14:paraId="1A33958B" w14:textId="77777777" w:rsidR="00BA11C2" w:rsidRPr="00634BEB" w:rsidRDefault="00BA11C2" w:rsidP="00BA11C2">
            <w:pPr>
              <w:spacing w:line="240" w:lineRule="auto"/>
              <w:rPr>
                <w:rFonts w:cs="Times New Roman"/>
                <w:sz w:val="20"/>
                <w:szCs w:val="20"/>
              </w:rPr>
            </w:pPr>
            <w:r w:rsidRPr="00634BEB">
              <w:rPr>
                <w:rFonts w:cs="Times New Roman"/>
                <w:sz w:val="20"/>
                <w:szCs w:val="20"/>
              </w:rPr>
              <w:t>Valsts kanceleja</w:t>
            </w:r>
          </w:p>
        </w:tc>
      </w:tr>
      <w:tr w:rsidR="00BA11C2" w:rsidRPr="00634BEB" w14:paraId="1C93045A" w14:textId="77777777" w:rsidTr="0069195F">
        <w:tc>
          <w:tcPr>
            <w:tcW w:w="1266" w:type="dxa"/>
          </w:tcPr>
          <w:p w14:paraId="45E4F35C" w14:textId="77777777" w:rsidR="00BA11C2" w:rsidRPr="00634BEB" w:rsidRDefault="00BA11C2" w:rsidP="00BA11C2">
            <w:pPr>
              <w:spacing w:line="240" w:lineRule="auto"/>
              <w:rPr>
                <w:sz w:val="20"/>
                <w:szCs w:val="20"/>
              </w:rPr>
            </w:pPr>
            <w:r w:rsidRPr="00634BEB">
              <w:rPr>
                <w:sz w:val="20"/>
                <w:szCs w:val="20"/>
              </w:rPr>
              <w:t>VKS</w:t>
            </w:r>
          </w:p>
        </w:tc>
        <w:tc>
          <w:tcPr>
            <w:tcW w:w="8250" w:type="dxa"/>
          </w:tcPr>
          <w:p w14:paraId="7B58E696" w14:textId="77777777" w:rsidR="00BA11C2" w:rsidRPr="00634BEB" w:rsidRDefault="00BA11C2" w:rsidP="00BA11C2">
            <w:pPr>
              <w:spacing w:line="240" w:lineRule="auto"/>
              <w:rPr>
                <w:rFonts w:cs="Times New Roman"/>
                <w:sz w:val="20"/>
                <w:szCs w:val="20"/>
              </w:rPr>
            </w:pPr>
            <w:r w:rsidRPr="00634BEB">
              <w:rPr>
                <w:rFonts w:cs="Times New Roman"/>
                <w:sz w:val="20"/>
                <w:szCs w:val="20"/>
              </w:rPr>
              <w:t>Vadības un kontroles sistēmas institūcijas</w:t>
            </w:r>
          </w:p>
        </w:tc>
      </w:tr>
    </w:tbl>
    <w:p w14:paraId="4D8EACD8" w14:textId="10698259" w:rsidR="00D80CB3" w:rsidRDefault="00634BEB">
      <w:pPr>
        <w:spacing w:before="0" w:after="200" w:line="276" w:lineRule="auto"/>
        <w:rPr>
          <w:b/>
          <w:noProof/>
          <w:color w:val="943634" w:themeColor="accent2" w:themeShade="BF"/>
          <w:lang w:eastAsia="lv-LV"/>
        </w:rPr>
      </w:pPr>
      <w:r>
        <w:rPr>
          <w:b/>
          <w:noProof/>
          <w:color w:val="943634" w:themeColor="accent2" w:themeShade="BF"/>
          <w:lang w:eastAsia="lv-LV"/>
        </w:rPr>
        <w:br w:type="page"/>
      </w:r>
    </w:p>
    <w:p w14:paraId="7589B534" w14:textId="2ABE5E93" w:rsidR="00D80CB3" w:rsidRPr="000861A1" w:rsidRDefault="00FB4FB0" w:rsidP="0028115A">
      <w:pPr>
        <w:pStyle w:val="Heading1"/>
        <w:rPr>
          <w:noProof/>
          <w:lang w:eastAsia="lv-LV"/>
        </w:rPr>
      </w:pPr>
      <w:bookmarkStart w:id="2" w:name="_Toc73710511"/>
      <w:r w:rsidRPr="000861A1">
        <w:rPr>
          <w:noProof/>
          <w:lang w:eastAsia="lv-LV"/>
        </w:rPr>
        <w:t xml:space="preserve">Publiskajā pārvaldē nodarbināto mācīšanās un attīstības </w:t>
      </w:r>
      <w:r w:rsidR="006B53A5">
        <w:rPr>
          <w:noProof/>
          <w:lang w:eastAsia="lv-LV"/>
        </w:rPr>
        <w:t>plāna</w:t>
      </w:r>
      <w:r w:rsidRPr="000861A1">
        <w:rPr>
          <w:noProof/>
          <w:lang w:eastAsia="lv-LV"/>
        </w:rPr>
        <w:t xml:space="preserve"> </w:t>
      </w:r>
      <w:r w:rsidR="00DF4C0E">
        <w:rPr>
          <w:noProof/>
          <w:lang w:eastAsia="lv-LV"/>
        </w:rPr>
        <w:br/>
      </w:r>
      <w:r w:rsidRPr="000861A1">
        <w:rPr>
          <w:noProof/>
          <w:lang w:eastAsia="lv-LV"/>
        </w:rPr>
        <w:t>2021</w:t>
      </w:r>
      <w:r w:rsidR="00262DE8">
        <w:rPr>
          <w:noProof/>
          <w:lang w:eastAsia="lv-LV"/>
        </w:rPr>
        <w:t>.</w:t>
      </w:r>
      <w:r w:rsidR="00E03AED" w:rsidRPr="00F95102">
        <w:t>–</w:t>
      </w:r>
      <w:r w:rsidRPr="000861A1">
        <w:rPr>
          <w:noProof/>
          <w:lang w:eastAsia="lv-LV"/>
        </w:rPr>
        <w:t>2027</w:t>
      </w:r>
      <w:r w:rsidR="00262DE8">
        <w:rPr>
          <w:noProof/>
          <w:lang w:eastAsia="lv-LV"/>
        </w:rPr>
        <w:t>.</w:t>
      </w:r>
      <w:r w:rsidR="00DF4C0E">
        <w:rPr>
          <w:noProof/>
          <w:lang w:eastAsia="lv-LV"/>
        </w:rPr>
        <w:t> </w:t>
      </w:r>
      <w:r w:rsidR="00262DE8">
        <w:rPr>
          <w:noProof/>
          <w:lang w:eastAsia="lv-LV"/>
        </w:rPr>
        <w:t>gadam</w:t>
      </w:r>
      <w:r w:rsidRPr="000861A1">
        <w:rPr>
          <w:noProof/>
          <w:lang w:eastAsia="lv-LV"/>
        </w:rPr>
        <w:t xml:space="preserve"> kopsavilkums</w:t>
      </w:r>
      <w:bookmarkEnd w:id="2"/>
    </w:p>
    <w:p w14:paraId="3EF98AD2" w14:textId="20388E4C" w:rsidR="000861A1" w:rsidRPr="000861A1" w:rsidRDefault="00D80CB3" w:rsidP="00E82B03">
      <w:pPr>
        <w:spacing w:line="320" w:lineRule="exact"/>
        <w:contextualSpacing/>
        <w:jc w:val="both"/>
        <w:rPr>
          <w:rFonts w:eastAsia="Times New Roman" w:cs="Times New Roman"/>
        </w:rPr>
      </w:pPr>
      <w:r w:rsidRPr="704B7262">
        <w:rPr>
          <w:b/>
          <w:bCs/>
        </w:rPr>
        <w:t xml:space="preserve">Publiskajā pārvaldē </w:t>
      </w:r>
      <w:r w:rsidRPr="00D57062">
        <w:rPr>
          <w:rFonts w:eastAsiaTheme="minorEastAsia"/>
          <w:b/>
          <w:bCs/>
          <w:color w:val="262626" w:themeColor="text1" w:themeTint="D9"/>
        </w:rPr>
        <w:t>nodarbināto</w:t>
      </w:r>
      <w:r w:rsidRPr="704B7262">
        <w:rPr>
          <w:b/>
          <w:bCs/>
        </w:rPr>
        <w:t xml:space="preserve"> </w:t>
      </w:r>
      <w:r w:rsidRPr="00D57062">
        <w:rPr>
          <w:rFonts w:eastAsia="Verdana" w:cs="Verdana"/>
          <w:b/>
          <w:bCs/>
        </w:rPr>
        <w:t xml:space="preserve">mācīšanās un attīstības </w:t>
      </w:r>
      <w:r w:rsidR="006B53A5">
        <w:rPr>
          <w:rFonts w:eastAsia="Verdana" w:cs="Verdana"/>
          <w:b/>
          <w:bCs/>
        </w:rPr>
        <w:t>plāna</w:t>
      </w:r>
      <w:r w:rsidRPr="704B7262">
        <w:rPr>
          <w:b/>
          <w:bCs/>
        </w:rPr>
        <w:t xml:space="preserve"> 2021</w:t>
      </w:r>
      <w:r w:rsidR="00262DE8">
        <w:rPr>
          <w:b/>
          <w:bCs/>
        </w:rPr>
        <w:t>.</w:t>
      </w:r>
      <w:r w:rsidRPr="704B7262">
        <w:rPr>
          <w:b/>
          <w:bCs/>
        </w:rPr>
        <w:t>-2027</w:t>
      </w:r>
      <w:r w:rsidR="00262DE8">
        <w:rPr>
          <w:b/>
          <w:bCs/>
        </w:rPr>
        <w:t>.</w:t>
      </w:r>
      <w:r w:rsidR="00DF4C0E">
        <w:rPr>
          <w:b/>
          <w:bCs/>
        </w:rPr>
        <w:t> </w:t>
      </w:r>
      <w:r w:rsidR="00262DE8">
        <w:rPr>
          <w:b/>
          <w:bCs/>
        </w:rPr>
        <w:t>gadam</w:t>
      </w:r>
      <w:r w:rsidRPr="704B7262">
        <w:rPr>
          <w:rFonts w:eastAsia="Times New Roman" w:cs="Times New Roman"/>
        </w:rPr>
        <w:t xml:space="preserve"> (turpmāk – </w:t>
      </w:r>
      <w:r w:rsidR="006B53A5">
        <w:rPr>
          <w:rFonts w:eastAsia="Times New Roman" w:cs="Times New Roman"/>
        </w:rPr>
        <w:t>plāns</w:t>
      </w:r>
      <w:r w:rsidRPr="704B7262">
        <w:rPr>
          <w:rFonts w:eastAsia="Times New Roman" w:cs="Times New Roman"/>
        </w:rPr>
        <w:t xml:space="preserve">) </w:t>
      </w:r>
      <w:r w:rsidR="0069185E">
        <w:rPr>
          <w:rFonts w:eastAsia="Times New Roman" w:cs="Times New Roman"/>
        </w:rPr>
        <w:t>mērķis ir</w:t>
      </w:r>
      <w:r w:rsidRPr="704B7262">
        <w:rPr>
          <w:rFonts w:eastAsia="Times New Roman" w:cs="Times New Roman"/>
        </w:rPr>
        <w:t xml:space="preserve"> </w:t>
      </w:r>
      <w:r w:rsidR="0069185E">
        <w:rPr>
          <w:rFonts w:eastAsia="Times New Roman" w:cs="Times New Roman"/>
        </w:rPr>
        <w:t>noteikt</w:t>
      </w:r>
      <w:r w:rsidRPr="704B7262">
        <w:rPr>
          <w:rFonts w:eastAsia="Times New Roman" w:cs="Times New Roman"/>
        </w:rPr>
        <w:t xml:space="preserve"> publiskās pārvaldes profesionālās attīstības</w:t>
      </w:r>
      <w:proofErr w:type="gramStart"/>
      <w:r w:rsidRPr="704B7262">
        <w:rPr>
          <w:rFonts w:eastAsia="Times New Roman" w:cs="Times New Roman"/>
        </w:rPr>
        <w:t xml:space="preserve"> un</w:t>
      </w:r>
      <w:proofErr w:type="gramEnd"/>
      <w:r w:rsidRPr="704B7262">
        <w:rPr>
          <w:rFonts w:eastAsia="Times New Roman" w:cs="Times New Roman"/>
        </w:rPr>
        <w:t xml:space="preserve"> mācīšanās stratēģiskās prioritātes </w:t>
      </w:r>
      <w:r w:rsidR="00262DE8">
        <w:rPr>
          <w:rFonts w:eastAsia="Times New Roman" w:cs="Times New Roman"/>
        </w:rPr>
        <w:t>laikposmam</w:t>
      </w:r>
      <w:r w:rsidRPr="704B7262">
        <w:rPr>
          <w:rFonts w:eastAsia="Times New Roman" w:cs="Times New Roman"/>
        </w:rPr>
        <w:t xml:space="preserve"> no 2021.</w:t>
      </w:r>
      <w:r w:rsidR="00262DE8">
        <w:rPr>
          <w:rFonts w:eastAsia="Times New Roman" w:cs="Times New Roman"/>
        </w:rPr>
        <w:t xml:space="preserve"> gada</w:t>
      </w:r>
      <w:r w:rsidRPr="704B7262">
        <w:rPr>
          <w:rFonts w:eastAsia="Times New Roman" w:cs="Times New Roman"/>
        </w:rPr>
        <w:t xml:space="preserve"> līdz 2027.</w:t>
      </w:r>
      <w:r w:rsidR="00DF4C0E">
        <w:rPr>
          <w:rFonts w:eastAsia="Times New Roman" w:cs="Times New Roman"/>
        </w:rPr>
        <w:t> </w:t>
      </w:r>
      <w:r w:rsidRPr="704B7262">
        <w:rPr>
          <w:rFonts w:eastAsia="Times New Roman" w:cs="Times New Roman"/>
        </w:rPr>
        <w:t xml:space="preserve">gadam. </w:t>
      </w:r>
    </w:p>
    <w:p w14:paraId="064F68BE" w14:textId="2969A78F" w:rsidR="00E82B03" w:rsidRDefault="006B53A5" w:rsidP="0069185E">
      <w:pPr>
        <w:spacing w:line="320" w:lineRule="exact"/>
        <w:jc w:val="both"/>
        <w:rPr>
          <w:rFonts w:eastAsia="Times New Roman" w:cs="Times New Roman"/>
          <w:b/>
          <w:bCs/>
        </w:rPr>
      </w:pPr>
      <w:r>
        <w:rPr>
          <w:rFonts w:eastAsia="Times New Roman" w:cs="Times New Roman"/>
        </w:rPr>
        <w:t>Plāns</w:t>
      </w:r>
      <w:r w:rsidR="00D80CB3" w:rsidRPr="00F95102">
        <w:rPr>
          <w:rFonts w:eastAsia="Times New Roman" w:cs="Times New Roman"/>
        </w:rPr>
        <w:t xml:space="preserve"> ir izstrādāt</w:t>
      </w:r>
      <w:r>
        <w:rPr>
          <w:rFonts w:eastAsia="Times New Roman" w:cs="Times New Roman"/>
        </w:rPr>
        <w:t>s</w:t>
      </w:r>
      <w:r w:rsidR="00D80CB3" w:rsidRPr="00F95102">
        <w:rPr>
          <w:rFonts w:eastAsia="Times New Roman" w:cs="Times New Roman"/>
        </w:rPr>
        <w:t xml:space="preserve">, </w:t>
      </w:r>
      <w:r w:rsidR="00D80CB3" w:rsidRPr="00F95102">
        <w:rPr>
          <w:rFonts w:cs="Times New Roman"/>
        </w:rPr>
        <w:t>pamatojoties uz Ministru kabineta 2019.</w:t>
      </w:r>
      <w:r w:rsidR="00D80CB3">
        <w:rPr>
          <w:rFonts w:cs="Times New Roman"/>
        </w:rPr>
        <w:t xml:space="preserve"> </w:t>
      </w:r>
      <w:r w:rsidR="00D80CB3" w:rsidRPr="00F95102">
        <w:rPr>
          <w:rFonts w:cs="Times New Roman"/>
        </w:rPr>
        <w:t>gada 17.</w:t>
      </w:r>
      <w:r w:rsidR="00D80CB3">
        <w:rPr>
          <w:rFonts w:cs="Times New Roman"/>
        </w:rPr>
        <w:t xml:space="preserve"> </w:t>
      </w:r>
      <w:r w:rsidR="00D80CB3" w:rsidRPr="00F95102">
        <w:rPr>
          <w:rFonts w:cs="Times New Roman"/>
        </w:rPr>
        <w:t xml:space="preserve">septembra protokollēmuma </w:t>
      </w:r>
      <w:r w:rsidR="00262DE8" w:rsidRPr="00F95102">
        <w:rPr>
          <w:rFonts w:cs="Times New Roman"/>
        </w:rPr>
        <w:t>(prot.</w:t>
      </w:r>
      <w:r w:rsidR="00262DE8">
        <w:rPr>
          <w:rFonts w:cs="Times New Roman"/>
        </w:rPr>
        <w:t xml:space="preserve"> </w:t>
      </w:r>
      <w:r w:rsidR="00262DE8" w:rsidRPr="00F95102">
        <w:rPr>
          <w:rFonts w:cs="Times New Roman"/>
        </w:rPr>
        <w:t>Nr.</w:t>
      </w:r>
      <w:r w:rsidR="00262DE8">
        <w:rPr>
          <w:rFonts w:cs="Times New Roman"/>
        </w:rPr>
        <w:t> </w:t>
      </w:r>
      <w:r w:rsidR="00262DE8" w:rsidRPr="00F95102">
        <w:rPr>
          <w:rFonts w:cs="Times New Roman"/>
        </w:rPr>
        <w:t>42 27.</w:t>
      </w:r>
      <w:r w:rsidR="00262DE8">
        <w:rPr>
          <w:rFonts w:cs="Times New Roman"/>
        </w:rPr>
        <w:t> </w:t>
      </w:r>
      <w:r w:rsidR="00262DE8" w:rsidRPr="00F95102">
        <w:rPr>
          <w:rFonts w:cs="Times New Roman"/>
        </w:rPr>
        <w:t>§) 3.3.</w:t>
      </w:r>
      <w:r w:rsidR="00262DE8">
        <w:rPr>
          <w:rFonts w:cs="Times New Roman"/>
        </w:rPr>
        <w:t> </w:t>
      </w:r>
      <w:r w:rsidR="00262DE8" w:rsidRPr="00F95102">
        <w:rPr>
          <w:rFonts w:cs="Times New Roman"/>
        </w:rPr>
        <w:t xml:space="preserve">apakšpunktu </w:t>
      </w:r>
      <w:r w:rsidR="00D80CB3" w:rsidRPr="00F95102">
        <w:rPr>
          <w:rFonts w:cs="Times New Roman"/>
        </w:rPr>
        <w:t>un</w:t>
      </w:r>
      <w:r w:rsidR="00D80CB3" w:rsidRPr="00F95102">
        <w:rPr>
          <w:rFonts w:eastAsia="Times New Roman" w:cs="Times New Roman"/>
        </w:rPr>
        <w:t xml:space="preserve"> īstenojot Nacionālā attīstības plāna </w:t>
      </w:r>
      <w:r w:rsidR="00262DE8" w:rsidRPr="00F95102">
        <w:rPr>
          <w:rFonts w:eastAsia="Times New Roman" w:cs="Times New Roman"/>
        </w:rPr>
        <w:t>2021.–2027.</w:t>
      </w:r>
      <w:r w:rsidR="00262DE8">
        <w:rPr>
          <w:rFonts w:eastAsia="Times New Roman" w:cs="Times New Roman"/>
        </w:rPr>
        <w:t> </w:t>
      </w:r>
      <w:r w:rsidR="00262DE8" w:rsidRPr="00F95102">
        <w:rPr>
          <w:rFonts w:eastAsia="Times New Roman" w:cs="Times New Roman"/>
        </w:rPr>
        <w:t xml:space="preserve">gadam </w:t>
      </w:r>
      <w:r w:rsidR="00D80CB3" w:rsidRPr="00F95102">
        <w:rPr>
          <w:rFonts w:eastAsia="Times New Roman" w:cs="Times New Roman"/>
        </w:rPr>
        <w:t xml:space="preserve">un OECD Padomes </w:t>
      </w:r>
      <w:r w:rsidR="00262DE8">
        <w:rPr>
          <w:rFonts w:eastAsia="Times New Roman" w:cs="Times New Roman"/>
        </w:rPr>
        <w:t xml:space="preserve">2019. gada 17. janvāra </w:t>
      </w:r>
      <w:r w:rsidR="00D80CB3" w:rsidRPr="00F95102">
        <w:rPr>
          <w:rFonts w:eastAsia="Times New Roman" w:cs="Times New Roman"/>
        </w:rPr>
        <w:t>Rekomendācijas par valsts dienesta līderību un kapacitāti</w:t>
      </w:r>
      <w:r w:rsidR="00D80CB3">
        <w:rPr>
          <w:rStyle w:val="FootnoteReference"/>
          <w:rFonts w:eastAsia="Times New Roman" w:cs="Times New Roman"/>
        </w:rPr>
        <w:footnoteReference w:id="2"/>
      </w:r>
      <w:r w:rsidR="00D80CB3" w:rsidRPr="00F95102">
        <w:rPr>
          <w:rFonts w:eastAsia="Times New Roman" w:cs="Times New Roman"/>
        </w:rPr>
        <w:t xml:space="preserve"> mērķus, lai nākamajos septiņos gados ikviens Latvijas iedzīvotājs un Latvijas sabiedrība kopumā panāktu dzīves kvalitātes uzlabošanos </w:t>
      </w:r>
      <w:r w:rsidR="00D80CB3" w:rsidRPr="001D05F2">
        <w:rPr>
          <w:rFonts w:eastAsia="Times New Roman" w:cs="Times New Roman"/>
          <w:b/>
          <w:bCs/>
        </w:rPr>
        <w:t xml:space="preserve">ar </w:t>
      </w:r>
      <w:r w:rsidR="00D80CB3" w:rsidRPr="009D0693">
        <w:rPr>
          <w:rFonts w:eastAsia="Times New Roman" w:cs="Times New Roman"/>
          <w:b/>
          <w:bCs/>
        </w:rPr>
        <w:t xml:space="preserve">gudras, uz vērtībām balstītas un efektīvas pārvaldības atbalstu visos publiskās pārvaldes procesos, par galveno izvirzot cilvēka vajadzības un valsts </w:t>
      </w:r>
      <w:proofErr w:type="spellStart"/>
      <w:r w:rsidR="00D80CB3" w:rsidRPr="009D0693">
        <w:rPr>
          <w:rFonts w:eastAsia="Times New Roman" w:cs="Times New Roman"/>
          <w:b/>
          <w:bCs/>
        </w:rPr>
        <w:t>proaktīvu</w:t>
      </w:r>
      <w:proofErr w:type="spellEnd"/>
      <w:r w:rsidR="00D80CB3" w:rsidRPr="009D0693">
        <w:rPr>
          <w:rFonts w:eastAsia="Times New Roman" w:cs="Times New Roman"/>
          <w:b/>
          <w:bCs/>
        </w:rPr>
        <w:t xml:space="preserve"> rīcību.</w:t>
      </w:r>
    </w:p>
    <w:p w14:paraId="2F71FB52" w14:textId="23C6A447" w:rsidR="0069185E" w:rsidRPr="00E82B03" w:rsidRDefault="00E82B03" w:rsidP="0069185E">
      <w:pPr>
        <w:spacing w:line="320" w:lineRule="exact"/>
        <w:jc w:val="both"/>
        <w:rPr>
          <w:rFonts w:eastAsia="Times New Roman" w:cs="Times New Roman"/>
          <w:b/>
          <w:bCs/>
        </w:rPr>
      </w:pPr>
      <w:r>
        <w:rPr>
          <w:color w:val="auto"/>
        </w:rPr>
        <w:t>Tāpat</w:t>
      </w:r>
      <w:r w:rsidR="0069185E" w:rsidRPr="00E82B03">
        <w:rPr>
          <w:color w:val="auto"/>
        </w:rPr>
        <w:t xml:space="preserve"> </w:t>
      </w:r>
      <w:r w:rsidR="006B53A5">
        <w:rPr>
          <w:color w:val="auto"/>
        </w:rPr>
        <w:t>plāns</w:t>
      </w:r>
      <w:r w:rsidR="0069185E" w:rsidRPr="00E82B03">
        <w:rPr>
          <w:color w:val="auto"/>
        </w:rPr>
        <w:t xml:space="preserve"> ir izstrādāt</w:t>
      </w:r>
      <w:r w:rsidR="006B53A5">
        <w:rPr>
          <w:color w:val="auto"/>
        </w:rPr>
        <w:t>s</w:t>
      </w:r>
      <w:r w:rsidR="0069185E" w:rsidRPr="00E82B03">
        <w:rPr>
          <w:color w:val="auto"/>
        </w:rPr>
        <w:t xml:space="preserve">, lai koncentrētu un koordinētu ieguldījumus minēto starptautisko un nacionālā līmeņa dokumentu uzstādījumu īstenošanai un lai nodrošinātu cilvēkresursu kapacitātes stiprināšanu un prasmju attīstību, tādējādi veicinot publiskās pārvaldes darbības izcilību. </w:t>
      </w:r>
    </w:p>
    <w:p w14:paraId="42C33867" w14:textId="288C7A13" w:rsidR="00736533" w:rsidRPr="001C33F0" w:rsidRDefault="006B53A5" w:rsidP="00736533">
      <w:pPr>
        <w:spacing w:line="320" w:lineRule="exact"/>
        <w:jc w:val="both"/>
        <w:rPr>
          <w:b/>
          <w:bCs/>
          <w:iCs/>
        </w:rPr>
      </w:pPr>
      <w:r>
        <w:rPr>
          <w:rFonts w:cstheme="minorHAnsi"/>
        </w:rPr>
        <w:t>Plāna</w:t>
      </w:r>
      <w:r w:rsidR="00736533" w:rsidRPr="0099313C">
        <w:rPr>
          <w:rFonts w:cstheme="minorHAnsi"/>
        </w:rPr>
        <w:t xml:space="preserve"> pamatideja ir </w:t>
      </w:r>
      <w:r w:rsidR="00736533">
        <w:rPr>
          <w:rFonts w:cstheme="minorHAnsi"/>
          <w:b/>
          <w:bCs/>
        </w:rPr>
        <w:t xml:space="preserve">publiskajā pārvaldē </w:t>
      </w:r>
      <w:r w:rsidR="00262DE8" w:rsidRPr="00183BFB">
        <w:rPr>
          <w:rFonts w:cstheme="minorHAnsi"/>
          <w:b/>
          <w:bCs/>
        </w:rPr>
        <w:t xml:space="preserve">ieviest </w:t>
      </w:r>
      <w:r w:rsidR="00736533" w:rsidRPr="00183BFB">
        <w:rPr>
          <w:rFonts w:cstheme="minorHAnsi"/>
          <w:b/>
          <w:bCs/>
        </w:rPr>
        <w:t>organizācijas, kas mācās, principus un veidot mācīšanos kā ikdienas paradumu nākotnes publisk</w:t>
      </w:r>
      <w:r w:rsidR="00736533">
        <w:rPr>
          <w:rFonts w:cstheme="minorHAnsi"/>
          <w:b/>
          <w:bCs/>
        </w:rPr>
        <w:t>aj</w:t>
      </w:r>
      <w:r w:rsidR="00736533" w:rsidRPr="00183BFB">
        <w:rPr>
          <w:rFonts w:cstheme="minorHAnsi"/>
          <w:b/>
          <w:bCs/>
        </w:rPr>
        <w:t>ā pārvaldē</w:t>
      </w:r>
      <w:r w:rsidR="00736533">
        <w:rPr>
          <w:rFonts w:cstheme="minorHAnsi"/>
        </w:rPr>
        <w:t>, kā arī izveidot un horizontāli integrēt vienotu un sistemātisku zināšanu pārvaldību.</w:t>
      </w:r>
      <w:r w:rsidR="00736533" w:rsidRPr="0099313C">
        <w:rPr>
          <w:rFonts w:cstheme="minorHAnsi"/>
        </w:rPr>
        <w:t xml:space="preserve"> Šāda paradum</w:t>
      </w:r>
      <w:r w:rsidR="00736533">
        <w:rPr>
          <w:rFonts w:cstheme="minorHAnsi"/>
        </w:rPr>
        <w:t>u</w:t>
      </w:r>
      <w:r w:rsidR="00736533" w:rsidRPr="0099313C">
        <w:rPr>
          <w:rFonts w:cstheme="minorHAnsi"/>
        </w:rPr>
        <w:t xml:space="preserve"> maiņa ir pirmais solis, </w:t>
      </w:r>
      <w:r w:rsidR="00736533">
        <w:rPr>
          <w:rFonts w:cstheme="minorHAnsi"/>
        </w:rPr>
        <w:t>lai</w:t>
      </w:r>
      <w:r w:rsidR="00736533" w:rsidRPr="0099313C">
        <w:rPr>
          <w:rFonts w:cstheme="minorHAnsi"/>
        </w:rPr>
        <w:t xml:space="preserve"> ilgtermiņā </w:t>
      </w:r>
      <w:r w:rsidR="00736533">
        <w:rPr>
          <w:rFonts w:cstheme="minorHAnsi"/>
        </w:rPr>
        <w:t>publisko</w:t>
      </w:r>
      <w:r w:rsidR="00736533" w:rsidRPr="0099313C">
        <w:rPr>
          <w:rFonts w:cstheme="minorHAnsi"/>
        </w:rPr>
        <w:t xml:space="preserve"> pārvaldi </w:t>
      </w:r>
      <w:r w:rsidR="00262DE8" w:rsidRPr="0099313C">
        <w:rPr>
          <w:rFonts w:cstheme="minorHAnsi"/>
        </w:rPr>
        <w:t>veido</w:t>
      </w:r>
      <w:r w:rsidR="00262DE8">
        <w:rPr>
          <w:rFonts w:cstheme="minorHAnsi"/>
        </w:rPr>
        <w:t>tu</w:t>
      </w:r>
      <w:r w:rsidR="00262DE8" w:rsidRPr="0099313C">
        <w:rPr>
          <w:rFonts w:cstheme="minorHAnsi"/>
        </w:rPr>
        <w:t xml:space="preserve"> </w:t>
      </w:r>
      <w:r w:rsidR="00736533" w:rsidRPr="0099313C">
        <w:rPr>
          <w:rFonts w:cstheme="minorHAnsi"/>
        </w:rPr>
        <w:t xml:space="preserve">kā atvērtu, elastīgu, uz </w:t>
      </w:r>
      <w:proofErr w:type="spellStart"/>
      <w:r w:rsidR="00736533" w:rsidRPr="0099313C">
        <w:rPr>
          <w:rFonts w:cstheme="minorHAnsi"/>
        </w:rPr>
        <w:t>kopradi</w:t>
      </w:r>
      <w:proofErr w:type="spellEnd"/>
      <w:r w:rsidR="00736533" w:rsidRPr="0099313C">
        <w:rPr>
          <w:rFonts w:cstheme="minorHAnsi"/>
        </w:rPr>
        <w:t xml:space="preserve"> vērstu un produktīvu organizāciju</w:t>
      </w:r>
      <w:r w:rsidR="00736533">
        <w:rPr>
          <w:rFonts w:cstheme="minorHAnsi"/>
        </w:rPr>
        <w:t>.</w:t>
      </w:r>
    </w:p>
    <w:p w14:paraId="5657A96C" w14:textId="0BC124A1" w:rsidR="00736533" w:rsidRPr="00BB39AB" w:rsidRDefault="006B53A5" w:rsidP="00736533">
      <w:pPr>
        <w:spacing w:line="320" w:lineRule="exact"/>
        <w:jc w:val="both"/>
        <w:rPr>
          <w:iCs/>
          <w:color w:val="auto"/>
        </w:rPr>
      </w:pPr>
      <w:r>
        <w:rPr>
          <w:iCs/>
        </w:rPr>
        <w:t>Plāns</w:t>
      </w:r>
      <w:r w:rsidR="00FB4FB0">
        <w:rPr>
          <w:iCs/>
        </w:rPr>
        <w:t xml:space="preserve"> paredz</w:t>
      </w:r>
      <w:r w:rsidR="00736533" w:rsidRPr="00BB39AB">
        <w:rPr>
          <w:iCs/>
        </w:rPr>
        <w:t xml:space="preserve"> </w:t>
      </w:r>
      <w:r w:rsidR="00736533" w:rsidRPr="00084BA5">
        <w:rPr>
          <w:b/>
          <w:bCs/>
          <w:iCs/>
          <w:color w:val="auto"/>
        </w:rPr>
        <w:t>nodrošināt publiskajā pārvaldē nodarbināto kompetenču attīstību atbilstoši nākotnes kompetencēm</w:t>
      </w:r>
      <w:r w:rsidR="00736533" w:rsidRPr="00BB39AB">
        <w:rPr>
          <w:iCs/>
        </w:rPr>
        <w:t xml:space="preserve">, tādējādi </w:t>
      </w:r>
      <w:r w:rsidR="00736533">
        <w:rPr>
          <w:iCs/>
        </w:rPr>
        <w:t>veicinot</w:t>
      </w:r>
      <w:r w:rsidR="00736533" w:rsidRPr="00BB39AB">
        <w:rPr>
          <w:iCs/>
        </w:rPr>
        <w:t xml:space="preserve"> publiskās pārvaldes profesionalitāt</w:t>
      </w:r>
      <w:r w:rsidR="00736533">
        <w:rPr>
          <w:iCs/>
        </w:rPr>
        <w:t>i</w:t>
      </w:r>
      <w:r w:rsidR="00736533" w:rsidRPr="00BB39AB">
        <w:rPr>
          <w:iCs/>
        </w:rPr>
        <w:t xml:space="preserve"> un efektivitāt</w:t>
      </w:r>
      <w:r w:rsidR="00736533">
        <w:rPr>
          <w:iCs/>
        </w:rPr>
        <w:t>i un</w:t>
      </w:r>
      <w:r w:rsidR="00736533" w:rsidRPr="00BB39AB">
        <w:rPr>
          <w:iCs/>
        </w:rPr>
        <w:t xml:space="preserve"> mūžizglītības principa īstenošan</w:t>
      </w:r>
      <w:r w:rsidR="00736533">
        <w:rPr>
          <w:iCs/>
        </w:rPr>
        <w:t>u</w:t>
      </w:r>
      <w:r w:rsidR="00736533" w:rsidRPr="00BB39AB">
        <w:rPr>
          <w:iCs/>
        </w:rPr>
        <w:t xml:space="preserve">, </w:t>
      </w:r>
      <w:r w:rsidR="00736533">
        <w:rPr>
          <w:iCs/>
        </w:rPr>
        <w:t>vienlaikus stimulējot</w:t>
      </w:r>
      <w:r w:rsidR="00736533" w:rsidRPr="00BB39AB">
        <w:rPr>
          <w:iCs/>
        </w:rPr>
        <w:t xml:space="preserve"> nodarbināto konkurētspēju darba tirgū un </w:t>
      </w:r>
      <w:r w:rsidR="00736533">
        <w:rPr>
          <w:iCs/>
        </w:rPr>
        <w:t xml:space="preserve">uzlabojot </w:t>
      </w:r>
      <w:r w:rsidR="00736533" w:rsidRPr="00BB39AB">
        <w:rPr>
          <w:iCs/>
        </w:rPr>
        <w:t xml:space="preserve">publiskās pārvaldes darbības </w:t>
      </w:r>
      <w:r w:rsidR="00736533">
        <w:rPr>
          <w:iCs/>
        </w:rPr>
        <w:t xml:space="preserve">un pakalpojumu </w:t>
      </w:r>
      <w:r w:rsidR="00736533" w:rsidRPr="00BB39AB">
        <w:rPr>
          <w:iCs/>
        </w:rPr>
        <w:t>kvalitāt</w:t>
      </w:r>
      <w:r w:rsidR="00736533">
        <w:rPr>
          <w:iCs/>
        </w:rPr>
        <w:t>i</w:t>
      </w:r>
      <w:r w:rsidR="00736533" w:rsidRPr="00BB39AB">
        <w:rPr>
          <w:iCs/>
        </w:rPr>
        <w:t>.</w:t>
      </w:r>
    </w:p>
    <w:p w14:paraId="7C0B848C" w14:textId="318393AA" w:rsidR="00D80CB3" w:rsidRDefault="00262DE8" w:rsidP="000861A1">
      <w:pPr>
        <w:pStyle w:val="ListParagraph"/>
        <w:spacing w:line="320" w:lineRule="exact"/>
        <w:ind w:left="0"/>
        <w:contextualSpacing w:val="0"/>
        <w:jc w:val="both"/>
        <w:rPr>
          <w:b/>
          <w:noProof/>
          <w:color w:val="943634" w:themeColor="accent2" w:themeShade="BF"/>
          <w:lang w:eastAsia="lv-LV"/>
        </w:rPr>
      </w:pPr>
      <w:r>
        <w:t>P</w:t>
      </w:r>
      <w:r w:rsidR="006B53A5">
        <w:t>lān</w:t>
      </w:r>
      <w:r>
        <w:t>ā</w:t>
      </w:r>
      <w:r w:rsidR="00FD6D87" w:rsidRPr="00BB39AB">
        <w:t xml:space="preserve"> ir definēti pieci prioritārie virzieni</w:t>
      </w:r>
      <w:r w:rsidR="00FD6D87">
        <w:t xml:space="preserve"> jeb stratēģiskās prioritātes, kurās tiks kon</w:t>
      </w:r>
      <w:r w:rsidR="00FB4FB0">
        <w:t xml:space="preserve">centrētas darbības </w:t>
      </w:r>
      <w:r w:rsidR="00084BA5">
        <w:t>atbilstoši noteiktajām mērķu grupām</w:t>
      </w:r>
      <w:r w:rsidR="00FB4FB0">
        <w:t xml:space="preserve">. Tās ir, pirmkārt, godprātīgs darbs publiskajā pārvaldē, otrkārt, inovācija un </w:t>
      </w:r>
      <w:proofErr w:type="spellStart"/>
      <w:r w:rsidR="00FB4FB0">
        <w:t>koprade</w:t>
      </w:r>
      <w:proofErr w:type="spellEnd"/>
      <w:r w:rsidR="00FB4FB0">
        <w:t xml:space="preserve"> modernai rīcībpolitikai un pakalpojumiem, treškārt, līderība un efektīva pārmaiņu vadība, ceturtkārt, digitālā transformācija un datu pratība, piektkārt, cilvēkresursu profesionalizācija un administratīvās kapacitātes celšana. </w:t>
      </w:r>
      <w:r w:rsidR="00D80CB3">
        <w:rPr>
          <w:b/>
          <w:noProof/>
          <w:color w:val="943634" w:themeColor="accent2" w:themeShade="BF"/>
          <w:lang w:eastAsia="lv-LV"/>
        </w:rPr>
        <w:br w:type="page"/>
      </w:r>
    </w:p>
    <w:p w14:paraId="60E8F9C6" w14:textId="77777777" w:rsidR="00634BEB" w:rsidRDefault="00634BEB">
      <w:pPr>
        <w:spacing w:before="0" w:after="200" w:line="276" w:lineRule="auto"/>
        <w:rPr>
          <w:b/>
          <w:noProof/>
          <w:color w:val="943634" w:themeColor="accent2" w:themeShade="BF"/>
          <w:lang w:eastAsia="lv-LV"/>
        </w:rPr>
      </w:pPr>
    </w:p>
    <w:p w14:paraId="64C31824" w14:textId="77777777" w:rsidR="00AD6C44" w:rsidRPr="00F95102" w:rsidRDefault="00AD6C44" w:rsidP="00F95102">
      <w:pPr>
        <w:spacing w:line="240" w:lineRule="auto"/>
        <w:ind w:left="-1276"/>
        <w:jc w:val="center"/>
        <w:rPr>
          <w:b/>
          <w:color w:val="943634" w:themeColor="accent2" w:themeShade="BF"/>
        </w:rPr>
      </w:pPr>
      <w:r w:rsidRPr="00F95102">
        <w:rPr>
          <w:b/>
          <w:noProof/>
          <w:color w:val="943634" w:themeColor="accent2" w:themeShade="BF"/>
          <w:lang w:eastAsia="lv-LV"/>
        </w:rPr>
        <w:drawing>
          <wp:inline distT="0" distB="0" distL="0" distR="0" wp14:anchorId="45CAAD54" wp14:editId="5435E5BB">
            <wp:extent cx="7393940" cy="590550"/>
            <wp:effectExtent l="0" t="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B81F68B" w14:textId="6A917935" w:rsidR="0095237E" w:rsidRPr="00F95102" w:rsidRDefault="00E958AF" w:rsidP="00084BA5">
      <w:pPr>
        <w:pStyle w:val="Heading1"/>
        <w:spacing w:after="0"/>
      </w:pPr>
      <w:bookmarkStart w:id="3" w:name="_Toc73710512"/>
      <w:r w:rsidRPr="00F95102">
        <w:t>I</w:t>
      </w:r>
      <w:r w:rsidR="00E156F8">
        <w:t>.</w:t>
      </w:r>
      <w:r w:rsidRPr="00F95102">
        <w:t xml:space="preserve"> </w:t>
      </w:r>
      <w:r w:rsidR="00EE5784">
        <w:t>Konteksts</w:t>
      </w:r>
      <w:bookmarkEnd w:id="3"/>
      <w:r w:rsidR="0095237E" w:rsidRPr="00F95102">
        <w:t xml:space="preserve"> </w:t>
      </w:r>
    </w:p>
    <w:p w14:paraId="33DC07B1" w14:textId="77777777" w:rsidR="00FB3B63" w:rsidRDefault="00FB3B63" w:rsidP="00F46FD8">
      <w:pPr>
        <w:pStyle w:val="Heading2"/>
      </w:pPr>
    </w:p>
    <w:p w14:paraId="1B1FD8EF" w14:textId="77777777" w:rsidR="00E958AF" w:rsidRPr="00F95102" w:rsidRDefault="0001419F" w:rsidP="00F46FD8">
      <w:pPr>
        <w:pStyle w:val="Heading2"/>
      </w:pPr>
      <w:bookmarkStart w:id="4" w:name="_Toc73710513"/>
      <w:r>
        <w:t>1.</w:t>
      </w:r>
      <w:r w:rsidR="00D80CB3">
        <w:t>1</w:t>
      </w:r>
      <w:r>
        <w:t xml:space="preserve">. </w:t>
      </w:r>
      <w:r w:rsidR="005C3F35" w:rsidRPr="00F95102">
        <w:t xml:space="preserve">Globālo pārmaiņu </w:t>
      </w:r>
      <w:r w:rsidR="005C3F35" w:rsidRPr="00E13129">
        <w:t>ietekme</w:t>
      </w:r>
      <w:r w:rsidR="005C3F35" w:rsidRPr="00F95102">
        <w:t xml:space="preserve"> uz darba tirgu</w:t>
      </w:r>
      <w:bookmarkEnd w:id="4"/>
    </w:p>
    <w:p w14:paraId="2FD2152D" w14:textId="5DED7B26" w:rsidR="00084BA5" w:rsidRDefault="0095237E" w:rsidP="00F95102">
      <w:pPr>
        <w:spacing w:line="320" w:lineRule="exact"/>
        <w:contextualSpacing/>
        <w:jc w:val="both"/>
        <w:rPr>
          <w:iCs/>
        </w:rPr>
      </w:pPr>
      <w:r w:rsidRPr="00F95102">
        <w:rPr>
          <w:rFonts w:eastAsia="Times New Roman" w:cs="Times New Roman"/>
        </w:rPr>
        <w:t xml:space="preserve">Ņemot </w:t>
      </w:r>
      <w:r w:rsidRPr="00F95102">
        <w:rPr>
          <w:iCs/>
        </w:rPr>
        <w:t>vērā pēdējo gadu straujās pārmaiņas, ko radījusi globalizācija, tehnoloģi</w:t>
      </w:r>
      <w:r w:rsidR="009D0693">
        <w:rPr>
          <w:iCs/>
        </w:rPr>
        <w:t>ju</w:t>
      </w:r>
      <w:r w:rsidRPr="00F95102">
        <w:rPr>
          <w:iCs/>
        </w:rPr>
        <w:t xml:space="preserve"> attīstība un pieejamība, digitālā transformācija, demogrāfiskās izmaiņas, klimata izmaiņas un pandēmija, publisk</w:t>
      </w:r>
      <w:r w:rsidR="006F50FC">
        <w:rPr>
          <w:iCs/>
        </w:rPr>
        <w:t>ās</w:t>
      </w:r>
      <w:r w:rsidRPr="00F95102">
        <w:rPr>
          <w:iCs/>
        </w:rPr>
        <w:t xml:space="preserve"> pārvald</w:t>
      </w:r>
      <w:r w:rsidR="009D0693">
        <w:rPr>
          <w:iCs/>
        </w:rPr>
        <w:t>e</w:t>
      </w:r>
      <w:r w:rsidR="006F50FC">
        <w:rPr>
          <w:iCs/>
        </w:rPr>
        <w:t>s uzdevums</w:t>
      </w:r>
      <w:r w:rsidRPr="00F95102">
        <w:rPr>
          <w:iCs/>
        </w:rPr>
        <w:t xml:space="preserve"> ir stratēģiski un </w:t>
      </w:r>
      <w:proofErr w:type="spellStart"/>
      <w:r w:rsidRPr="00F95102">
        <w:rPr>
          <w:iCs/>
        </w:rPr>
        <w:t>proaktīvi</w:t>
      </w:r>
      <w:proofErr w:type="spellEnd"/>
      <w:r w:rsidRPr="00F95102">
        <w:rPr>
          <w:iCs/>
        </w:rPr>
        <w:t xml:space="preserve"> attīstīt nodarbināto zināšanas un prasmes atbilstoši aktuālajām un nākotnes vajadzībām, lai nodrošinātu </w:t>
      </w:r>
      <w:r w:rsidR="009D0693">
        <w:rPr>
          <w:iCs/>
        </w:rPr>
        <w:t xml:space="preserve">gan </w:t>
      </w:r>
      <w:r w:rsidR="006F50FC">
        <w:rPr>
          <w:iCs/>
        </w:rPr>
        <w:t>savu</w:t>
      </w:r>
      <w:r w:rsidRPr="00F95102">
        <w:rPr>
          <w:iCs/>
        </w:rPr>
        <w:t xml:space="preserve"> konkurētspēju darba tirgū</w:t>
      </w:r>
      <w:r w:rsidR="009D0693">
        <w:rPr>
          <w:iCs/>
        </w:rPr>
        <w:t>, gan arī attīstītu nodarbināto</w:t>
      </w:r>
      <w:r w:rsidRPr="00F95102">
        <w:rPr>
          <w:iCs/>
        </w:rPr>
        <w:t xml:space="preserve"> profesion</w:t>
      </w:r>
      <w:r w:rsidR="009D0693">
        <w:rPr>
          <w:iCs/>
        </w:rPr>
        <w:t xml:space="preserve">alitāti, </w:t>
      </w:r>
      <w:r w:rsidR="006F50FC">
        <w:rPr>
          <w:iCs/>
        </w:rPr>
        <w:t xml:space="preserve">tādējādi </w:t>
      </w:r>
      <w:r w:rsidRPr="00F95102">
        <w:rPr>
          <w:iCs/>
        </w:rPr>
        <w:t>veicin</w:t>
      </w:r>
      <w:r w:rsidR="009D0693">
        <w:rPr>
          <w:iCs/>
        </w:rPr>
        <w:t>ot</w:t>
      </w:r>
      <w:r w:rsidRPr="00F95102">
        <w:rPr>
          <w:iCs/>
        </w:rPr>
        <w:t xml:space="preserve"> publiskās pārvaldes mērķu </w:t>
      </w:r>
      <w:r w:rsidR="009D0693">
        <w:rPr>
          <w:iCs/>
        </w:rPr>
        <w:t xml:space="preserve"> sasniegšanu</w:t>
      </w:r>
      <w:r w:rsidRPr="00F95102">
        <w:rPr>
          <w:iCs/>
        </w:rPr>
        <w:t>.</w:t>
      </w:r>
    </w:p>
    <w:p w14:paraId="29833CB6" w14:textId="2B8098B1" w:rsidR="00084BA5" w:rsidRPr="00084BA5" w:rsidRDefault="00084BA5" w:rsidP="00084BA5">
      <w:pPr>
        <w:spacing w:line="320" w:lineRule="exact"/>
        <w:jc w:val="both"/>
        <w:rPr>
          <w:iCs/>
        </w:rPr>
      </w:pPr>
      <w:r w:rsidRPr="00F95102">
        <w:rPr>
          <w:iCs/>
        </w:rPr>
        <w:t>P</w:t>
      </w:r>
      <w:r>
        <w:rPr>
          <w:iCs/>
        </w:rPr>
        <w:t>ārmaiņas</w:t>
      </w:r>
      <w:r w:rsidRPr="00F95102">
        <w:rPr>
          <w:iCs/>
        </w:rPr>
        <w:t xml:space="preserve">, ko </w:t>
      </w:r>
      <w:r>
        <w:rPr>
          <w:iCs/>
        </w:rPr>
        <w:t xml:space="preserve">radījusi </w:t>
      </w:r>
      <w:r w:rsidR="007947B0" w:rsidRPr="00F95102">
        <w:rPr>
          <w:iCs/>
        </w:rPr>
        <w:t>C</w:t>
      </w:r>
      <w:r w:rsidR="007947B0">
        <w:rPr>
          <w:iCs/>
        </w:rPr>
        <w:t>ovid-</w:t>
      </w:r>
      <w:r w:rsidR="007947B0" w:rsidRPr="00F95102">
        <w:rPr>
          <w:iCs/>
        </w:rPr>
        <w:t xml:space="preserve">19 </w:t>
      </w:r>
      <w:r w:rsidRPr="00F95102">
        <w:rPr>
          <w:iCs/>
        </w:rPr>
        <w:t>krīze, ir no</w:t>
      </w:r>
      <w:r>
        <w:rPr>
          <w:iCs/>
        </w:rPr>
        <w:t>zīmīgi</w:t>
      </w:r>
      <w:r w:rsidRPr="00F95102">
        <w:rPr>
          <w:iCs/>
        </w:rPr>
        <w:t xml:space="preserve"> ietekmēju</w:t>
      </w:r>
      <w:r>
        <w:rPr>
          <w:iCs/>
        </w:rPr>
        <w:t>šas</w:t>
      </w:r>
      <w:r w:rsidRPr="00F95102">
        <w:rPr>
          <w:iCs/>
        </w:rPr>
        <w:t xml:space="preserve"> darba tirgu. Pirmkārt, krīzes ietekmē liela daļa organizāciju strauji pārgāja uz </w:t>
      </w:r>
      <w:r w:rsidRPr="00F95102">
        <w:rPr>
          <w:b/>
          <w:bCs/>
          <w:iCs/>
        </w:rPr>
        <w:t>attālināt</w:t>
      </w:r>
      <w:r>
        <w:rPr>
          <w:b/>
          <w:bCs/>
          <w:iCs/>
        </w:rPr>
        <w:t>o</w:t>
      </w:r>
      <w:r w:rsidRPr="00F95102">
        <w:rPr>
          <w:b/>
          <w:bCs/>
          <w:iCs/>
        </w:rPr>
        <w:t xml:space="preserve"> darb</w:t>
      </w:r>
      <w:r>
        <w:rPr>
          <w:b/>
          <w:bCs/>
          <w:iCs/>
        </w:rPr>
        <w:t>u</w:t>
      </w:r>
      <w:r w:rsidRPr="00F95102">
        <w:rPr>
          <w:iCs/>
        </w:rPr>
        <w:t>, attīst</w:t>
      </w:r>
      <w:r>
        <w:rPr>
          <w:iCs/>
        </w:rPr>
        <w:t>ot</w:t>
      </w:r>
      <w:r w:rsidRPr="00F95102">
        <w:rPr>
          <w:iCs/>
        </w:rPr>
        <w:t xml:space="preserve"> jaunas darba formas un main</w:t>
      </w:r>
      <w:r>
        <w:rPr>
          <w:iCs/>
        </w:rPr>
        <w:t>ot</w:t>
      </w:r>
      <w:r w:rsidRPr="00F95102">
        <w:rPr>
          <w:iCs/>
        </w:rPr>
        <w:t xml:space="preserve"> līdzšinēj</w:t>
      </w:r>
      <w:r>
        <w:rPr>
          <w:iCs/>
        </w:rPr>
        <w:t>os</w:t>
      </w:r>
      <w:r w:rsidRPr="00F95102">
        <w:rPr>
          <w:iCs/>
        </w:rPr>
        <w:t xml:space="preserve"> paradum</w:t>
      </w:r>
      <w:r>
        <w:rPr>
          <w:iCs/>
        </w:rPr>
        <w:t>us</w:t>
      </w:r>
      <w:r w:rsidRPr="00F95102">
        <w:rPr>
          <w:iCs/>
        </w:rPr>
        <w:t>. Otrkārt, krīze paātrināja digitālās transformācijas procesu</w:t>
      </w:r>
      <w:r>
        <w:rPr>
          <w:iCs/>
        </w:rPr>
        <w:t>s</w:t>
      </w:r>
      <w:r w:rsidRPr="00F95102">
        <w:rPr>
          <w:iCs/>
        </w:rPr>
        <w:t xml:space="preserve">, pilnveidojot esošos un ieviešot jaunus digitālos risinājumus, jo </w:t>
      </w:r>
      <w:r>
        <w:rPr>
          <w:iCs/>
        </w:rPr>
        <w:t>ir</w:t>
      </w:r>
      <w:r w:rsidRPr="00F95102">
        <w:rPr>
          <w:iCs/>
        </w:rPr>
        <w:t xml:space="preserve"> svarīgi nodrošināt nepārtrauktu pakalpojumu sniegšanu klientiem</w:t>
      </w:r>
      <w:r>
        <w:rPr>
          <w:iCs/>
        </w:rPr>
        <w:t xml:space="preserve"> un efektīvu informācijas apriti organizāciju iekšienē un starp organizācijām</w:t>
      </w:r>
      <w:r w:rsidRPr="00F95102">
        <w:rPr>
          <w:iCs/>
        </w:rPr>
        <w:t>. Treškārt, krīzes laikā tika gūtas jaunas zināšanas un prasmes, kuras nepieciešams turpmāk nostiprināt</w:t>
      </w:r>
      <w:r>
        <w:rPr>
          <w:iCs/>
        </w:rPr>
        <w:t xml:space="preserve"> un attīstīt</w:t>
      </w:r>
      <w:r w:rsidRPr="00F95102">
        <w:rPr>
          <w:iCs/>
        </w:rPr>
        <w:t>,</w:t>
      </w:r>
      <w:r w:rsidR="007947B0">
        <w:rPr>
          <w:iCs/>
        </w:rPr>
        <w:t xml:space="preserve"> kā arī</w:t>
      </w:r>
      <w:r w:rsidRPr="00F95102">
        <w:rPr>
          <w:iCs/>
        </w:rPr>
        <w:t xml:space="preserve"> veicin</w:t>
      </w:r>
      <w:r w:rsidR="007947B0">
        <w:rPr>
          <w:iCs/>
        </w:rPr>
        <w:t>āt</w:t>
      </w:r>
      <w:r w:rsidRPr="00F95102">
        <w:rPr>
          <w:iCs/>
        </w:rPr>
        <w:t xml:space="preserve"> attālinātā darba prasmju, tehnoloģiju un vides attīstīb</w:t>
      </w:r>
      <w:r w:rsidR="007947B0">
        <w:rPr>
          <w:iCs/>
        </w:rPr>
        <w:t>u</w:t>
      </w:r>
      <w:r w:rsidRPr="00F95102">
        <w:rPr>
          <w:iCs/>
        </w:rPr>
        <w:t xml:space="preserve">, lai nodrošinātu, ka organizācijas sekmīgi izmanto attālinātā </w:t>
      </w:r>
      <w:proofErr w:type="gramStart"/>
      <w:r w:rsidRPr="00F95102">
        <w:rPr>
          <w:iCs/>
        </w:rPr>
        <w:t>darba sniegtās</w:t>
      </w:r>
      <w:proofErr w:type="gramEnd"/>
      <w:r w:rsidRPr="00F95102">
        <w:rPr>
          <w:iCs/>
        </w:rPr>
        <w:t xml:space="preserve"> iespējas. </w:t>
      </w:r>
    </w:p>
    <w:p w14:paraId="2ABCD208" w14:textId="3AB80E7A" w:rsidR="00084BA5" w:rsidRDefault="00084BA5" w:rsidP="00F95102">
      <w:pPr>
        <w:spacing w:line="320" w:lineRule="exact"/>
        <w:jc w:val="both"/>
        <w:rPr>
          <w:iCs/>
        </w:rPr>
      </w:pPr>
      <w:r w:rsidRPr="00F95102">
        <w:rPr>
          <w:iCs/>
        </w:rPr>
        <w:t xml:space="preserve">Lai arī </w:t>
      </w:r>
      <w:r w:rsidR="007947B0" w:rsidRPr="00F95102">
        <w:rPr>
          <w:iCs/>
        </w:rPr>
        <w:t>C</w:t>
      </w:r>
      <w:r w:rsidR="007947B0">
        <w:rPr>
          <w:iCs/>
        </w:rPr>
        <w:t>ovid-</w:t>
      </w:r>
      <w:r w:rsidR="007947B0" w:rsidRPr="00F95102">
        <w:rPr>
          <w:iCs/>
        </w:rPr>
        <w:t xml:space="preserve">19 </w:t>
      </w:r>
      <w:r w:rsidRPr="00F95102">
        <w:rPr>
          <w:iCs/>
        </w:rPr>
        <w:t xml:space="preserve">krīze paātrināja </w:t>
      </w:r>
      <w:r w:rsidRPr="00F95102">
        <w:rPr>
          <w:b/>
          <w:bCs/>
          <w:iCs/>
        </w:rPr>
        <w:t>digitālās transformācijas</w:t>
      </w:r>
      <w:r w:rsidRPr="00F95102">
        <w:rPr>
          <w:iCs/>
        </w:rPr>
        <w:t xml:space="preserve"> procesu, pārstrukturizējot un optimizējot procesus un pakalpojumus, tomēr nākotnē digitalizācijai būs vēl būtiskāka nozīme, jo tā būs caurvijošs elements attiecībā uz visām nozarēm, tostarp darba tirgu. Digitālās transformācijas ietekmē pieaugs tehnoloģiju nozīme visās darba un dzīves jomās, papīra un klātienes proces</w:t>
      </w:r>
      <w:r>
        <w:rPr>
          <w:iCs/>
        </w:rPr>
        <w:t>us pakāpeniski aizstās</w:t>
      </w:r>
      <w:r w:rsidRPr="00F95102">
        <w:rPr>
          <w:iCs/>
        </w:rPr>
        <w:t xml:space="preserve"> </w:t>
      </w:r>
      <w:r>
        <w:rPr>
          <w:iCs/>
        </w:rPr>
        <w:t>virtuālie analogi,</w:t>
      </w:r>
      <w:r w:rsidRPr="00F95102">
        <w:rPr>
          <w:iCs/>
        </w:rPr>
        <w:t xml:space="preserve"> liela nozīme būs atbilstošām digitālām prasmēm. </w:t>
      </w:r>
    </w:p>
    <w:p w14:paraId="28D2546D" w14:textId="3E7EC491" w:rsidR="00084BA5" w:rsidRDefault="00790731" w:rsidP="00F95102">
      <w:pPr>
        <w:spacing w:line="320" w:lineRule="exact"/>
        <w:jc w:val="both"/>
        <w:rPr>
          <w:iCs/>
        </w:rPr>
      </w:pPr>
      <w:r w:rsidRPr="00EC3DAE">
        <w:rPr>
          <w:b/>
          <w:bCs/>
          <w:iCs/>
        </w:rPr>
        <w:t>Digitālās prasmes</w:t>
      </w:r>
      <w:r w:rsidRPr="00EC3DAE">
        <w:rPr>
          <w:iCs/>
        </w:rPr>
        <w:t xml:space="preserve"> ir starpnozaru caurviju prasmes, no kuru kvalitātes digitālās transformācijas procesā ir atkarīgas indivīda iespējas </w:t>
      </w:r>
      <w:r w:rsidR="00EA2253" w:rsidRPr="00EC3DAE">
        <w:rPr>
          <w:iCs/>
        </w:rPr>
        <w:t xml:space="preserve">īstenot savas pamattiesības, </w:t>
      </w:r>
      <w:r w:rsidRPr="00EC3DAE">
        <w:rPr>
          <w:iCs/>
        </w:rPr>
        <w:t>izglītoties, konkurēt darba tirgū un pilnvērtīgi iesaistīties sabiedrības procesos. Turklāt arvien lielāku nozīmi indivīda dzīv</w:t>
      </w:r>
      <w:r w:rsidR="00EA2253" w:rsidRPr="00EC3DAE">
        <w:rPr>
          <w:iCs/>
        </w:rPr>
        <w:t>es ritmā</w:t>
      </w:r>
      <w:r w:rsidR="00C02B5E" w:rsidRPr="00EC3DAE">
        <w:rPr>
          <w:iCs/>
        </w:rPr>
        <w:t xml:space="preserve"> </w:t>
      </w:r>
      <w:r w:rsidRPr="00EC3DAE">
        <w:rPr>
          <w:iCs/>
        </w:rPr>
        <w:t>iegūst mūžizglītība, kas ietver arī digitālo prasmju pilnveidošanu, ļaujot papildināt esošās un apgūt jaunas prasmes un iemaņas.</w:t>
      </w:r>
      <w:r w:rsidRPr="00EC3DAE">
        <w:rPr>
          <w:rStyle w:val="FootnoteReference"/>
          <w:iCs/>
        </w:rPr>
        <w:footnoteReference w:id="3"/>
      </w:r>
      <w:r w:rsidRPr="00EC3DAE">
        <w:rPr>
          <w:iCs/>
        </w:rPr>
        <w:t xml:space="preserve"> </w:t>
      </w:r>
      <w:bookmarkStart w:id="5" w:name="_Hlk71119487"/>
      <w:r w:rsidR="002F3ACF" w:rsidRPr="002F3ACF">
        <w:rPr>
          <w:iCs/>
        </w:rPr>
        <w:t>K</w:t>
      </w:r>
      <w:r w:rsidRPr="002F3ACF">
        <w:rPr>
          <w:iCs/>
        </w:rPr>
        <w:t>rīze</w:t>
      </w:r>
      <w:bookmarkEnd w:id="5"/>
      <w:r w:rsidRPr="002F3ACF">
        <w:rPr>
          <w:iCs/>
        </w:rPr>
        <w:t xml:space="preserve"> </w:t>
      </w:r>
      <w:r w:rsidR="002F3ACF" w:rsidRPr="002F3ACF">
        <w:rPr>
          <w:iCs/>
        </w:rPr>
        <w:t xml:space="preserve">parādīja, ka starp nodarbinātajiem pastāv </w:t>
      </w:r>
      <w:r w:rsidRPr="002F3ACF">
        <w:rPr>
          <w:iCs/>
        </w:rPr>
        <w:t>digitālo prasmju plais</w:t>
      </w:r>
      <w:r w:rsidR="002F3ACF">
        <w:rPr>
          <w:iCs/>
        </w:rPr>
        <w:t>a</w:t>
      </w:r>
      <w:r w:rsidRPr="002F3ACF">
        <w:rPr>
          <w:iCs/>
        </w:rPr>
        <w:t>,</w:t>
      </w:r>
      <w:r w:rsidR="002F3ACF">
        <w:rPr>
          <w:iCs/>
        </w:rPr>
        <w:t xml:space="preserve"> </w:t>
      </w:r>
      <w:r w:rsidR="002F3ACF" w:rsidRPr="002F3ACF">
        <w:rPr>
          <w:iCs/>
        </w:rPr>
        <w:t>jo ne visiem ir</w:t>
      </w:r>
      <w:r w:rsidRPr="002F3ACF">
        <w:rPr>
          <w:iCs/>
        </w:rPr>
        <w:t xml:space="preserve"> </w:t>
      </w:r>
      <w:r w:rsidR="002F3ACF" w:rsidRPr="002F3ACF">
        <w:rPr>
          <w:iCs/>
        </w:rPr>
        <w:t>atbilstošs</w:t>
      </w:r>
      <w:r w:rsidRPr="002F3ACF">
        <w:rPr>
          <w:iCs/>
        </w:rPr>
        <w:t xml:space="preserve"> digitālo prasmju līme</w:t>
      </w:r>
      <w:r w:rsidR="002F3ACF" w:rsidRPr="002F3ACF">
        <w:rPr>
          <w:iCs/>
        </w:rPr>
        <w:t>nis.</w:t>
      </w:r>
      <w:r w:rsidRPr="002F3ACF">
        <w:rPr>
          <w:iCs/>
        </w:rPr>
        <w:t xml:space="preserve"> </w:t>
      </w:r>
      <w:r w:rsidR="006248BA" w:rsidRPr="00F95102">
        <w:rPr>
          <w:iCs/>
        </w:rPr>
        <w:t>To apstiprināja</w:t>
      </w:r>
      <w:r w:rsidR="00BE3176">
        <w:rPr>
          <w:iCs/>
        </w:rPr>
        <w:t xml:space="preserve"> arī</w:t>
      </w:r>
      <w:r w:rsidR="006248BA" w:rsidRPr="00F95102">
        <w:rPr>
          <w:iCs/>
        </w:rPr>
        <w:t xml:space="preserve"> Valsts kancelejas veiktās </w:t>
      </w:r>
      <w:r w:rsidR="007947B0">
        <w:rPr>
          <w:iCs/>
        </w:rPr>
        <w:t>v</w:t>
      </w:r>
      <w:r w:rsidR="006248BA" w:rsidRPr="00F95102">
        <w:rPr>
          <w:iCs/>
        </w:rPr>
        <w:t>alsts iestāžu darbinieku aptaujas par pašsajūtu ārkārtējās situācijas laikā rezultāti, kur 14</w:t>
      </w:r>
      <w:r w:rsidR="007947B0">
        <w:rPr>
          <w:iCs/>
        </w:rPr>
        <w:t xml:space="preserve"> </w:t>
      </w:r>
      <w:r w:rsidR="006248BA" w:rsidRPr="00F95102">
        <w:rPr>
          <w:iCs/>
        </w:rPr>
        <w:t>% respondentu norādīja, ka ir nepieciešama digitālo prasmju attīstība</w:t>
      </w:r>
      <w:r w:rsidR="007947B0">
        <w:rPr>
          <w:iCs/>
        </w:rPr>
        <w:t>,</w:t>
      </w:r>
      <w:r w:rsidR="006248BA" w:rsidRPr="00F95102">
        <w:rPr>
          <w:iCs/>
        </w:rPr>
        <w:t xml:space="preserve"> un 11</w:t>
      </w:r>
      <w:r w:rsidR="007947B0">
        <w:rPr>
          <w:iCs/>
        </w:rPr>
        <w:t xml:space="preserve"> </w:t>
      </w:r>
      <w:r w:rsidR="006248BA" w:rsidRPr="00F95102">
        <w:rPr>
          <w:iCs/>
        </w:rPr>
        <w:t>% norādīja, ka būtu nepieciešama jaunu prasmju apguve.</w:t>
      </w:r>
      <w:r w:rsidR="006248BA" w:rsidRPr="00F95102">
        <w:rPr>
          <w:rStyle w:val="FootnoteReference"/>
          <w:iCs/>
        </w:rPr>
        <w:footnoteReference w:id="4"/>
      </w:r>
      <w:r w:rsidR="006248BA" w:rsidRPr="00F95102">
        <w:rPr>
          <w:iCs/>
        </w:rPr>
        <w:t xml:space="preserve"> </w:t>
      </w:r>
      <w:r w:rsidRPr="00F95102">
        <w:rPr>
          <w:iCs/>
        </w:rPr>
        <w:t xml:space="preserve">Tādēļ viens no </w:t>
      </w:r>
      <w:r w:rsidR="00DE7C0A">
        <w:rPr>
          <w:iCs/>
        </w:rPr>
        <w:t>attīstības pr</w:t>
      </w:r>
      <w:r w:rsidR="0008162D">
        <w:rPr>
          <w:iCs/>
        </w:rPr>
        <w:t>ie</w:t>
      </w:r>
      <w:r w:rsidR="00DE7C0A">
        <w:rPr>
          <w:iCs/>
        </w:rPr>
        <w:t>kšnosacījumiem</w:t>
      </w:r>
      <w:r w:rsidRPr="00F95102">
        <w:rPr>
          <w:iCs/>
        </w:rPr>
        <w:t xml:space="preserve"> nākotnē būs atbilstošu digitālo prasmju attīstība</w:t>
      </w:r>
      <w:r w:rsidR="006248BA" w:rsidRPr="00F95102">
        <w:rPr>
          <w:iCs/>
        </w:rPr>
        <w:t xml:space="preserve"> publisk</w:t>
      </w:r>
      <w:r w:rsidR="00DE7C0A">
        <w:rPr>
          <w:iCs/>
        </w:rPr>
        <w:t>aj</w:t>
      </w:r>
      <w:r w:rsidR="006248BA" w:rsidRPr="00F95102">
        <w:rPr>
          <w:iCs/>
        </w:rPr>
        <w:t xml:space="preserve">ā pārvaldē, </w:t>
      </w:r>
      <w:r w:rsidR="007947B0">
        <w:rPr>
          <w:iCs/>
        </w:rPr>
        <w:t>un tas</w:t>
      </w:r>
      <w:r w:rsidR="006248BA" w:rsidRPr="00F95102">
        <w:rPr>
          <w:iCs/>
        </w:rPr>
        <w:t xml:space="preserve"> </w:t>
      </w:r>
      <w:r w:rsidR="00BE3176">
        <w:rPr>
          <w:iCs/>
        </w:rPr>
        <w:t xml:space="preserve">būs viens no stimuliem, kas </w:t>
      </w:r>
      <w:r w:rsidR="006248BA" w:rsidRPr="00F95102">
        <w:rPr>
          <w:iCs/>
        </w:rPr>
        <w:t>veicinās sabiedrības un ekonomikas digitālo transformāciju.</w:t>
      </w:r>
      <w:r w:rsidRPr="00F95102">
        <w:rPr>
          <w:iCs/>
        </w:rPr>
        <w:t xml:space="preserve">  </w:t>
      </w:r>
    </w:p>
    <w:p w14:paraId="27FD9312" w14:textId="26F59C0E" w:rsidR="00B37EC9" w:rsidRDefault="00BE3176" w:rsidP="00084BA5">
      <w:pPr>
        <w:spacing w:line="320" w:lineRule="exact"/>
        <w:jc w:val="both"/>
        <w:rPr>
          <w:iCs/>
        </w:rPr>
      </w:pPr>
      <w:r>
        <w:rPr>
          <w:iCs/>
        </w:rPr>
        <w:t>N</w:t>
      </w:r>
      <w:r w:rsidR="00074648" w:rsidRPr="00F95102">
        <w:rPr>
          <w:iCs/>
        </w:rPr>
        <w:t xml:space="preserve">ākotnē organizācijām būs svarīgi darboties tā, lai veicinātu Eiropas Komisijas noteikto </w:t>
      </w:r>
      <w:r w:rsidR="00074648" w:rsidRPr="001E2065">
        <w:rPr>
          <w:b/>
          <w:bCs/>
          <w:iCs/>
        </w:rPr>
        <w:t>Eiropas</w:t>
      </w:r>
      <w:r w:rsidR="00074648" w:rsidRPr="00F95102">
        <w:rPr>
          <w:iCs/>
        </w:rPr>
        <w:t xml:space="preserve"> </w:t>
      </w:r>
      <w:r w:rsidR="00074648" w:rsidRPr="00F95102">
        <w:rPr>
          <w:b/>
          <w:bCs/>
          <w:iCs/>
        </w:rPr>
        <w:t>Zaļo kursu</w:t>
      </w:r>
      <w:r w:rsidR="00074648" w:rsidRPr="00F95102">
        <w:rPr>
          <w:iCs/>
        </w:rPr>
        <w:t xml:space="preserve">, kas ir </w:t>
      </w:r>
      <w:r>
        <w:rPr>
          <w:iCs/>
        </w:rPr>
        <w:t>izraudzīts</w:t>
      </w:r>
      <w:r w:rsidR="001E28A2">
        <w:rPr>
          <w:iCs/>
        </w:rPr>
        <w:t>, lai</w:t>
      </w:r>
      <w:r w:rsidR="00074648" w:rsidRPr="00F95102">
        <w:rPr>
          <w:iCs/>
        </w:rPr>
        <w:t xml:space="preserve"> risināt</w:t>
      </w:r>
      <w:r w:rsidR="001E28A2">
        <w:rPr>
          <w:iCs/>
        </w:rPr>
        <w:t>u</w:t>
      </w:r>
      <w:r w:rsidR="00074648" w:rsidRPr="00F95102">
        <w:rPr>
          <w:iCs/>
        </w:rPr>
        <w:t xml:space="preserve"> ar klimatu un vidi saistītās problēmas. </w:t>
      </w:r>
      <w:r w:rsidR="003D02C2" w:rsidRPr="00F95102">
        <w:rPr>
          <w:iCs/>
        </w:rPr>
        <w:t>Nākotnē rīcībpoliti</w:t>
      </w:r>
      <w:r>
        <w:rPr>
          <w:iCs/>
        </w:rPr>
        <w:t>kas</w:t>
      </w:r>
      <w:r w:rsidR="003D02C2" w:rsidRPr="00F95102">
        <w:rPr>
          <w:iCs/>
        </w:rPr>
        <w:t xml:space="preserve"> risinājumiem jābūt drosmīgiem un visaptverošiem, un tiem jābūt orientētiem uz maksimālu labumu veselības, dzīves kvalitātes, noturības un konkurētspējas ziņā.</w:t>
      </w:r>
      <w:r w:rsidR="003D02C2" w:rsidRPr="00F95102">
        <w:rPr>
          <w:rStyle w:val="FootnoteReference"/>
          <w:iCs/>
        </w:rPr>
        <w:footnoteReference w:id="5"/>
      </w:r>
      <w:r w:rsidR="003D02C2" w:rsidRPr="00F95102">
        <w:rPr>
          <w:iCs/>
        </w:rPr>
        <w:t xml:space="preserve"> O</w:t>
      </w:r>
      <w:r w:rsidR="00074648" w:rsidRPr="00F95102">
        <w:rPr>
          <w:iCs/>
        </w:rPr>
        <w:t xml:space="preserve">rganizācijām būs jāmeklē ilgtspējīgi risinājumi </w:t>
      </w:r>
      <w:proofErr w:type="spellStart"/>
      <w:r w:rsidR="00074648" w:rsidRPr="00F95102">
        <w:rPr>
          <w:iCs/>
        </w:rPr>
        <w:t>klimatneitralitātes</w:t>
      </w:r>
      <w:proofErr w:type="spellEnd"/>
      <w:r w:rsidR="00074648" w:rsidRPr="00F95102">
        <w:rPr>
          <w:iCs/>
        </w:rPr>
        <w:t xml:space="preserve"> veicināšanai.</w:t>
      </w:r>
      <w:r w:rsidR="003D02C2" w:rsidRPr="00F95102">
        <w:rPr>
          <w:iCs/>
        </w:rPr>
        <w:t xml:space="preserve"> </w:t>
      </w:r>
      <w:r w:rsidR="00553E64">
        <w:rPr>
          <w:iCs/>
        </w:rPr>
        <w:t xml:space="preserve">Zaļā kursa </w:t>
      </w:r>
      <w:proofErr w:type="spellStart"/>
      <w:r w:rsidR="00DE7C0A">
        <w:rPr>
          <w:iCs/>
        </w:rPr>
        <w:t>pamatuzstādījums</w:t>
      </w:r>
      <w:proofErr w:type="spellEnd"/>
      <w:r w:rsidR="00DE7C0A">
        <w:rPr>
          <w:iCs/>
        </w:rPr>
        <w:t xml:space="preserve"> </w:t>
      </w:r>
      <w:r w:rsidR="00553E64">
        <w:rPr>
          <w:iCs/>
        </w:rPr>
        <w:t xml:space="preserve">ilgtspējas mērķu sasniegšanai ir </w:t>
      </w:r>
      <w:r w:rsidR="00553E64" w:rsidRPr="00BE3176">
        <w:rPr>
          <w:b/>
          <w:bCs/>
          <w:iCs/>
        </w:rPr>
        <w:t>digitālās tehnoloģijas</w:t>
      </w:r>
      <w:r w:rsidR="00553E64">
        <w:rPr>
          <w:iCs/>
        </w:rPr>
        <w:t xml:space="preserve">. </w:t>
      </w:r>
      <w:r w:rsidR="00F125F0" w:rsidRPr="00F95102">
        <w:rPr>
          <w:iCs/>
        </w:rPr>
        <w:t>Attīstot digitālo transformāciju</w:t>
      </w:r>
      <w:r w:rsidR="001E28A2">
        <w:rPr>
          <w:iCs/>
        </w:rPr>
        <w:t xml:space="preserve"> un</w:t>
      </w:r>
      <w:r w:rsidR="006B53A5">
        <w:rPr>
          <w:iCs/>
        </w:rPr>
        <w:t xml:space="preserve"> tādējādi veicinot</w:t>
      </w:r>
      <w:r w:rsidR="00F125F0" w:rsidRPr="00F95102">
        <w:rPr>
          <w:iCs/>
        </w:rPr>
        <w:t xml:space="preserve"> attālināt</w:t>
      </w:r>
      <w:r w:rsidR="001E28A2">
        <w:rPr>
          <w:iCs/>
        </w:rPr>
        <w:t>ā</w:t>
      </w:r>
      <w:r w:rsidR="00F125F0" w:rsidRPr="00F95102">
        <w:rPr>
          <w:iCs/>
        </w:rPr>
        <w:t xml:space="preserve"> darba iespēja</w:t>
      </w:r>
      <w:r w:rsidR="001E28A2">
        <w:rPr>
          <w:iCs/>
        </w:rPr>
        <w:t>s</w:t>
      </w:r>
      <w:r w:rsidR="00F125F0" w:rsidRPr="00F95102">
        <w:rPr>
          <w:iCs/>
        </w:rPr>
        <w:t xml:space="preserve">, </w:t>
      </w:r>
      <w:r>
        <w:rPr>
          <w:iCs/>
        </w:rPr>
        <w:t>lai</w:t>
      </w:r>
      <w:r w:rsidR="00F125F0" w:rsidRPr="00F95102">
        <w:rPr>
          <w:iCs/>
        </w:rPr>
        <w:t xml:space="preserve"> </w:t>
      </w:r>
      <w:r w:rsidR="001E28A2">
        <w:rPr>
          <w:iCs/>
        </w:rPr>
        <w:t xml:space="preserve">panāktu, ka </w:t>
      </w:r>
      <w:r w:rsidR="00F125F0" w:rsidRPr="00F95102">
        <w:rPr>
          <w:iCs/>
        </w:rPr>
        <w:t>vismaz 80</w:t>
      </w:r>
      <w:r w:rsidR="001E28A2">
        <w:rPr>
          <w:iCs/>
        </w:rPr>
        <w:t xml:space="preserve"> </w:t>
      </w:r>
      <w:r w:rsidR="00F125F0" w:rsidRPr="00F95102">
        <w:rPr>
          <w:iCs/>
        </w:rPr>
        <w:t xml:space="preserve">% publiskās pārvaldes iestāžu </w:t>
      </w:r>
      <w:r w:rsidR="001E2065">
        <w:rPr>
          <w:iCs/>
        </w:rPr>
        <w:t>nodarbināt</w:t>
      </w:r>
      <w:r>
        <w:rPr>
          <w:iCs/>
        </w:rPr>
        <w:t>o</w:t>
      </w:r>
      <w:r w:rsidR="001E2065">
        <w:rPr>
          <w:iCs/>
        </w:rPr>
        <w:t xml:space="preserve"> </w:t>
      </w:r>
      <w:r w:rsidR="001E28A2">
        <w:rPr>
          <w:iCs/>
        </w:rPr>
        <w:t>būtu</w:t>
      </w:r>
      <w:r w:rsidR="00F125F0" w:rsidRPr="00F95102">
        <w:rPr>
          <w:iCs/>
        </w:rPr>
        <w:t xml:space="preserve"> iespēja strādāt </w:t>
      </w:r>
      <w:proofErr w:type="gramStart"/>
      <w:r w:rsidR="00F125F0" w:rsidRPr="00F95102">
        <w:rPr>
          <w:iCs/>
        </w:rPr>
        <w:t>attālināti</w:t>
      </w:r>
      <w:proofErr w:type="gramEnd"/>
      <w:r w:rsidR="00F125F0" w:rsidRPr="00F95102">
        <w:rPr>
          <w:iCs/>
        </w:rPr>
        <w:t xml:space="preserve">, </w:t>
      </w:r>
      <w:r w:rsidR="00553E64">
        <w:rPr>
          <w:iCs/>
        </w:rPr>
        <w:t>kā arī attīstot interaktīv</w:t>
      </w:r>
      <w:r w:rsidR="001E28A2">
        <w:rPr>
          <w:iCs/>
        </w:rPr>
        <w:t>ā</w:t>
      </w:r>
      <w:r w:rsidR="00553E64">
        <w:rPr>
          <w:iCs/>
        </w:rPr>
        <w:t>s mācības digitālā formātā</w:t>
      </w:r>
      <w:r w:rsidR="004C4724">
        <w:rPr>
          <w:iCs/>
        </w:rPr>
        <w:t xml:space="preserve"> un rosinot pārmaiņas ilgtspējīgas attīstības jomā, tostarp veicinot izpratni par </w:t>
      </w:r>
      <w:r w:rsidR="001E28A2">
        <w:rPr>
          <w:iCs/>
        </w:rPr>
        <w:t xml:space="preserve">problēmām, kas saistītas </w:t>
      </w:r>
      <w:r w:rsidR="00610B2E">
        <w:rPr>
          <w:iCs/>
        </w:rPr>
        <w:t>ar klimatu un vidi</w:t>
      </w:r>
      <w:r w:rsidR="00553E64">
        <w:rPr>
          <w:iCs/>
        </w:rPr>
        <w:t xml:space="preserve">, </w:t>
      </w:r>
      <w:r w:rsidR="00DE7C0A">
        <w:rPr>
          <w:iCs/>
        </w:rPr>
        <w:t xml:space="preserve">mēs kopīgi </w:t>
      </w:r>
      <w:r w:rsidR="00610B2E">
        <w:rPr>
          <w:iCs/>
        </w:rPr>
        <w:t>varam atbalstīt</w:t>
      </w:r>
      <w:r w:rsidR="00553E64">
        <w:rPr>
          <w:iCs/>
        </w:rPr>
        <w:t xml:space="preserve"> </w:t>
      </w:r>
      <w:r w:rsidR="00DE7C0A">
        <w:rPr>
          <w:iCs/>
        </w:rPr>
        <w:t>Eiropas Z</w:t>
      </w:r>
      <w:r w:rsidR="00553E64">
        <w:rPr>
          <w:iCs/>
        </w:rPr>
        <w:t>aļā kursa</w:t>
      </w:r>
      <w:r w:rsidR="00610B2E">
        <w:rPr>
          <w:iCs/>
        </w:rPr>
        <w:t xml:space="preserve"> virzienu</w:t>
      </w:r>
      <w:r w:rsidR="00553E64">
        <w:rPr>
          <w:iCs/>
        </w:rPr>
        <w:t xml:space="preserve">. </w:t>
      </w:r>
      <w:r w:rsidR="00F125F0" w:rsidRPr="00F95102">
        <w:rPr>
          <w:iCs/>
        </w:rPr>
        <w:t xml:space="preserve"> </w:t>
      </w:r>
    </w:p>
    <w:p w14:paraId="45FFD93A" w14:textId="5CF19A7B" w:rsidR="002334E9" w:rsidRDefault="00803C04" w:rsidP="00F95102">
      <w:pPr>
        <w:spacing w:line="320" w:lineRule="exact"/>
        <w:jc w:val="both"/>
        <w:rPr>
          <w:iCs/>
        </w:rPr>
      </w:pPr>
      <w:r>
        <w:rPr>
          <w:iCs/>
        </w:rPr>
        <w:t>Organizācijas saskar</w:t>
      </w:r>
      <w:r w:rsidR="00DE7C0A">
        <w:rPr>
          <w:iCs/>
        </w:rPr>
        <w:t>a</w:t>
      </w:r>
      <w:r>
        <w:rPr>
          <w:iCs/>
        </w:rPr>
        <w:t xml:space="preserve">s </w:t>
      </w:r>
      <w:r w:rsidR="00DE7C0A">
        <w:rPr>
          <w:iCs/>
        </w:rPr>
        <w:t xml:space="preserve">arī </w:t>
      </w:r>
      <w:r>
        <w:rPr>
          <w:iCs/>
        </w:rPr>
        <w:t xml:space="preserve">ar </w:t>
      </w:r>
      <w:r w:rsidR="00DE7C0A">
        <w:rPr>
          <w:iCs/>
        </w:rPr>
        <w:t>pieaugošām grūtībām</w:t>
      </w:r>
      <w:r>
        <w:rPr>
          <w:iCs/>
        </w:rPr>
        <w:t xml:space="preserve"> atrast un piesaistīt darbaspēku. To ir ietekmējusi globalizācija, darbaspēka mobilitāte un migrācija, kā arī </w:t>
      </w:r>
      <w:r w:rsidRPr="00803C04">
        <w:rPr>
          <w:b/>
          <w:bCs/>
          <w:iCs/>
        </w:rPr>
        <w:t>demogrāfiskās izmaiņas</w:t>
      </w:r>
      <w:r w:rsidR="002334E9" w:rsidRPr="007225E6">
        <w:rPr>
          <w:iCs/>
        </w:rPr>
        <w:t>, īpaši</w:t>
      </w:r>
      <w:r>
        <w:rPr>
          <w:iCs/>
        </w:rPr>
        <w:t xml:space="preserve"> sabiedrības novecošanās. </w:t>
      </w:r>
      <w:r w:rsidR="00163936" w:rsidRPr="00F95102">
        <w:rPr>
          <w:iCs/>
        </w:rPr>
        <w:t>S</w:t>
      </w:r>
      <w:r w:rsidR="0095237E" w:rsidRPr="00F95102">
        <w:rPr>
          <w:iCs/>
        </w:rPr>
        <w:t>agaidāms, ka iedzīvotāju skaits vecuma grupā no 15 līdz 64 gadiem līdz 20</w:t>
      </w:r>
      <w:r w:rsidR="003D3851" w:rsidRPr="00F95102">
        <w:rPr>
          <w:iCs/>
        </w:rPr>
        <w:t>40</w:t>
      </w:r>
      <w:r w:rsidR="0095237E" w:rsidRPr="00F95102">
        <w:rPr>
          <w:iCs/>
        </w:rPr>
        <w:t>.</w:t>
      </w:r>
      <w:r w:rsidR="002334E9">
        <w:rPr>
          <w:iCs/>
        </w:rPr>
        <w:t xml:space="preserve"> </w:t>
      </w:r>
      <w:r w:rsidR="0095237E" w:rsidRPr="00F95102">
        <w:rPr>
          <w:iCs/>
        </w:rPr>
        <w:t xml:space="preserve">gadam samazināsies par </w:t>
      </w:r>
      <w:r w:rsidR="001E28A2" w:rsidRPr="00F95102">
        <w:rPr>
          <w:iCs/>
        </w:rPr>
        <w:t>154,6</w:t>
      </w:r>
      <w:r w:rsidR="001E28A2">
        <w:rPr>
          <w:iCs/>
        </w:rPr>
        <w:t> </w:t>
      </w:r>
      <w:r w:rsidR="001E28A2" w:rsidRPr="00F95102">
        <w:rPr>
          <w:iCs/>
        </w:rPr>
        <w:t>tūkst.</w:t>
      </w:r>
      <w:r w:rsidR="0095237E" w:rsidRPr="00F95102">
        <w:rPr>
          <w:iCs/>
        </w:rPr>
        <w:t xml:space="preserve"> jeb aptuveni 1</w:t>
      </w:r>
      <w:r w:rsidR="003D3851" w:rsidRPr="00F95102">
        <w:rPr>
          <w:iCs/>
        </w:rPr>
        <w:t>3</w:t>
      </w:r>
      <w:r w:rsidR="001E28A2">
        <w:rPr>
          <w:iCs/>
        </w:rPr>
        <w:t xml:space="preserve"> </w:t>
      </w:r>
      <w:r w:rsidR="0095237E" w:rsidRPr="00F95102">
        <w:rPr>
          <w:iCs/>
        </w:rPr>
        <w:t>%</w:t>
      </w:r>
      <w:r w:rsidR="003D3851" w:rsidRPr="00F95102">
        <w:rPr>
          <w:iCs/>
        </w:rPr>
        <w:t xml:space="preserve">, vienlaikus iedzīvotāju skaits virs </w:t>
      </w:r>
      <w:r w:rsidR="001E28A2" w:rsidRPr="00F95102">
        <w:rPr>
          <w:iCs/>
        </w:rPr>
        <w:t>64</w:t>
      </w:r>
      <w:r w:rsidR="001E28A2">
        <w:rPr>
          <w:iCs/>
        </w:rPr>
        <w:t> </w:t>
      </w:r>
      <w:r w:rsidR="001E28A2" w:rsidRPr="00F95102">
        <w:rPr>
          <w:iCs/>
        </w:rPr>
        <w:t xml:space="preserve">gadiem </w:t>
      </w:r>
      <w:r w:rsidR="003D3851" w:rsidRPr="00F95102">
        <w:rPr>
          <w:iCs/>
        </w:rPr>
        <w:t xml:space="preserve">palielināsies </w:t>
      </w:r>
      <w:proofErr w:type="gramStart"/>
      <w:r w:rsidR="003D3851" w:rsidRPr="00F95102">
        <w:rPr>
          <w:iCs/>
        </w:rPr>
        <w:t>par gandrīz</w:t>
      </w:r>
      <w:proofErr w:type="gramEnd"/>
      <w:r w:rsidR="003D3851" w:rsidRPr="00F95102">
        <w:rPr>
          <w:iCs/>
        </w:rPr>
        <w:t xml:space="preserve"> </w:t>
      </w:r>
      <w:r w:rsidR="001E28A2" w:rsidRPr="00F95102">
        <w:rPr>
          <w:iCs/>
        </w:rPr>
        <w:t>85,4</w:t>
      </w:r>
      <w:r w:rsidR="001E28A2">
        <w:rPr>
          <w:iCs/>
        </w:rPr>
        <w:t> </w:t>
      </w:r>
      <w:r w:rsidR="001E28A2" w:rsidRPr="00F95102">
        <w:rPr>
          <w:iCs/>
        </w:rPr>
        <w:t xml:space="preserve">tūkst. </w:t>
      </w:r>
      <w:r w:rsidR="003D3851" w:rsidRPr="00F95102">
        <w:rPr>
          <w:iCs/>
        </w:rPr>
        <w:t>jeb aptuveni 22</w:t>
      </w:r>
      <w:r w:rsidR="001E28A2">
        <w:rPr>
          <w:iCs/>
        </w:rPr>
        <w:t xml:space="preserve"> </w:t>
      </w:r>
      <w:r w:rsidR="003D3851" w:rsidRPr="00F95102">
        <w:rPr>
          <w:iCs/>
        </w:rPr>
        <w:t xml:space="preserve">%. Šīs tendences kopumā noteiks, ka iedzīvotāju īpatsvars vecumā no </w:t>
      </w:r>
      <w:r w:rsidR="00E34E84" w:rsidRPr="00F95102">
        <w:rPr>
          <w:iCs/>
        </w:rPr>
        <w:t>15–64</w:t>
      </w:r>
      <w:r w:rsidR="00E34E84">
        <w:rPr>
          <w:iCs/>
        </w:rPr>
        <w:t> </w:t>
      </w:r>
      <w:r w:rsidR="00E34E84" w:rsidRPr="00F95102">
        <w:rPr>
          <w:iCs/>
        </w:rPr>
        <w:t xml:space="preserve">gadiem </w:t>
      </w:r>
      <w:r w:rsidR="003D3851" w:rsidRPr="00F95102">
        <w:rPr>
          <w:iCs/>
        </w:rPr>
        <w:t>kopskaitā samazināsies no 64</w:t>
      </w:r>
      <w:r w:rsidR="001E28A2">
        <w:rPr>
          <w:iCs/>
        </w:rPr>
        <w:t xml:space="preserve"> </w:t>
      </w:r>
      <w:r w:rsidR="003D3851" w:rsidRPr="00F95102">
        <w:rPr>
          <w:iCs/>
        </w:rPr>
        <w:t xml:space="preserve">% </w:t>
      </w:r>
      <w:r w:rsidR="00E34E84" w:rsidRPr="00F95102">
        <w:rPr>
          <w:iCs/>
        </w:rPr>
        <w:t>2019.</w:t>
      </w:r>
      <w:r w:rsidR="00E34E84">
        <w:rPr>
          <w:iCs/>
        </w:rPr>
        <w:t> </w:t>
      </w:r>
      <w:r w:rsidR="00E34E84" w:rsidRPr="00F95102">
        <w:rPr>
          <w:iCs/>
        </w:rPr>
        <w:t xml:space="preserve">gadā </w:t>
      </w:r>
      <w:r w:rsidR="003D3851" w:rsidRPr="00F95102">
        <w:rPr>
          <w:iCs/>
        </w:rPr>
        <w:t>līdz 60</w:t>
      </w:r>
      <w:r w:rsidR="001E28A2">
        <w:rPr>
          <w:iCs/>
        </w:rPr>
        <w:t xml:space="preserve"> </w:t>
      </w:r>
      <w:r w:rsidR="003D3851" w:rsidRPr="00F95102">
        <w:rPr>
          <w:iCs/>
        </w:rPr>
        <w:t xml:space="preserve">% </w:t>
      </w:r>
      <w:r w:rsidR="00E34E84" w:rsidRPr="00F95102">
        <w:rPr>
          <w:iCs/>
        </w:rPr>
        <w:t>2040.</w:t>
      </w:r>
      <w:r w:rsidR="00E34E84">
        <w:rPr>
          <w:iCs/>
        </w:rPr>
        <w:t> </w:t>
      </w:r>
      <w:r w:rsidR="00E34E84" w:rsidRPr="00F95102">
        <w:rPr>
          <w:iCs/>
        </w:rPr>
        <w:t>gadā</w:t>
      </w:r>
      <w:r w:rsidR="003D3851" w:rsidRPr="00F95102">
        <w:rPr>
          <w:iCs/>
        </w:rPr>
        <w:t>.</w:t>
      </w:r>
      <w:r w:rsidR="00DE744D">
        <w:rPr>
          <w:iCs/>
        </w:rPr>
        <w:t xml:space="preserve"> Līdz ar sabiedrības novecošanos demogrāfiskās slodzes līmenis līdz </w:t>
      </w:r>
      <w:r w:rsidR="00E34E84" w:rsidRPr="00F95102">
        <w:rPr>
          <w:iCs/>
        </w:rPr>
        <w:t>2040.</w:t>
      </w:r>
      <w:r w:rsidR="00E34E84">
        <w:rPr>
          <w:iCs/>
        </w:rPr>
        <w:t> </w:t>
      </w:r>
      <w:r w:rsidR="00E34E84" w:rsidRPr="00F95102">
        <w:rPr>
          <w:iCs/>
        </w:rPr>
        <w:t>gad</w:t>
      </w:r>
      <w:r w:rsidR="00E34E84">
        <w:rPr>
          <w:iCs/>
        </w:rPr>
        <w:t xml:space="preserve">am </w:t>
      </w:r>
      <w:r w:rsidR="00DE744D">
        <w:rPr>
          <w:iCs/>
        </w:rPr>
        <w:t>palielināsies par gandrīz 18</w:t>
      </w:r>
      <w:r w:rsidR="00E34E84">
        <w:rPr>
          <w:iCs/>
        </w:rPr>
        <w:t xml:space="preserve"> </w:t>
      </w:r>
      <w:r w:rsidR="00DE744D">
        <w:rPr>
          <w:iCs/>
        </w:rPr>
        <w:t>%</w:t>
      </w:r>
      <w:r w:rsidR="002334E9">
        <w:rPr>
          <w:iCs/>
        </w:rPr>
        <w:t>,</w:t>
      </w:r>
      <w:r w:rsidR="00DE744D">
        <w:rPr>
          <w:iCs/>
        </w:rPr>
        <w:t xml:space="preserve"> salīdzinot ar 2019.</w:t>
      </w:r>
      <w:r w:rsidR="002334E9">
        <w:rPr>
          <w:iCs/>
        </w:rPr>
        <w:t xml:space="preserve"> </w:t>
      </w:r>
      <w:r w:rsidR="00DE744D">
        <w:rPr>
          <w:iCs/>
        </w:rPr>
        <w:t>gadu.</w:t>
      </w:r>
      <w:r w:rsidR="003D3851" w:rsidRPr="00F95102">
        <w:rPr>
          <w:rStyle w:val="FootnoteReference"/>
          <w:iCs/>
        </w:rPr>
        <w:footnoteReference w:id="6"/>
      </w:r>
      <w:r w:rsidR="003D3851" w:rsidRPr="00F95102">
        <w:rPr>
          <w:iCs/>
        </w:rPr>
        <w:t xml:space="preserve"> </w:t>
      </w:r>
    </w:p>
    <w:p w14:paraId="033D6F0D" w14:textId="01E73FC2" w:rsidR="001249B9" w:rsidRDefault="003D3851" w:rsidP="00F95102">
      <w:pPr>
        <w:spacing w:line="320" w:lineRule="exact"/>
        <w:jc w:val="both"/>
      </w:pPr>
      <w:r w:rsidRPr="00F95102">
        <w:rPr>
          <w:iCs/>
        </w:rPr>
        <w:t xml:space="preserve">Tāpat </w:t>
      </w:r>
      <w:r w:rsidR="00F91402" w:rsidRPr="00F95102">
        <w:rPr>
          <w:iCs/>
        </w:rPr>
        <w:t>darba tirgū aktīvāk ienāks jaunāk</w:t>
      </w:r>
      <w:r w:rsidR="00BE2B26">
        <w:rPr>
          <w:iCs/>
        </w:rPr>
        <w:t>a</w:t>
      </w:r>
      <w:r w:rsidR="00F91402" w:rsidRPr="00F95102">
        <w:rPr>
          <w:iCs/>
        </w:rPr>
        <w:t xml:space="preserve"> paaudze</w:t>
      </w:r>
      <w:r w:rsidR="00BE2B26">
        <w:rPr>
          <w:iCs/>
        </w:rPr>
        <w:t>. M</w:t>
      </w:r>
      <w:r w:rsidR="00F91402" w:rsidRPr="00F95102">
        <w:rPr>
          <w:iCs/>
        </w:rPr>
        <w:t xml:space="preserve">ainoties paaudzēm, jāņem vērā, ka </w:t>
      </w:r>
      <w:r w:rsidR="00F91402" w:rsidRPr="00F95102">
        <w:t xml:space="preserve">vairāk nekā </w:t>
      </w:r>
      <w:r w:rsidR="000B2D1D">
        <w:t>1</w:t>
      </w:r>
      <w:r w:rsidR="00F91402" w:rsidRPr="00F95102">
        <w:t>/</w:t>
      </w:r>
      <w:r w:rsidR="000B2D1D">
        <w:t>3</w:t>
      </w:r>
      <w:r w:rsidR="00F91402" w:rsidRPr="00F95102">
        <w:t xml:space="preserve"> jaunieš</w:t>
      </w:r>
      <w:r w:rsidR="00BE3176">
        <w:t>u</w:t>
      </w:r>
      <w:r w:rsidR="00F91402" w:rsidRPr="00F95102">
        <w:t xml:space="preserve"> darba tirgū nonāks ar vispārējo </w:t>
      </w:r>
      <w:r w:rsidR="00BE3176" w:rsidRPr="00F95102">
        <w:t xml:space="preserve">vidējo </w:t>
      </w:r>
      <w:r w:rsidR="00F91402" w:rsidRPr="00F95102">
        <w:t>un pamatizglītību</w:t>
      </w:r>
      <w:r w:rsidR="00BE2B26">
        <w:t>.</w:t>
      </w:r>
      <w:r w:rsidR="00F91402" w:rsidRPr="00F95102">
        <w:t xml:space="preserve"> </w:t>
      </w:r>
      <w:r w:rsidR="00BE2B26">
        <w:t xml:space="preserve">Tādējādi </w:t>
      </w:r>
      <w:r w:rsidR="00F91402" w:rsidRPr="00F95102">
        <w:t>liels jauniešu īpatsvars nonāks darba tirgū bez konkrētas specialitātes un prasmēm.</w:t>
      </w:r>
      <w:r w:rsidR="00F91402" w:rsidRPr="00F95102">
        <w:rPr>
          <w:rStyle w:val="FootnoteReference"/>
        </w:rPr>
        <w:footnoteReference w:id="7"/>
      </w:r>
      <w:r w:rsidR="00F91402" w:rsidRPr="00F95102">
        <w:t xml:space="preserve"> </w:t>
      </w:r>
    </w:p>
    <w:p w14:paraId="66D9E531" w14:textId="4D6A5EE7" w:rsidR="00F91402" w:rsidRDefault="0095237E" w:rsidP="00F95102">
      <w:pPr>
        <w:spacing w:line="320" w:lineRule="exact"/>
        <w:jc w:val="both"/>
        <w:rPr>
          <w:iCs/>
        </w:rPr>
      </w:pPr>
      <w:r w:rsidRPr="00F95102">
        <w:rPr>
          <w:iCs/>
        </w:rPr>
        <w:t>Nav noslēpums, ka publiskā pārvalde jau šobrīd saskar</w:t>
      </w:r>
      <w:r w:rsidR="00594800">
        <w:rPr>
          <w:iCs/>
        </w:rPr>
        <w:t>a</w:t>
      </w:r>
      <w:r w:rsidRPr="00F95102">
        <w:rPr>
          <w:iCs/>
        </w:rPr>
        <w:t>s ar augsti kvalificēt</w:t>
      </w:r>
      <w:r w:rsidR="002334E9">
        <w:rPr>
          <w:iCs/>
        </w:rPr>
        <w:t>a</w:t>
      </w:r>
      <w:r w:rsidRPr="00F95102">
        <w:rPr>
          <w:iCs/>
        </w:rPr>
        <w:t xml:space="preserve"> darbaspēk</w:t>
      </w:r>
      <w:r w:rsidR="002334E9">
        <w:rPr>
          <w:iCs/>
        </w:rPr>
        <w:t>a</w:t>
      </w:r>
      <w:r w:rsidRPr="00F95102">
        <w:rPr>
          <w:iCs/>
        </w:rPr>
        <w:t xml:space="preserve"> trūkumu,</w:t>
      </w:r>
      <w:r w:rsidR="00F91402" w:rsidRPr="00F95102">
        <w:rPr>
          <w:iCs/>
        </w:rPr>
        <w:t xml:space="preserve"> daļai nodarbināto nav nepieciešamo prasmju vai arī to līmenis ir zemāks</w:t>
      </w:r>
      <w:r w:rsidR="002334E9">
        <w:rPr>
          <w:iCs/>
        </w:rPr>
        <w:t>,</w:t>
      </w:r>
      <w:r w:rsidR="00F91402" w:rsidRPr="00F95102">
        <w:rPr>
          <w:iCs/>
        </w:rPr>
        <w:t xml:space="preserve"> nekā to pieprasa darba tirgus. </w:t>
      </w:r>
      <w:r w:rsidR="002334E9">
        <w:rPr>
          <w:iCs/>
        </w:rPr>
        <w:t xml:space="preserve">Šī tendence nav specifiska Latvijai vai valsts pārvaldei – arī citur pasaulē novērots, ka </w:t>
      </w:r>
      <w:r w:rsidR="00BE2B26">
        <w:rPr>
          <w:iCs/>
        </w:rPr>
        <w:t xml:space="preserve">pieaug tādu </w:t>
      </w:r>
      <w:r w:rsidR="002334E9">
        <w:rPr>
          <w:iCs/>
        </w:rPr>
        <w:t>darbinieku</w:t>
      </w:r>
      <w:r w:rsidR="00BE2B26">
        <w:rPr>
          <w:iCs/>
        </w:rPr>
        <w:t xml:space="preserve"> proporcija</w:t>
      </w:r>
      <w:r w:rsidR="002334E9">
        <w:rPr>
          <w:iCs/>
        </w:rPr>
        <w:t>, kuriem trūkst nepieciešamo prasmju</w:t>
      </w:r>
      <w:r w:rsidR="00BE2B26">
        <w:rPr>
          <w:iCs/>
        </w:rPr>
        <w:t>.</w:t>
      </w:r>
      <w:r w:rsidR="002334E9">
        <w:rPr>
          <w:rStyle w:val="FootnoteReference"/>
          <w:iCs/>
        </w:rPr>
        <w:footnoteReference w:id="8"/>
      </w:r>
      <w:r w:rsidR="002334E9">
        <w:rPr>
          <w:iCs/>
        </w:rPr>
        <w:t xml:space="preserve"> </w:t>
      </w:r>
      <w:r w:rsidR="00F91402" w:rsidRPr="00F95102">
        <w:rPr>
          <w:iCs/>
        </w:rPr>
        <w:t xml:space="preserve">Līdz ar to ir būtiski, </w:t>
      </w:r>
      <w:r w:rsidR="002334E9">
        <w:rPr>
          <w:iCs/>
        </w:rPr>
        <w:t>lai</w:t>
      </w:r>
      <w:r w:rsidR="00F91402" w:rsidRPr="00F95102">
        <w:rPr>
          <w:iCs/>
        </w:rPr>
        <w:t xml:space="preserve"> publiskā pārvalde prasmīgi izmanto</w:t>
      </w:r>
      <w:r w:rsidR="002334E9">
        <w:rPr>
          <w:iCs/>
        </w:rPr>
        <w:t>tu</w:t>
      </w:r>
      <w:r w:rsidR="00F91402" w:rsidRPr="00F95102">
        <w:rPr>
          <w:iCs/>
        </w:rPr>
        <w:t xml:space="preserve"> jau esošās zināšanas un prasmes un nodrošin</w:t>
      </w:r>
      <w:r w:rsidR="002334E9">
        <w:rPr>
          <w:iCs/>
        </w:rPr>
        <w:t>ātu</w:t>
      </w:r>
      <w:r w:rsidR="00F91402" w:rsidRPr="00F95102">
        <w:rPr>
          <w:iCs/>
        </w:rPr>
        <w:t xml:space="preserve"> to pārnesi</w:t>
      </w:r>
      <w:r w:rsidR="002334E9">
        <w:rPr>
          <w:iCs/>
        </w:rPr>
        <w:t>, izplatīšanu, nodošanu tālāk un attīstīšanu</w:t>
      </w:r>
      <w:r w:rsidR="00F91402" w:rsidRPr="00F95102">
        <w:rPr>
          <w:iCs/>
        </w:rPr>
        <w:t>, tādējādi nodrošinot zināšanu un prasmju pēctecību, kā arī veicin</w:t>
      </w:r>
      <w:r w:rsidR="002334E9">
        <w:rPr>
          <w:iCs/>
        </w:rPr>
        <w:t>ātu</w:t>
      </w:r>
      <w:r w:rsidR="00F91402" w:rsidRPr="00F95102">
        <w:rPr>
          <w:iCs/>
        </w:rPr>
        <w:t xml:space="preserve"> nākotnes kompetenču attīstību atbilstoši darba tirgus vajadzībām</w:t>
      </w:r>
      <w:r w:rsidR="001249B9">
        <w:rPr>
          <w:iCs/>
        </w:rPr>
        <w:t xml:space="preserve">, </w:t>
      </w:r>
      <w:r w:rsidR="002334E9">
        <w:rPr>
          <w:iCs/>
        </w:rPr>
        <w:t>stiprinot</w:t>
      </w:r>
      <w:r w:rsidR="00904F48">
        <w:rPr>
          <w:iCs/>
        </w:rPr>
        <w:t xml:space="preserve"> </w:t>
      </w:r>
      <w:r w:rsidR="002334E9">
        <w:rPr>
          <w:iCs/>
        </w:rPr>
        <w:t xml:space="preserve">publiskās pārvaldes </w:t>
      </w:r>
      <w:r w:rsidR="001249B9">
        <w:rPr>
          <w:iCs/>
        </w:rPr>
        <w:t>konkurētspēju</w:t>
      </w:r>
      <w:r w:rsidR="002334E9">
        <w:rPr>
          <w:iCs/>
        </w:rPr>
        <w:t>,</w:t>
      </w:r>
      <w:r w:rsidR="001249B9">
        <w:rPr>
          <w:iCs/>
        </w:rPr>
        <w:t xml:space="preserve"> gatavību jauniem izaicinājumiem</w:t>
      </w:r>
      <w:r w:rsidR="002334E9">
        <w:rPr>
          <w:iCs/>
        </w:rPr>
        <w:t xml:space="preserve"> un līderību inovāciju procesos</w:t>
      </w:r>
      <w:r w:rsidR="001249B9">
        <w:rPr>
          <w:iCs/>
        </w:rPr>
        <w:t>.</w:t>
      </w:r>
    </w:p>
    <w:p w14:paraId="503A6DBB" w14:textId="77777777" w:rsidR="00FB3B63" w:rsidRDefault="00FB3B63" w:rsidP="00F46FD8">
      <w:pPr>
        <w:pStyle w:val="Heading2"/>
      </w:pPr>
    </w:p>
    <w:p w14:paraId="6C90831C" w14:textId="3375DCB3" w:rsidR="003F356E" w:rsidRPr="00F95102" w:rsidRDefault="00FB3B63" w:rsidP="00F46FD8">
      <w:pPr>
        <w:pStyle w:val="Heading2"/>
      </w:pPr>
      <w:bookmarkStart w:id="6" w:name="_Toc73710514"/>
      <w:r>
        <w:t>1.</w:t>
      </w:r>
      <w:r w:rsidR="0069185E">
        <w:t>2</w:t>
      </w:r>
      <w:r>
        <w:t xml:space="preserve">. </w:t>
      </w:r>
      <w:r w:rsidR="003F356E" w:rsidRPr="00F95102">
        <w:t xml:space="preserve">Sasaiste ar </w:t>
      </w:r>
      <w:r w:rsidR="004846EC">
        <w:t xml:space="preserve">Latvijas un </w:t>
      </w:r>
      <w:r w:rsidR="003F356E" w:rsidRPr="00F95102">
        <w:t>starptautisk</w:t>
      </w:r>
      <w:r w:rsidR="002D67D5">
        <w:t>ajiem</w:t>
      </w:r>
      <w:r w:rsidR="004846EC">
        <w:t xml:space="preserve"> </w:t>
      </w:r>
      <w:r w:rsidR="003F356E" w:rsidRPr="00F95102">
        <w:t>dokumentiem</w:t>
      </w:r>
      <w:bookmarkEnd w:id="6"/>
    </w:p>
    <w:p w14:paraId="7F02C3C0" w14:textId="52DB2054" w:rsidR="009C3ACD" w:rsidRDefault="000C0B8F" w:rsidP="009C3ACD">
      <w:pPr>
        <w:autoSpaceDE w:val="0"/>
        <w:autoSpaceDN w:val="0"/>
        <w:adjustRightInd w:val="0"/>
        <w:spacing w:line="320" w:lineRule="exact"/>
        <w:contextualSpacing/>
        <w:jc w:val="both"/>
        <w:rPr>
          <w:rFonts w:eastAsia="Calibri" w:cs="ArialMT"/>
        </w:rPr>
      </w:pPr>
      <w:r>
        <w:rPr>
          <w:rFonts w:cstheme="minorHAnsi"/>
        </w:rPr>
        <w:t>Plāns</w:t>
      </w:r>
      <w:r w:rsidR="00B35C7F">
        <w:rPr>
          <w:rFonts w:cstheme="minorHAnsi"/>
        </w:rPr>
        <w:t xml:space="preserve"> ir izstrādāt</w:t>
      </w:r>
      <w:r>
        <w:rPr>
          <w:rFonts w:cstheme="minorHAnsi"/>
        </w:rPr>
        <w:t>s</w:t>
      </w:r>
      <w:r w:rsidR="00B35C7F">
        <w:rPr>
          <w:rFonts w:cstheme="minorHAnsi"/>
        </w:rPr>
        <w:t xml:space="preserve">, balstoties uz </w:t>
      </w:r>
      <w:r w:rsidR="001E007C" w:rsidRPr="00F95102">
        <w:rPr>
          <w:rFonts w:cstheme="minorHAnsi"/>
          <w:b/>
          <w:bCs/>
        </w:rPr>
        <w:t>OECD Latvijas Prasmju stratēģij</w:t>
      </w:r>
      <w:r w:rsidR="00B35C7F">
        <w:rPr>
          <w:rFonts w:cstheme="minorHAnsi"/>
          <w:b/>
          <w:bCs/>
        </w:rPr>
        <w:t>u</w:t>
      </w:r>
      <w:r w:rsidR="00335C5F">
        <w:rPr>
          <w:rStyle w:val="FootnoteReference"/>
          <w:rFonts w:cstheme="minorHAnsi"/>
          <w:b/>
          <w:bCs/>
        </w:rPr>
        <w:footnoteReference w:id="9"/>
      </w:r>
      <w:r w:rsidR="001E007C" w:rsidRPr="00F95102">
        <w:rPr>
          <w:rFonts w:cstheme="minorHAnsi"/>
        </w:rPr>
        <w:t xml:space="preserve">, kurā ir </w:t>
      </w:r>
      <w:r w:rsidR="0095237E" w:rsidRPr="00F95102">
        <w:rPr>
          <w:rFonts w:eastAsia="Calibri" w:cs="ArialMT"/>
        </w:rPr>
        <w:t>uzsvērts, ka globalizācija un digitalizācija pārveido profesijas, sabiedrības funkcionēšanas un cilvēku sadarbības veidu. Lai nostiprinātu Latvijas tautsaimniecības uzplaukumu un sagatavotu cilvēkus neprognozējamiem apstākļiem nākotnē, nepieciešamas ievērojamas investīcijas prasmju attīstībā. Nākotnē cilvēkiem būs nepieciešamas gan augstāka līmeņa prasmes un vispusīgs prasmju kopums, kas ietver kognitīv</w:t>
      </w:r>
      <w:r w:rsidR="00BE3176">
        <w:rPr>
          <w:rFonts w:eastAsia="Calibri" w:cs="ArialMT"/>
        </w:rPr>
        <w:t>ā</w:t>
      </w:r>
      <w:r w:rsidR="0095237E" w:rsidRPr="00F95102">
        <w:rPr>
          <w:rFonts w:eastAsia="Calibri" w:cs="ArialMT"/>
        </w:rPr>
        <w:t>s, sociāl</w:t>
      </w:r>
      <w:r w:rsidR="00BE3176">
        <w:rPr>
          <w:rFonts w:eastAsia="Calibri" w:cs="ArialMT"/>
        </w:rPr>
        <w:t>ā</w:t>
      </w:r>
      <w:r w:rsidR="0095237E" w:rsidRPr="00F95102">
        <w:rPr>
          <w:rFonts w:eastAsia="Calibri" w:cs="ArialMT"/>
        </w:rPr>
        <w:t>s un emocionāl</w:t>
      </w:r>
      <w:r w:rsidR="00BE3176">
        <w:rPr>
          <w:rFonts w:eastAsia="Calibri" w:cs="ArialMT"/>
        </w:rPr>
        <w:t>ā</w:t>
      </w:r>
      <w:r w:rsidR="0095237E" w:rsidRPr="00F95102">
        <w:rPr>
          <w:rFonts w:eastAsia="Calibri" w:cs="ArialMT"/>
        </w:rPr>
        <w:t xml:space="preserve">s prasmes, gan arī prasmes, kas nepieciešamas noteikta darba veikšanai. </w:t>
      </w:r>
    </w:p>
    <w:p w14:paraId="281CA340" w14:textId="0A9401AC" w:rsidR="00EE156A" w:rsidRPr="009C3ACD" w:rsidRDefault="0095237E" w:rsidP="009C3ACD">
      <w:pPr>
        <w:spacing w:line="320" w:lineRule="exact"/>
        <w:jc w:val="both"/>
        <w:rPr>
          <w:iCs/>
        </w:rPr>
      </w:pPr>
      <w:r w:rsidRPr="00F95102">
        <w:rPr>
          <w:rFonts w:eastAsia="Calibri" w:cs="Times New Roman"/>
          <w:b/>
          <w:bCs/>
        </w:rPr>
        <w:t>OECD Padomes Rekomendācij</w:t>
      </w:r>
      <w:r w:rsidR="00B35C7F">
        <w:rPr>
          <w:rFonts w:eastAsia="Calibri" w:cs="Times New Roman"/>
          <w:b/>
          <w:bCs/>
        </w:rPr>
        <w:t>as</w:t>
      </w:r>
      <w:r w:rsidRPr="00F95102">
        <w:rPr>
          <w:rFonts w:eastAsia="Calibri" w:cs="Times New Roman"/>
          <w:b/>
          <w:bCs/>
        </w:rPr>
        <w:t xml:space="preserve"> par valsts dienesta līderību un kapacitāti</w:t>
      </w:r>
      <w:r w:rsidRPr="00F95102">
        <w:rPr>
          <w:rFonts w:eastAsia="Calibri" w:cs="Times New Roman"/>
          <w:vertAlign w:val="superscript"/>
        </w:rPr>
        <w:footnoteReference w:id="10"/>
      </w:r>
      <w:r w:rsidR="00B35C7F">
        <w:rPr>
          <w:rFonts w:eastAsia="Calibri" w:cs="Times New Roman"/>
          <w:b/>
          <w:bCs/>
        </w:rPr>
        <w:t xml:space="preserve"> </w:t>
      </w:r>
      <w:r w:rsidR="00B35C7F" w:rsidRPr="00B37EC9">
        <w:rPr>
          <w:rFonts w:eastAsia="Calibri" w:cs="Times New Roman"/>
        </w:rPr>
        <w:t>ir otrs vadmotīvs</w:t>
      </w:r>
      <w:r w:rsidR="00B35C7F">
        <w:rPr>
          <w:rFonts w:eastAsia="Calibri" w:cs="Times New Roman"/>
        </w:rPr>
        <w:t xml:space="preserve"> </w:t>
      </w:r>
      <w:r w:rsidR="000C0B8F">
        <w:rPr>
          <w:rFonts w:eastAsia="Calibri" w:cs="Times New Roman"/>
        </w:rPr>
        <w:t>plāna</w:t>
      </w:r>
      <w:r w:rsidR="00B35C7F">
        <w:rPr>
          <w:rFonts w:eastAsia="Calibri" w:cs="Times New Roman"/>
        </w:rPr>
        <w:t xml:space="preserve"> izstrādē</w:t>
      </w:r>
      <w:r w:rsidRPr="00F95102">
        <w:rPr>
          <w:rFonts w:eastAsia="Calibri" w:cs="Times New Roman"/>
        </w:rPr>
        <w:t xml:space="preserve">, </w:t>
      </w:r>
      <w:r w:rsidR="00B35C7F">
        <w:rPr>
          <w:rFonts w:eastAsia="Calibri" w:cs="Times New Roman"/>
        </w:rPr>
        <w:t>jo apkopo būtiskākos labās prakses principus valsts organizāciju vadībā un attīstībā</w:t>
      </w:r>
      <w:r w:rsidR="001E007C" w:rsidRPr="00F95102">
        <w:rPr>
          <w:rFonts w:eastAsia="Calibri" w:cs="Times New Roman"/>
        </w:rPr>
        <w:t>.</w:t>
      </w:r>
      <w:r w:rsidRPr="00F95102">
        <w:rPr>
          <w:rFonts w:eastAsia="Calibri" w:cs="Times New Roman"/>
        </w:rPr>
        <w:t xml:space="preserve"> </w:t>
      </w:r>
      <w:r w:rsidR="001E007C" w:rsidRPr="00F95102">
        <w:rPr>
          <w:rFonts w:eastAsia="Calibri" w:cs="Times New Roman"/>
        </w:rPr>
        <w:t>V</w:t>
      </w:r>
      <w:r w:rsidRPr="00F95102">
        <w:rPr>
          <w:rFonts w:eastAsia="Calibri" w:cs="Times New Roman"/>
        </w:rPr>
        <w:t xml:space="preserve">iens no </w:t>
      </w:r>
      <w:r w:rsidR="00B35C7F">
        <w:rPr>
          <w:rFonts w:eastAsia="Calibri" w:cs="Times New Roman"/>
        </w:rPr>
        <w:t xml:space="preserve">šo rekomendāciju </w:t>
      </w:r>
      <w:r w:rsidRPr="00F95102">
        <w:rPr>
          <w:rFonts w:eastAsia="Calibri" w:cs="Times New Roman"/>
        </w:rPr>
        <w:t xml:space="preserve">14 principiem ir ieteikums attīstīt nepieciešamās prasmes un kompetences valsts dienestā, </w:t>
      </w:r>
      <w:r w:rsidRPr="00F95102">
        <w:rPr>
          <w:rFonts w:eastAsia="Calibri" w:cs="Times New Roman"/>
          <w:bCs/>
        </w:rPr>
        <w:t>veidojot mācīšanās kultūru un vidi</w:t>
      </w:r>
      <w:r w:rsidRPr="00F95102">
        <w:rPr>
          <w:rFonts w:eastAsia="Calibri" w:cs="Times New Roman"/>
        </w:rPr>
        <w:t>, jo īpaši šādos veidos:</w:t>
      </w:r>
      <w:r w:rsidRPr="00F95102">
        <w:rPr>
          <w:rFonts w:eastAsia="Calibri" w:cs="Times New Roman"/>
          <w:noProof/>
        </w:rPr>
        <w:t xml:space="preserve"> </w:t>
      </w:r>
    </w:p>
    <w:p w14:paraId="6DAF8386" w14:textId="70D24CD6" w:rsidR="00EE156A" w:rsidRPr="00B37EC9" w:rsidRDefault="0095237E" w:rsidP="00704EE7">
      <w:pPr>
        <w:pStyle w:val="ListParagraph"/>
        <w:numPr>
          <w:ilvl w:val="0"/>
          <w:numId w:val="11"/>
        </w:numPr>
        <w:tabs>
          <w:tab w:val="left" w:pos="953"/>
        </w:tabs>
        <w:kinsoku w:val="0"/>
        <w:overflowPunct w:val="0"/>
        <w:spacing w:line="320" w:lineRule="exact"/>
        <w:ind w:left="709"/>
        <w:jc w:val="both"/>
        <w:rPr>
          <w:rFonts w:eastAsia="Calibri" w:cs="Times New Roman"/>
        </w:rPr>
      </w:pPr>
      <w:r w:rsidRPr="00B37EC9">
        <w:rPr>
          <w:rFonts w:eastAsia="Calibri" w:cs="Times New Roman"/>
        </w:rPr>
        <w:t xml:space="preserve">identificējot </w:t>
      </w:r>
      <w:r w:rsidRPr="009D377E">
        <w:rPr>
          <w:rFonts w:eastAsia="Calibri" w:cs="Times New Roman"/>
          <w:b/>
          <w:bCs/>
        </w:rPr>
        <w:t>personāla attīstību</w:t>
      </w:r>
      <w:r w:rsidRPr="00B37EC9">
        <w:rPr>
          <w:rFonts w:eastAsia="Calibri" w:cs="Times New Roman"/>
        </w:rPr>
        <w:t xml:space="preserve"> kā katra valsts iestādes vadītāja pārvaldības pamatuzdevumu</w:t>
      </w:r>
      <w:r w:rsidRPr="00B37EC9">
        <w:rPr>
          <w:rFonts w:eastAsia="Calibri" w:cs="Times New Roman"/>
          <w:noProof/>
        </w:rPr>
        <w:t xml:space="preserve"> </w:t>
      </w:r>
      <w:r w:rsidRPr="00B37EC9">
        <w:rPr>
          <w:rFonts w:eastAsia="Calibri" w:cs="Times New Roman"/>
        </w:rPr>
        <w:t>un mudinot izmantot pilnus darbinieku prasmju kopumus</w:t>
      </w:r>
      <w:r w:rsidR="009D377E">
        <w:rPr>
          <w:rFonts w:eastAsia="Calibri" w:cs="Times New Roman"/>
        </w:rPr>
        <w:t xml:space="preserve"> (angļu val. </w:t>
      </w:r>
      <w:proofErr w:type="spellStart"/>
      <w:r w:rsidR="009D377E" w:rsidRPr="00736657">
        <w:rPr>
          <w:rFonts w:eastAsia="Calibri" w:cs="Times New Roman"/>
          <w:i/>
          <w:iCs/>
        </w:rPr>
        <w:t>skill</w:t>
      </w:r>
      <w:proofErr w:type="spellEnd"/>
      <w:r w:rsidR="009D377E" w:rsidRPr="00736657">
        <w:rPr>
          <w:rFonts w:eastAsia="Calibri" w:cs="Times New Roman"/>
          <w:i/>
          <w:iCs/>
        </w:rPr>
        <w:t xml:space="preserve"> </w:t>
      </w:r>
      <w:proofErr w:type="spellStart"/>
      <w:r w:rsidR="009D377E" w:rsidRPr="00736657">
        <w:rPr>
          <w:rFonts w:eastAsia="Calibri" w:cs="Times New Roman"/>
          <w:i/>
          <w:iCs/>
        </w:rPr>
        <w:t>set</w:t>
      </w:r>
      <w:proofErr w:type="spellEnd"/>
      <w:r w:rsidR="009D377E">
        <w:rPr>
          <w:rFonts w:eastAsia="Calibri" w:cs="Times New Roman"/>
        </w:rPr>
        <w:t>)</w:t>
      </w:r>
      <w:r w:rsidRPr="00B37EC9">
        <w:rPr>
          <w:rFonts w:eastAsia="Calibri" w:cs="Times New Roman"/>
        </w:rPr>
        <w:t>;</w:t>
      </w:r>
      <w:r w:rsidRPr="00B37EC9">
        <w:rPr>
          <w:rFonts w:eastAsia="Calibri" w:cs="Times New Roman"/>
          <w:noProof/>
        </w:rPr>
        <w:t xml:space="preserve"> </w:t>
      </w:r>
    </w:p>
    <w:p w14:paraId="01558B24" w14:textId="77777777" w:rsidR="0008205F" w:rsidRDefault="0095237E" w:rsidP="002B767C">
      <w:pPr>
        <w:pStyle w:val="ListParagraph"/>
        <w:numPr>
          <w:ilvl w:val="0"/>
          <w:numId w:val="11"/>
        </w:numPr>
        <w:tabs>
          <w:tab w:val="left" w:pos="953"/>
        </w:tabs>
        <w:kinsoku w:val="0"/>
        <w:overflowPunct w:val="0"/>
        <w:spacing w:line="360" w:lineRule="exact"/>
        <w:ind w:left="709" w:hanging="357"/>
        <w:jc w:val="both"/>
        <w:rPr>
          <w:rFonts w:eastAsia="Calibri" w:cs="Times New Roman"/>
        </w:rPr>
      </w:pPr>
      <w:proofErr w:type="gramStart"/>
      <w:r w:rsidRPr="00B37EC9">
        <w:rPr>
          <w:rFonts w:eastAsia="Calibri" w:cs="Times New Roman"/>
        </w:rPr>
        <w:t xml:space="preserve">mudinot un stimulējot </w:t>
      </w:r>
      <w:r w:rsidRPr="009D377E">
        <w:rPr>
          <w:rFonts w:eastAsia="Calibri" w:cs="Times New Roman"/>
          <w:b/>
          <w:bCs/>
        </w:rPr>
        <w:t xml:space="preserve">darbinieku </w:t>
      </w:r>
      <w:proofErr w:type="spellStart"/>
      <w:r w:rsidRPr="009D377E">
        <w:rPr>
          <w:rFonts w:eastAsia="Calibri" w:cs="Times New Roman"/>
          <w:b/>
          <w:bCs/>
        </w:rPr>
        <w:t>proaktīvu</w:t>
      </w:r>
      <w:proofErr w:type="spellEnd"/>
      <w:r w:rsidRPr="009D377E">
        <w:rPr>
          <w:rFonts w:eastAsia="Calibri" w:cs="Times New Roman"/>
          <w:b/>
          <w:bCs/>
        </w:rPr>
        <w:t xml:space="preserve"> un pastāvīgu pašattīstību un mācīšanos</w:t>
      </w:r>
      <w:r w:rsidRPr="00B37EC9">
        <w:rPr>
          <w:rFonts w:eastAsia="Calibri" w:cs="Times New Roman"/>
        </w:rPr>
        <w:t xml:space="preserve"> un </w:t>
      </w:r>
      <w:r w:rsidR="00EE156A" w:rsidRPr="00B37EC9">
        <w:rPr>
          <w:rFonts w:eastAsia="Calibri" w:cs="Times New Roman"/>
        </w:rPr>
        <w:t>radot viņiem</w:t>
      </w:r>
      <w:proofErr w:type="gramEnd"/>
      <w:r w:rsidRPr="00B37EC9">
        <w:rPr>
          <w:rFonts w:eastAsia="Calibri" w:cs="Times New Roman"/>
        </w:rPr>
        <w:t xml:space="preserve"> kvalitatīvas iespējas to darīt;</w:t>
      </w:r>
      <w:r w:rsidRPr="00B37EC9">
        <w:rPr>
          <w:rFonts w:eastAsia="Calibri" w:cs="Times New Roman"/>
          <w:noProof/>
        </w:rPr>
        <w:t xml:space="preserve"> </w:t>
      </w:r>
    </w:p>
    <w:p w14:paraId="49C7A770" w14:textId="52CA8AA2" w:rsidR="0095237E" w:rsidRPr="0008205F" w:rsidRDefault="0095237E" w:rsidP="00704EE7">
      <w:pPr>
        <w:pStyle w:val="ListParagraph"/>
        <w:numPr>
          <w:ilvl w:val="0"/>
          <w:numId w:val="11"/>
        </w:numPr>
        <w:tabs>
          <w:tab w:val="left" w:pos="953"/>
        </w:tabs>
        <w:kinsoku w:val="0"/>
        <w:overflowPunct w:val="0"/>
        <w:spacing w:line="320" w:lineRule="exact"/>
        <w:ind w:left="709"/>
        <w:jc w:val="both"/>
        <w:rPr>
          <w:rFonts w:eastAsia="Calibri" w:cs="Times New Roman"/>
        </w:rPr>
      </w:pPr>
      <w:r w:rsidRPr="0008205F">
        <w:rPr>
          <w:rFonts w:eastAsia="Calibri" w:cs="Times New Roman"/>
        </w:rPr>
        <w:t xml:space="preserve">novērtējot </w:t>
      </w:r>
      <w:r w:rsidRPr="009D377E">
        <w:rPr>
          <w:rFonts w:eastAsia="Calibri" w:cs="Times New Roman"/>
          <w:b/>
          <w:bCs/>
        </w:rPr>
        <w:t>dažādas mācību pieejas un kontekstus</w:t>
      </w:r>
      <w:r w:rsidRPr="0008205F">
        <w:rPr>
          <w:rFonts w:eastAsia="Calibri" w:cs="Times New Roman"/>
        </w:rPr>
        <w:t>, kas saistīt</w:t>
      </w:r>
      <w:r w:rsidR="004846EC">
        <w:rPr>
          <w:rFonts w:eastAsia="Calibri" w:cs="Times New Roman"/>
        </w:rPr>
        <w:t>i</w:t>
      </w:r>
      <w:r w:rsidRPr="0008205F">
        <w:rPr>
          <w:rFonts w:eastAsia="Calibri" w:cs="Times New Roman"/>
        </w:rPr>
        <w:t xml:space="preserve"> ar prasmju kopuma veidu un izglītojamā mērķiem un dotībām.</w:t>
      </w:r>
    </w:p>
    <w:p w14:paraId="0B6F58D8" w14:textId="38EE26D0" w:rsidR="009C3ACD" w:rsidRDefault="000C0B8F" w:rsidP="009C3ACD">
      <w:pPr>
        <w:spacing w:line="320" w:lineRule="exact"/>
        <w:jc w:val="both"/>
        <w:rPr>
          <w:iCs/>
        </w:rPr>
      </w:pPr>
      <w:r>
        <w:rPr>
          <w:rFonts w:eastAsia="Calibri" w:cs="Times New Roman"/>
        </w:rPr>
        <w:t>Plāna</w:t>
      </w:r>
      <w:r w:rsidR="00C959E7" w:rsidRPr="00F95102">
        <w:rPr>
          <w:rFonts w:eastAsia="Calibri" w:cs="Times New Roman"/>
        </w:rPr>
        <w:t xml:space="preserve"> izstrāde ir balstīta </w:t>
      </w:r>
      <w:r w:rsidR="009D377E">
        <w:rPr>
          <w:rFonts w:eastAsia="Calibri" w:cs="Times New Roman"/>
        </w:rPr>
        <w:t xml:space="preserve">arī </w:t>
      </w:r>
      <w:r w:rsidR="00C959E7" w:rsidRPr="00F95102">
        <w:rPr>
          <w:rFonts w:eastAsia="Calibri" w:cs="Times New Roman"/>
        </w:rPr>
        <w:t xml:space="preserve">uz </w:t>
      </w:r>
      <w:r w:rsidR="00C959E7" w:rsidRPr="00F95102">
        <w:rPr>
          <w:rFonts w:eastAsia="Calibri" w:cs="Times New Roman"/>
          <w:b/>
          <w:bCs/>
        </w:rPr>
        <w:t>Eiropas Komisijas rekomendācij</w:t>
      </w:r>
      <w:r w:rsidR="004846EC">
        <w:rPr>
          <w:rFonts w:eastAsia="Calibri" w:cs="Times New Roman"/>
          <w:b/>
          <w:bCs/>
        </w:rPr>
        <w:t>ām</w:t>
      </w:r>
      <w:r w:rsidR="00C959E7" w:rsidRPr="00F95102">
        <w:rPr>
          <w:rFonts w:eastAsia="Calibri" w:cs="Times New Roman"/>
          <w:b/>
          <w:bCs/>
        </w:rPr>
        <w:t xml:space="preserve"> </w:t>
      </w:r>
      <w:r w:rsidR="004846EC" w:rsidRPr="00F95102">
        <w:rPr>
          <w:rFonts w:eastAsia="Calibri" w:cs="Times New Roman"/>
          <w:b/>
          <w:bCs/>
        </w:rPr>
        <w:t>2020.–2021.</w:t>
      </w:r>
      <w:r w:rsidR="004846EC">
        <w:rPr>
          <w:rFonts w:eastAsia="Calibri" w:cs="Times New Roman"/>
          <w:b/>
          <w:bCs/>
        </w:rPr>
        <w:t> </w:t>
      </w:r>
      <w:r w:rsidR="004846EC" w:rsidRPr="00F95102">
        <w:rPr>
          <w:rFonts w:eastAsia="Calibri" w:cs="Times New Roman"/>
          <w:b/>
          <w:bCs/>
        </w:rPr>
        <w:t>gadam</w:t>
      </w:r>
      <w:r w:rsidR="002F371C">
        <w:rPr>
          <w:rStyle w:val="FootnoteReference"/>
          <w:rFonts w:eastAsia="Calibri" w:cs="Times New Roman"/>
          <w:b/>
          <w:bCs/>
        </w:rPr>
        <w:footnoteReference w:id="11"/>
      </w:r>
      <w:r w:rsidR="00C959E7" w:rsidRPr="00F95102">
        <w:rPr>
          <w:rFonts w:eastAsia="Calibri" w:cs="Times New Roman"/>
        </w:rPr>
        <w:t xml:space="preserve">, kurā </w:t>
      </w:r>
      <w:r w:rsidR="009D377E">
        <w:rPr>
          <w:rFonts w:eastAsia="Calibri" w:cs="Times New Roman"/>
        </w:rPr>
        <w:t xml:space="preserve">likts uzsvars uz </w:t>
      </w:r>
      <w:r w:rsidR="00C959E7" w:rsidRPr="00F95102">
        <w:rPr>
          <w:rFonts w:eastAsia="Calibri" w:cs="Times New Roman"/>
        </w:rPr>
        <w:t xml:space="preserve">krīzes ietekmes mazināšanu uz nodarbinātību, </w:t>
      </w:r>
      <w:proofErr w:type="gramStart"/>
      <w:r w:rsidR="00C959E7" w:rsidRPr="00F95102">
        <w:rPr>
          <w:rFonts w:eastAsia="Calibri" w:cs="Times New Roman"/>
        </w:rPr>
        <w:t>tostarp</w:t>
      </w:r>
      <w:r w:rsidR="009D377E">
        <w:rPr>
          <w:rFonts w:eastAsia="Calibri" w:cs="Times New Roman"/>
        </w:rPr>
        <w:t>,</w:t>
      </w:r>
      <w:proofErr w:type="gramEnd"/>
      <w:r w:rsidR="00C959E7" w:rsidRPr="00F95102">
        <w:rPr>
          <w:rFonts w:eastAsia="Calibri" w:cs="Times New Roman"/>
        </w:rPr>
        <w:t xml:space="preserve"> izmantojot elastīgo darba režīmu, aktīv</w:t>
      </w:r>
      <w:r w:rsidR="009D377E">
        <w:rPr>
          <w:rFonts w:eastAsia="Calibri" w:cs="Times New Roman"/>
        </w:rPr>
        <w:t>u</w:t>
      </w:r>
      <w:r w:rsidR="00C959E7" w:rsidRPr="00F95102">
        <w:rPr>
          <w:rFonts w:eastAsia="Calibri" w:cs="Times New Roman"/>
        </w:rPr>
        <w:t>s darba tirgus pasākumus un prasmju pilnveidošanu.</w:t>
      </w:r>
    </w:p>
    <w:p w14:paraId="49B01DA6" w14:textId="11D195D2" w:rsidR="00B72A66" w:rsidRPr="009C3ACD" w:rsidRDefault="00B72A66" w:rsidP="009C3ACD">
      <w:pPr>
        <w:spacing w:line="320" w:lineRule="exact"/>
        <w:jc w:val="both"/>
        <w:rPr>
          <w:iCs/>
        </w:rPr>
      </w:pPr>
      <w:r w:rsidRPr="00B72A66">
        <w:rPr>
          <w:bCs/>
        </w:rPr>
        <w:t xml:space="preserve">Papildus tam </w:t>
      </w:r>
      <w:r w:rsidRPr="0008205F">
        <w:rPr>
          <w:rFonts w:eastAsia="Calibri" w:cs="Times New Roman"/>
          <w:b/>
          <w:bCs/>
        </w:rPr>
        <w:t xml:space="preserve">Eiropas </w:t>
      </w:r>
      <w:r>
        <w:rPr>
          <w:rFonts w:eastAsia="Calibri" w:cs="Times New Roman"/>
          <w:b/>
          <w:bCs/>
        </w:rPr>
        <w:t>K</w:t>
      </w:r>
      <w:r w:rsidRPr="0008205F">
        <w:rPr>
          <w:rFonts w:eastAsia="Calibri" w:cs="Times New Roman"/>
          <w:b/>
          <w:bCs/>
        </w:rPr>
        <w:t xml:space="preserve">omisijas </w:t>
      </w:r>
      <w:r w:rsidR="004846EC" w:rsidRPr="00B72A66">
        <w:rPr>
          <w:rFonts w:eastAsia="Calibri" w:cs="Times New Roman"/>
          <w:b/>
          <w:bCs/>
        </w:rPr>
        <w:t>2019.</w:t>
      </w:r>
      <w:r w:rsidR="004846EC">
        <w:rPr>
          <w:rFonts w:eastAsia="Calibri" w:cs="Times New Roman"/>
          <w:b/>
          <w:bCs/>
        </w:rPr>
        <w:t> </w:t>
      </w:r>
      <w:r w:rsidR="004846EC" w:rsidRPr="00B72A66">
        <w:rPr>
          <w:rFonts w:eastAsia="Calibri" w:cs="Times New Roman"/>
          <w:b/>
          <w:bCs/>
        </w:rPr>
        <w:t>gada</w:t>
      </w:r>
      <w:r w:rsidR="004846EC" w:rsidRPr="0008205F">
        <w:rPr>
          <w:rFonts w:eastAsia="Calibri" w:cs="Times New Roman"/>
          <w:b/>
          <w:bCs/>
        </w:rPr>
        <w:t xml:space="preserve"> </w:t>
      </w:r>
      <w:r w:rsidRPr="0008205F">
        <w:rPr>
          <w:rFonts w:eastAsia="Calibri" w:cs="Times New Roman"/>
          <w:b/>
          <w:bCs/>
        </w:rPr>
        <w:t>ziņojumā par Latviju</w:t>
      </w:r>
      <w:r w:rsidR="001345DD">
        <w:rPr>
          <w:rStyle w:val="FootnoteReference"/>
          <w:rFonts w:eastAsia="Calibri" w:cs="Times New Roman"/>
          <w:b/>
          <w:bCs/>
        </w:rPr>
        <w:footnoteReference w:id="12"/>
      </w:r>
      <w:r w:rsidRPr="00B72A66">
        <w:rPr>
          <w:rFonts w:eastAsia="Calibri" w:cs="Times New Roman"/>
        </w:rPr>
        <w:t xml:space="preserve"> tiek minēti galvenie Kohēzijas politikas efektīvas īstenošanas faktori, kas Latvijai būtu jāievēro,</w:t>
      </w:r>
      <w:proofErr w:type="gramStart"/>
      <w:r w:rsidRPr="00B72A66">
        <w:rPr>
          <w:rFonts w:eastAsia="Calibri" w:cs="Times New Roman"/>
        </w:rPr>
        <w:t xml:space="preserve">  </w:t>
      </w:r>
      <w:proofErr w:type="gramEnd"/>
      <w:r w:rsidRPr="00B72A66">
        <w:rPr>
          <w:rFonts w:eastAsia="Calibri" w:cs="Times New Roman"/>
        </w:rPr>
        <w:t xml:space="preserve">izstrādājot investīciju pamatnostādnes par Kohēzijas politikas finansējumu </w:t>
      </w:r>
      <w:r w:rsidR="004846EC" w:rsidRPr="00B72A66">
        <w:rPr>
          <w:rFonts w:eastAsia="Calibri" w:cs="Times New Roman"/>
        </w:rPr>
        <w:t>2021.–2027.</w:t>
      </w:r>
      <w:r w:rsidR="004846EC">
        <w:rPr>
          <w:rFonts w:eastAsia="Calibri" w:cs="Times New Roman"/>
        </w:rPr>
        <w:t> </w:t>
      </w:r>
      <w:r w:rsidR="004846EC" w:rsidRPr="00B72A66">
        <w:rPr>
          <w:rFonts w:eastAsia="Calibri" w:cs="Times New Roman"/>
        </w:rPr>
        <w:t>gadam</w:t>
      </w:r>
      <w:r>
        <w:rPr>
          <w:rFonts w:eastAsia="Calibri" w:cs="Times New Roman"/>
        </w:rPr>
        <w:t>, to skaitā arī vairāki, kuru ieviešanai nepieciešami nozīmīgi ieguldījumi nodarbināto prasmju attīstībā, piemēram</w:t>
      </w:r>
      <w:r w:rsidRPr="00B72A66">
        <w:rPr>
          <w:rFonts w:eastAsia="Calibri" w:cs="Times New Roman"/>
        </w:rPr>
        <w:t>:</w:t>
      </w:r>
    </w:p>
    <w:p w14:paraId="046E5894" w14:textId="77777777" w:rsidR="00B72A66" w:rsidRPr="00B72A66" w:rsidRDefault="00B72A66" w:rsidP="00704EE7">
      <w:pPr>
        <w:pStyle w:val="ListParagraph"/>
        <w:numPr>
          <w:ilvl w:val="0"/>
          <w:numId w:val="12"/>
        </w:numPr>
        <w:jc w:val="both"/>
      </w:pPr>
      <w:r w:rsidRPr="009D377E">
        <w:rPr>
          <w:b/>
          <w:bCs/>
        </w:rPr>
        <w:t>sociālās inovācijas</w:t>
      </w:r>
      <w:r w:rsidRPr="00B72A66">
        <w:t xml:space="preserve"> veicināšana un projektu un programmu sociālo eksperimentu sekmēšana;</w:t>
      </w:r>
    </w:p>
    <w:p w14:paraId="1848CF21" w14:textId="77777777" w:rsidR="00B72A66" w:rsidRPr="00B72A66" w:rsidRDefault="00B72A66" w:rsidP="00704EE7">
      <w:pPr>
        <w:pStyle w:val="ListParagraph"/>
        <w:numPr>
          <w:ilvl w:val="0"/>
          <w:numId w:val="12"/>
        </w:numPr>
        <w:jc w:val="both"/>
      </w:pPr>
      <w:r w:rsidRPr="00B72A66">
        <w:t xml:space="preserve">ceļveža izstrāde </w:t>
      </w:r>
      <w:r w:rsidRPr="009D377E">
        <w:rPr>
          <w:b/>
          <w:bCs/>
        </w:rPr>
        <w:t>administratīvās kapacitātes stiprināšan</w:t>
      </w:r>
      <w:r w:rsidR="009D377E">
        <w:rPr>
          <w:b/>
          <w:bCs/>
        </w:rPr>
        <w:t>ai</w:t>
      </w:r>
      <w:r w:rsidRPr="00B72A66">
        <w:t>, kas nepieciešam</w:t>
      </w:r>
      <w:r w:rsidR="009D377E">
        <w:t>a</w:t>
      </w:r>
      <w:r w:rsidRPr="00B72A66">
        <w:t xml:space="preserve"> fondu efektīvai pārvaldībai un īstenošanai;</w:t>
      </w:r>
    </w:p>
    <w:p w14:paraId="3C3EE2A8" w14:textId="77777777" w:rsidR="00B72A66" w:rsidRPr="00B72A66" w:rsidRDefault="00B72A66" w:rsidP="00704EE7">
      <w:pPr>
        <w:pStyle w:val="ListParagraph"/>
        <w:numPr>
          <w:ilvl w:val="0"/>
          <w:numId w:val="12"/>
        </w:numPr>
        <w:jc w:val="both"/>
      </w:pPr>
      <w:r w:rsidRPr="009D377E">
        <w:rPr>
          <w:b/>
          <w:bCs/>
        </w:rPr>
        <w:t>palielināta atbalsta saņēmēju un starpniekinstitūciju kapacitāte</w:t>
      </w:r>
      <w:r w:rsidRPr="00B72A66">
        <w:t xml:space="preserve"> sagatavot un īstenot projektus</w:t>
      </w:r>
      <w:r>
        <w:t>.</w:t>
      </w:r>
    </w:p>
    <w:p w14:paraId="538A0D50" w14:textId="58B2C15D" w:rsidR="009C3ACD" w:rsidRDefault="004827F5" w:rsidP="00F95102">
      <w:pPr>
        <w:spacing w:line="320" w:lineRule="exact"/>
        <w:jc w:val="both"/>
        <w:rPr>
          <w:iCs/>
        </w:rPr>
      </w:pPr>
      <w:r w:rsidRPr="0008205F">
        <w:rPr>
          <w:bCs/>
        </w:rPr>
        <w:t xml:space="preserve">Arī </w:t>
      </w:r>
      <w:r w:rsidRPr="00F95102">
        <w:rPr>
          <w:b/>
        </w:rPr>
        <w:t>Latvijas ilgtspējīgas attīstības stratēģijas līdz 2030.</w:t>
      </w:r>
      <w:r>
        <w:rPr>
          <w:b/>
        </w:rPr>
        <w:t xml:space="preserve"> </w:t>
      </w:r>
      <w:r w:rsidRPr="00F95102">
        <w:rPr>
          <w:b/>
        </w:rPr>
        <w:t>gadam</w:t>
      </w:r>
      <w:r w:rsidR="002F371C">
        <w:rPr>
          <w:rStyle w:val="FootnoteReference"/>
          <w:b/>
        </w:rPr>
        <w:footnoteReference w:id="13"/>
      </w:r>
      <w:r w:rsidRPr="00F95102">
        <w:rPr>
          <w:bCs/>
        </w:rPr>
        <w:t xml:space="preserve"> prioritāte ir ieguldījumi cilvēkkapitālā. Tas nozīmē, ka</w:t>
      </w:r>
      <w:r>
        <w:rPr>
          <w:bCs/>
        </w:rPr>
        <w:t>,</w:t>
      </w:r>
      <w:r w:rsidRPr="00F95102">
        <w:rPr>
          <w:bCs/>
        </w:rPr>
        <w:t xml:space="preserve"> </w:t>
      </w:r>
      <w:r w:rsidR="00A61C0B">
        <w:rPr>
          <w:bCs/>
        </w:rPr>
        <w:t xml:space="preserve">samazinoties </w:t>
      </w:r>
      <w:r w:rsidRPr="00F95102">
        <w:rPr>
          <w:bCs/>
        </w:rPr>
        <w:t xml:space="preserve">cilvēku skaitam un sabiedrībai novecojot, būtiski ir nesamazināt cilvēkkapitāla bāzes vērtību, bet gan palielināt tā produktivitāti un nodrošināt visa potenciālā </w:t>
      </w:r>
      <w:r w:rsidR="009D377E">
        <w:rPr>
          <w:bCs/>
        </w:rPr>
        <w:t>darbaspēka</w:t>
      </w:r>
      <w:r w:rsidRPr="00F95102">
        <w:rPr>
          <w:bCs/>
        </w:rPr>
        <w:t xml:space="preserve"> līdzdalību darba tirgū. Tāpat</w:t>
      </w:r>
      <w:r>
        <w:rPr>
          <w:bCs/>
        </w:rPr>
        <w:t xml:space="preserve"> šajā</w:t>
      </w:r>
      <w:r w:rsidRPr="00F95102">
        <w:rPr>
          <w:bCs/>
        </w:rPr>
        <w:t xml:space="preserve"> stratēģijā ir noteikta prioritāte “Inovatīva pārvaldība un sabiedrības līdzdalība”, kas </w:t>
      </w:r>
      <w:r>
        <w:rPr>
          <w:bCs/>
        </w:rPr>
        <w:t>paredz</w:t>
      </w:r>
      <w:r w:rsidRPr="00F95102">
        <w:rPr>
          <w:bCs/>
        </w:rPr>
        <w:t xml:space="preserve"> publiskās pārvaldes kvalitātes paaugstināšanu, inovatīvas pārvaldības un e-pārvaldības attīstību.</w:t>
      </w:r>
      <w:r>
        <w:rPr>
          <w:bCs/>
        </w:rPr>
        <w:t xml:space="preserve"> </w:t>
      </w:r>
    </w:p>
    <w:p w14:paraId="722D9E6F" w14:textId="49B865A8" w:rsidR="0095237E" w:rsidRPr="009C3ACD" w:rsidRDefault="00C959E7" w:rsidP="00F95102">
      <w:pPr>
        <w:spacing w:line="320" w:lineRule="exact"/>
        <w:jc w:val="both"/>
        <w:rPr>
          <w:iCs/>
        </w:rPr>
      </w:pPr>
      <w:r w:rsidRPr="00F95102">
        <w:rPr>
          <w:bCs/>
        </w:rPr>
        <w:t xml:space="preserve">Izstrādājot </w:t>
      </w:r>
      <w:r w:rsidR="000C0B8F">
        <w:rPr>
          <w:bCs/>
        </w:rPr>
        <w:t>plānu</w:t>
      </w:r>
      <w:r w:rsidRPr="00F95102">
        <w:rPr>
          <w:bCs/>
        </w:rPr>
        <w:t>, tika ņemt</w:t>
      </w:r>
      <w:r w:rsidR="004827F5">
        <w:rPr>
          <w:bCs/>
        </w:rPr>
        <w:t>as</w:t>
      </w:r>
      <w:r w:rsidRPr="00F95102">
        <w:rPr>
          <w:bCs/>
        </w:rPr>
        <w:t xml:space="preserve"> vērā </w:t>
      </w:r>
      <w:r w:rsidR="004827F5">
        <w:rPr>
          <w:bCs/>
        </w:rPr>
        <w:t xml:space="preserve">arī </w:t>
      </w:r>
      <w:r w:rsidR="00A61C0B">
        <w:rPr>
          <w:b/>
        </w:rPr>
        <w:t>Latvijas</w:t>
      </w:r>
      <w:r w:rsidRPr="00E25FD0">
        <w:rPr>
          <w:b/>
        </w:rPr>
        <w:t xml:space="preserve"> plānošanas dokumentu</w:t>
      </w:r>
      <w:r w:rsidRPr="00F95102">
        <w:rPr>
          <w:bCs/>
        </w:rPr>
        <w:t xml:space="preserve"> noteiktās prioritātes un uzstādījumi</w:t>
      </w:r>
      <w:r w:rsidR="009D377E">
        <w:rPr>
          <w:bCs/>
        </w:rPr>
        <w:t>:</w:t>
      </w:r>
      <w:r w:rsidR="00C27B19" w:rsidRPr="00F95102">
        <w:rPr>
          <w:b/>
        </w:rPr>
        <w:t xml:space="preserve"> </w:t>
      </w:r>
    </w:p>
    <w:p w14:paraId="5B240980" w14:textId="2666F381" w:rsidR="009C3ACD" w:rsidRDefault="004827F5" w:rsidP="002B767C">
      <w:pPr>
        <w:spacing w:line="360" w:lineRule="exact"/>
        <w:ind w:left="709"/>
        <w:jc w:val="both"/>
        <w:rPr>
          <w:iCs/>
        </w:rPr>
      </w:pPr>
      <w:r w:rsidRPr="0008205F">
        <w:rPr>
          <w:bCs/>
        </w:rPr>
        <w:t>Viens no</w:t>
      </w:r>
      <w:r>
        <w:rPr>
          <w:b/>
        </w:rPr>
        <w:t xml:space="preserve"> </w:t>
      </w:r>
      <w:r w:rsidR="0095237E" w:rsidRPr="00F95102">
        <w:rPr>
          <w:b/>
        </w:rPr>
        <w:t>Nacionālā attīstības plān</w:t>
      </w:r>
      <w:r w:rsidR="00C27B19" w:rsidRPr="00F95102">
        <w:rPr>
          <w:b/>
        </w:rPr>
        <w:t>a</w:t>
      </w:r>
      <w:r w:rsidR="0095237E" w:rsidRPr="00F95102">
        <w:rPr>
          <w:b/>
        </w:rPr>
        <w:t xml:space="preserve"> </w:t>
      </w:r>
      <w:r w:rsidR="00A61C0B" w:rsidRPr="00F95102">
        <w:rPr>
          <w:b/>
        </w:rPr>
        <w:t>2021.–2027.</w:t>
      </w:r>
      <w:r w:rsidR="00A61C0B">
        <w:rPr>
          <w:b/>
        </w:rPr>
        <w:t> </w:t>
      </w:r>
      <w:r w:rsidR="00A61C0B" w:rsidRPr="00F95102">
        <w:rPr>
          <w:b/>
        </w:rPr>
        <w:t>gadam</w:t>
      </w:r>
      <w:r w:rsidR="002F371C">
        <w:rPr>
          <w:rStyle w:val="FootnoteReference"/>
          <w:b/>
        </w:rPr>
        <w:footnoteReference w:id="14"/>
      </w:r>
      <w:r w:rsidR="0095237E" w:rsidRPr="00F95102">
        <w:rPr>
          <w:bCs/>
        </w:rPr>
        <w:t xml:space="preserve"> četriem attīstības pamatvirzieniem </w:t>
      </w:r>
      <w:r w:rsidR="00EF5868" w:rsidRPr="00F95102">
        <w:rPr>
          <w:bCs/>
        </w:rPr>
        <w:t xml:space="preserve">ir </w:t>
      </w:r>
      <w:r w:rsidR="0095237E" w:rsidRPr="00F95102">
        <w:rPr>
          <w:bCs/>
        </w:rPr>
        <w:t>Latvijas sabiedrības transformācija zināšanu sabiedrīb</w:t>
      </w:r>
      <w:r w:rsidR="00D61DC7">
        <w:rPr>
          <w:bCs/>
        </w:rPr>
        <w:t>ā</w:t>
      </w:r>
      <w:r w:rsidR="0095237E" w:rsidRPr="00F95102">
        <w:rPr>
          <w:bCs/>
        </w:rPr>
        <w:t>, kas ietver virzību no zemo izmaksu darbaspēka ekonomikas uz zināšanu komercializācijā balstītu produktivitāti. Tas nozīmē, ka Latvijas izglītības sistēmai visos līmeņos ne tikai jāatbilst mūsdienu prasībām, bet ir jābūt atvērtai nākotnei, sagatavojot kritiski domājošus, emocionāli inteliģentus un savā profesijā prasmīgus cilvēkus. Latvijas iedzīvotājiem jābūt pieejamai kvalitatīvai un mūsdienīgai izglītībai mūža garumā, ta</w:t>
      </w:r>
      <w:r w:rsidR="00A61C0B">
        <w:rPr>
          <w:bCs/>
        </w:rPr>
        <w:t>i</w:t>
      </w:r>
      <w:r w:rsidR="0095237E" w:rsidRPr="00F95102">
        <w:rPr>
          <w:bCs/>
        </w:rPr>
        <w:t xml:space="preserve"> skaitā veidojot kompetentu darbaspēku publisk</w:t>
      </w:r>
      <w:r w:rsidR="00A61C0B">
        <w:rPr>
          <w:bCs/>
        </w:rPr>
        <w:t>aj</w:t>
      </w:r>
      <w:r w:rsidR="0095237E" w:rsidRPr="00F95102">
        <w:rPr>
          <w:bCs/>
        </w:rPr>
        <w:t xml:space="preserve">ā pārvaldē. </w:t>
      </w:r>
    </w:p>
    <w:p w14:paraId="108D5309" w14:textId="6F2CC26F" w:rsidR="00EC3DAE" w:rsidRPr="00EC3DAE" w:rsidRDefault="002B5913" w:rsidP="00EC3DAE">
      <w:pPr>
        <w:spacing w:line="320" w:lineRule="exact"/>
        <w:ind w:left="709"/>
        <w:jc w:val="both"/>
        <w:rPr>
          <w:bCs/>
        </w:rPr>
      </w:pPr>
      <w:r>
        <w:rPr>
          <w:b/>
        </w:rPr>
        <w:t xml:space="preserve">Latvijas </w:t>
      </w:r>
      <w:r w:rsidR="00F64405" w:rsidRPr="00F95102">
        <w:rPr>
          <w:b/>
        </w:rPr>
        <w:t>Digitālās transformācijas pamatnostādnēs 2021.–2027.</w:t>
      </w:r>
      <w:r w:rsidR="00F64405">
        <w:rPr>
          <w:b/>
        </w:rPr>
        <w:t> </w:t>
      </w:r>
      <w:r w:rsidR="00F64405" w:rsidRPr="00F95102">
        <w:rPr>
          <w:b/>
        </w:rPr>
        <w:t>gadam</w:t>
      </w:r>
      <w:r>
        <w:rPr>
          <w:rStyle w:val="FootnoteReference"/>
          <w:b/>
        </w:rPr>
        <w:footnoteReference w:id="15"/>
      </w:r>
      <w:r w:rsidR="0095237E" w:rsidRPr="00F95102">
        <w:rPr>
          <w:bCs/>
        </w:rPr>
        <w:t xml:space="preserve"> </w:t>
      </w:r>
      <w:r w:rsidR="0095237E" w:rsidRPr="00EC3DAE">
        <w:rPr>
          <w:bCs/>
        </w:rPr>
        <w:t xml:space="preserve">viens no </w:t>
      </w:r>
      <w:r w:rsidR="00A2222A" w:rsidRPr="00EC3DAE">
        <w:rPr>
          <w:bCs/>
        </w:rPr>
        <w:t xml:space="preserve">pieciem </w:t>
      </w:r>
      <w:r w:rsidR="0095237E" w:rsidRPr="00EC3DAE">
        <w:rPr>
          <w:bCs/>
        </w:rPr>
        <w:t>iecerētajiem</w:t>
      </w:r>
      <w:r w:rsidR="003465BE" w:rsidRPr="00EC3DAE">
        <w:rPr>
          <w:bCs/>
        </w:rPr>
        <w:t xml:space="preserve"> attīstības</w:t>
      </w:r>
      <w:r w:rsidR="0095237E" w:rsidRPr="00EC3DAE">
        <w:rPr>
          <w:bCs/>
        </w:rPr>
        <w:t xml:space="preserve"> rīcības virzieniem ir</w:t>
      </w:r>
      <w:r w:rsidR="00A2222A" w:rsidRPr="00EC3DAE">
        <w:rPr>
          <w:bCs/>
        </w:rPr>
        <w:t xml:space="preserve"> “Digitālās prasmes un izglītība”, kas ietver mērķi nodrošināt digitālo prasmju apguvi ikvienam, lai virzītos uz tādu sabiedrību, kas balsta savu labklājību digitālo tehnoloģiju iespēju efektīvā izmantošanā un radošā attīstībā. Tāpat ir iecerēta </w:t>
      </w:r>
      <w:r w:rsidR="00EC3DAE" w:rsidRPr="00EC3DAE">
        <w:rPr>
          <w:bCs/>
        </w:rPr>
        <w:t>tautsaimniecības (t</w:t>
      </w:r>
      <w:r w:rsidR="007C5138">
        <w:rPr>
          <w:bCs/>
        </w:rPr>
        <w:t>ai skaitā</w:t>
      </w:r>
      <w:r w:rsidR="00EC3DAE" w:rsidRPr="00EC3DAE">
        <w:rPr>
          <w:bCs/>
        </w:rPr>
        <w:t xml:space="preserve"> </w:t>
      </w:r>
      <w:r w:rsidR="0095237E" w:rsidRPr="00EC3DAE">
        <w:rPr>
          <w:bCs/>
        </w:rPr>
        <w:t>valsts pārvaldes</w:t>
      </w:r>
      <w:r w:rsidR="00EC3DAE" w:rsidRPr="00EC3DAE">
        <w:rPr>
          <w:bCs/>
        </w:rPr>
        <w:t>)</w:t>
      </w:r>
      <w:r w:rsidR="0095237E" w:rsidRPr="00EC3DAE">
        <w:rPr>
          <w:bCs/>
        </w:rPr>
        <w:t xml:space="preserve"> digit</w:t>
      </w:r>
      <w:r w:rsidR="00990C6E" w:rsidRPr="00EC3DAE">
        <w:rPr>
          <w:bCs/>
        </w:rPr>
        <w:t>ā</w:t>
      </w:r>
      <w:r w:rsidR="0095237E" w:rsidRPr="00EC3DAE">
        <w:rPr>
          <w:bCs/>
        </w:rPr>
        <w:t>l</w:t>
      </w:r>
      <w:r w:rsidR="00990C6E" w:rsidRPr="00EC3DAE">
        <w:rPr>
          <w:bCs/>
        </w:rPr>
        <w:t>ā transformācija</w:t>
      </w:r>
      <w:r w:rsidR="0095237E" w:rsidRPr="00EC3DAE">
        <w:rPr>
          <w:bCs/>
        </w:rPr>
        <w:t>, kas nozīmē efektīvi un mērķtiecīgi gan izmantot, gan attīstīt jaunas digitālo tehnoloģiju iespējas, tādējādi veidojot modernu un atvērtu valsts pārvaldi</w:t>
      </w:r>
      <w:r w:rsidR="002F371C" w:rsidRPr="00EC3DAE">
        <w:rPr>
          <w:bCs/>
        </w:rPr>
        <w:t>. Tādu valsts pārvaldi, kura</w:t>
      </w:r>
      <w:r w:rsidR="0095237E" w:rsidRPr="00EC3DAE">
        <w:t xml:space="preserve"> digitālās vides iespējas </w:t>
      </w:r>
      <w:r w:rsidR="007C5138" w:rsidRPr="00EC3DAE">
        <w:t xml:space="preserve">izmanto </w:t>
      </w:r>
      <w:r w:rsidR="0095237E" w:rsidRPr="00EC3DAE">
        <w:t xml:space="preserve">gudri un prasmīgi, lai iestādes un pakalpojumi iedzīvotājiem </w:t>
      </w:r>
      <w:r w:rsidR="007C5138" w:rsidRPr="00EC3DAE">
        <w:t xml:space="preserve">būtu </w:t>
      </w:r>
      <w:r w:rsidR="0095237E" w:rsidRPr="00EC3DAE">
        <w:t>pieejamāki un valsts procesi mazāk birokrātiski.</w:t>
      </w:r>
      <w:r w:rsidR="0095237E" w:rsidRPr="00EC3DAE">
        <w:rPr>
          <w:bCs/>
        </w:rPr>
        <w:t xml:space="preserve"> Tāpēc pamatnostādnes paredz</w:t>
      </w:r>
      <w:r w:rsidR="0008205F" w:rsidRPr="00EC3DAE">
        <w:rPr>
          <w:bCs/>
        </w:rPr>
        <w:t xml:space="preserve"> </w:t>
      </w:r>
      <w:r w:rsidR="002F371C" w:rsidRPr="00EC3DAE">
        <w:rPr>
          <w:bCs/>
        </w:rPr>
        <w:t>mērķtiecīgus ieguldījumus</w:t>
      </w:r>
      <w:r w:rsidR="0095237E" w:rsidRPr="00EC3DAE">
        <w:rPr>
          <w:bCs/>
        </w:rPr>
        <w:t xml:space="preserve"> digitālās transformācijas kompetenc</w:t>
      </w:r>
      <w:r w:rsidR="002F371C" w:rsidRPr="00EC3DAE">
        <w:rPr>
          <w:bCs/>
        </w:rPr>
        <w:t>ēs</w:t>
      </w:r>
      <w:r w:rsidR="0095237E" w:rsidRPr="00EC3DAE">
        <w:rPr>
          <w:bCs/>
        </w:rPr>
        <w:t xml:space="preserve"> valsts pārvaldes nodarbinātajiem</w:t>
      </w:r>
      <w:r w:rsidR="002F371C" w:rsidRPr="00EC3DAE">
        <w:rPr>
          <w:bCs/>
        </w:rPr>
        <w:t>.</w:t>
      </w:r>
      <w:r w:rsidR="0008205F" w:rsidRPr="00EC3DAE">
        <w:rPr>
          <w:bCs/>
        </w:rPr>
        <w:t xml:space="preserve"> </w:t>
      </w:r>
      <w:r w:rsidR="002F371C" w:rsidRPr="00EC3DAE">
        <w:rPr>
          <w:bCs/>
        </w:rPr>
        <w:t>V</w:t>
      </w:r>
      <w:r w:rsidR="0095237E" w:rsidRPr="00EC3DAE">
        <w:rPr>
          <w:bCs/>
        </w:rPr>
        <w:t xml:space="preserve">alsts pārvaldei attīstoties digitāli, </w:t>
      </w:r>
      <w:r w:rsidR="002F371C" w:rsidRPr="00EC3DAE">
        <w:rPr>
          <w:bCs/>
        </w:rPr>
        <w:t xml:space="preserve">tiks </w:t>
      </w:r>
      <w:r w:rsidR="0095237E" w:rsidRPr="00EC3DAE">
        <w:rPr>
          <w:bCs/>
        </w:rPr>
        <w:t>veicinā</w:t>
      </w:r>
      <w:r w:rsidR="002F371C" w:rsidRPr="00EC3DAE">
        <w:rPr>
          <w:bCs/>
        </w:rPr>
        <w:t>ta</w:t>
      </w:r>
      <w:r w:rsidR="0095237E" w:rsidRPr="00EC3DAE">
        <w:rPr>
          <w:bCs/>
        </w:rPr>
        <w:t xml:space="preserve"> </w:t>
      </w:r>
      <w:r w:rsidR="002F371C" w:rsidRPr="00EC3DAE">
        <w:rPr>
          <w:bCs/>
        </w:rPr>
        <w:t>valsts</w:t>
      </w:r>
      <w:r w:rsidR="0095237E" w:rsidRPr="00EC3DAE">
        <w:rPr>
          <w:bCs/>
        </w:rPr>
        <w:t xml:space="preserve"> tautsaimniecības digit</w:t>
      </w:r>
      <w:r w:rsidR="00990C6E" w:rsidRPr="00EC3DAE">
        <w:rPr>
          <w:bCs/>
        </w:rPr>
        <w:t>ālā transformācija</w:t>
      </w:r>
      <w:r w:rsidR="0095237E" w:rsidRPr="00EC3DAE">
        <w:rPr>
          <w:bCs/>
        </w:rPr>
        <w:t>.</w:t>
      </w:r>
      <w:r w:rsidR="0095237E" w:rsidRPr="00F95102">
        <w:rPr>
          <w:bCs/>
        </w:rPr>
        <w:t xml:space="preserve"> </w:t>
      </w:r>
    </w:p>
    <w:p w14:paraId="18B74A74" w14:textId="0E71E583" w:rsidR="009C3ACD" w:rsidRDefault="0095237E" w:rsidP="009C3ACD">
      <w:pPr>
        <w:spacing w:line="320" w:lineRule="exact"/>
        <w:ind w:left="709"/>
        <w:jc w:val="both"/>
        <w:rPr>
          <w:iCs/>
        </w:rPr>
      </w:pPr>
      <w:r w:rsidRPr="00F95102">
        <w:rPr>
          <w:b/>
        </w:rPr>
        <w:t xml:space="preserve">Nacionālās industriālās politikas </w:t>
      </w:r>
      <w:r w:rsidR="002B5913">
        <w:rPr>
          <w:b/>
        </w:rPr>
        <w:t xml:space="preserve">pamatnostādņu </w:t>
      </w:r>
      <w:r w:rsidR="007C5138" w:rsidRPr="00F95102">
        <w:rPr>
          <w:b/>
        </w:rPr>
        <w:t>2021.–2027</w:t>
      </w:r>
      <w:r w:rsidRPr="00F95102">
        <w:rPr>
          <w:b/>
        </w:rPr>
        <w:t>.</w:t>
      </w:r>
      <w:r w:rsidR="002F371C">
        <w:rPr>
          <w:b/>
        </w:rPr>
        <w:t xml:space="preserve"> </w:t>
      </w:r>
      <w:r w:rsidRPr="00F95102">
        <w:rPr>
          <w:b/>
        </w:rPr>
        <w:t>gadam</w:t>
      </w:r>
      <w:r w:rsidR="002F371C">
        <w:rPr>
          <w:rStyle w:val="FootnoteReference"/>
          <w:b/>
        </w:rPr>
        <w:footnoteReference w:id="16"/>
      </w:r>
      <w:r w:rsidRPr="00F95102">
        <w:rPr>
          <w:bCs/>
        </w:rPr>
        <w:t xml:space="preserve"> rīcības virzieni ir cilvēk</w:t>
      </w:r>
      <w:r w:rsidR="003057A6">
        <w:rPr>
          <w:bCs/>
        </w:rPr>
        <w:t>kapitāla</w:t>
      </w:r>
      <w:r w:rsidRPr="00F95102">
        <w:rPr>
          <w:bCs/>
        </w:rPr>
        <w:t xml:space="preserve"> stiprināšana, uzņēmējdarbības vides sakārtošana, eksport</w:t>
      </w:r>
      <w:r w:rsidR="003057A6">
        <w:rPr>
          <w:bCs/>
        </w:rPr>
        <w:t>a aktivitāšu apjoma</w:t>
      </w:r>
      <w:r w:rsidRPr="00F95102">
        <w:rPr>
          <w:bCs/>
        </w:rPr>
        <w:t xml:space="preserve"> pieauguma veicināšana,</w:t>
      </w:r>
      <w:r w:rsidR="003057A6" w:rsidRPr="003057A6">
        <w:rPr>
          <w:bCs/>
        </w:rPr>
        <w:t xml:space="preserve"> </w:t>
      </w:r>
      <w:r w:rsidR="003057A6" w:rsidRPr="00F95102">
        <w:rPr>
          <w:bCs/>
        </w:rPr>
        <w:t>inovācijas kapacitātes paaugstināšana</w:t>
      </w:r>
      <w:r w:rsidR="003057A6">
        <w:rPr>
          <w:bCs/>
        </w:rPr>
        <w:t>,</w:t>
      </w:r>
      <w:r w:rsidRPr="00F95102">
        <w:rPr>
          <w:bCs/>
        </w:rPr>
        <w:t xml:space="preserve"> </w:t>
      </w:r>
      <w:r w:rsidR="003057A6">
        <w:rPr>
          <w:bCs/>
        </w:rPr>
        <w:t xml:space="preserve">infrastruktūras un </w:t>
      </w:r>
      <w:r w:rsidRPr="00F95102">
        <w:rPr>
          <w:bCs/>
        </w:rPr>
        <w:t>uzņēmēju tehnoloģiskās bāzes stiprināšana un</w:t>
      </w:r>
      <w:r w:rsidR="003057A6">
        <w:rPr>
          <w:bCs/>
        </w:rPr>
        <w:t xml:space="preserve"> investīciju jeb finanšu resursu pieejamība</w:t>
      </w:r>
      <w:r w:rsidRPr="00F95102">
        <w:rPr>
          <w:bCs/>
        </w:rPr>
        <w:t>. Tās mērķis ir stiprināt valsts konkurētspēju, kas ir balstīta uz produktivitātes un tehnoloģiskās kompetences palielināšanu visās tautsaimniecības nozarēs. Tāpat pamatnostādnēs tiek uzsvērts, ka tieši inovācija un digit</w:t>
      </w:r>
      <w:r w:rsidR="003057A6">
        <w:rPr>
          <w:bCs/>
        </w:rPr>
        <w:t>ālā transformācija</w:t>
      </w:r>
      <w:r w:rsidRPr="00F95102">
        <w:rPr>
          <w:bCs/>
        </w:rPr>
        <w:t xml:space="preserve"> ir Latvijas jaunā konkurētspēja</w:t>
      </w:r>
      <w:r w:rsidR="00053A85">
        <w:rPr>
          <w:bCs/>
        </w:rPr>
        <w:t>s</w:t>
      </w:r>
      <w:r w:rsidRPr="00F95102">
        <w:rPr>
          <w:bCs/>
        </w:rPr>
        <w:t xml:space="preserve"> priekšrocība, tādējādi valsts pārvaldei ir jā</w:t>
      </w:r>
      <w:r w:rsidR="002F371C">
        <w:rPr>
          <w:bCs/>
        </w:rPr>
        <w:t>būt</w:t>
      </w:r>
      <w:r w:rsidRPr="00F95102">
        <w:rPr>
          <w:bCs/>
        </w:rPr>
        <w:t xml:space="preserve"> piemēram, lai veicinātu uzņēmējdarbības vides digit</w:t>
      </w:r>
      <w:r w:rsidR="003057A6">
        <w:rPr>
          <w:bCs/>
        </w:rPr>
        <w:t>ālo transformāciju</w:t>
      </w:r>
      <w:r w:rsidRPr="00F95102">
        <w:rPr>
          <w:bCs/>
        </w:rPr>
        <w:t xml:space="preserve"> un konkurētspēju.</w:t>
      </w:r>
    </w:p>
    <w:p w14:paraId="4AAFF0DF" w14:textId="1C1F2D0E" w:rsidR="00EF5868" w:rsidRPr="009C3ACD" w:rsidRDefault="001912B3" w:rsidP="009C3ACD">
      <w:pPr>
        <w:spacing w:line="320" w:lineRule="exact"/>
        <w:jc w:val="both"/>
        <w:rPr>
          <w:iCs/>
        </w:rPr>
      </w:pPr>
      <w:r w:rsidRPr="001912B3">
        <w:rPr>
          <w:b/>
          <w:color w:val="C0504D" w:themeColor="accent2"/>
        </w:rPr>
        <w:t xml:space="preserve">Mācīšanās un attīstības </w:t>
      </w:r>
      <w:r w:rsidR="000C0B8F">
        <w:rPr>
          <w:b/>
          <w:color w:val="C0504D" w:themeColor="accent2"/>
        </w:rPr>
        <w:t>plāns</w:t>
      </w:r>
      <w:r w:rsidRPr="001912B3">
        <w:rPr>
          <w:b/>
          <w:color w:val="C0504D" w:themeColor="accent2"/>
        </w:rPr>
        <w:t xml:space="preserve"> </w:t>
      </w:r>
      <w:r w:rsidR="000C0B8F">
        <w:rPr>
          <w:b/>
          <w:color w:val="C0504D" w:themeColor="accent2"/>
        </w:rPr>
        <w:t xml:space="preserve">ir </w:t>
      </w:r>
      <w:r w:rsidRPr="001912B3">
        <w:rPr>
          <w:b/>
          <w:color w:val="C0504D" w:themeColor="accent2"/>
        </w:rPr>
        <w:t>izstrādāt</w:t>
      </w:r>
      <w:r w:rsidR="000C0B8F">
        <w:rPr>
          <w:b/>
          <w:color w:val="C0504D" w:themeColor="accent2"/>
        </w:rPr>
        <w:t>s</w:t>
      </w:r>
      <w:r w:rsidRPr="001912B3">
        <w:rPr>
          <w:b/>
          <w:color w:val="C0504D" w:themeColor="accent2"/>
        </w:rPr>
        <w:t xml:space="preserve">, </w:t>
      </w:r>
      <w:r w:rsidR="001D1309" w:rsidRPr="0001579A">
        <w:rPr>
          <w:b/>
          <w:color w:val="C0504D" w:themeColor="accent2"/>
        </w:rPr>
        <w:t>lai nodrošinātu cilvēkresursu kapacitātes stiprināšanu un prasmju attīstību</w:t>
      </w:r>
      <w:r w:rsidR="001D1309">
        <w:rPr>
          <w:b/>
          <w:color w:val="C0504D" w:themeColor="accent2"/>
        </w:rPr>
        <w:t xml:space="preserve"> publiskajā pārvaldē</w:t>
      </w:r>
      <w:r w:rsidR="001D1309" w:rsidRPr="0001579A">
        <w:rPr>
          <w:b/>
          <w:color w:val="C0504D" w:themeColor="accent2"/>
        </w:rPr>
        <w:t>, tādējādi</w:t>
      </w:r>
      <w:proofErr w:type="gramStart"/>
      <w:r w:rsidR="001D1309" w:rsidRPr="0001579A">
        <w:rPr>
          <w:b/>
          <w:color w:val="C0504D" w:themeColor="accent2"/>
        </w:rPr>
        <w:t xml:space="preserve"> veicinot</w:t>
      </w:r>
      <w:r w:rsidR="001D1309">
        <w:rPr>
          <w:b/>
          <w:color w:val="C0504D" w:themeColor="accent2"/>
        </w:rPr>
        <w:t xml:space="preserve"> </w:t>
      </w:r>
      <w:r w:rsidR="001D1309" w:rsidRPr="001912B3">
        <w:rPr>
          <w:b/>
          <w:color w:val="C0504D" w:themeColor="accent2"/>
        </w:rPr>
        <w:t>publiskās pārvaldes darbības izcilīb</w:t>
      </w:r>
      <w:r w:rsidR="001D1309">
        <w:rPr>
          <w:b/>
          <w:color w:val="C0504D" w:themeColor="accent2"/>
        </w:rPr>
        <w:t>u</w:t>
      </w:r>
      <w:proofErr w:type="gramEnd"/>
      <w:r w:rsidR="001D1309">
        <w:rPr>
          <w:b/>
          <w:color w:val="C0504D" w:themeColor="accent2"/>
        </w:rPr>
        <w:t>, kā arī</w:t>
      </w:r>
      <w:r w:rsidR="001D1309" w:rsidRPr="001912B3">
        <w:rPr>
          <w:b/>
          <w:color w:val="C0504D" w:themeColor="accent2"/>
        </w:rPr>
        <w:t xml:space="preserve"> </w:t>
      </w:r>
      <w:r w:rsidRPr="001912B3">
        <w:rPr>
          <w:b/>
          <w:color w:val="C0504D" w:themeColor="accent2"/>
        </w:rPr>
        <w:t xml:space="preserve">lai koncentrētu un koordinētu ieguldījumus </w:t>
      </w:r>
      <w:r w:rsidR="00EF5868" w:rsidRPr="001912B3">
        <w:rPr>
          <w:b/>
          <w:color w:val="C0504D" w:themeColor="accent2"/>
        </w:rPr>
        <w:t>minēto starptautisko un nacionālā līmeņa dokumentu uzstādījumu</w:t>
      </w:r>
      <w:r w:rsidR="00E25FD0">
        <w:rPr>
          <w:b/>
          <w:color w:val="C0504D" w:themeColor="accent2"/>
        </w:rPr>
        <w:t xml:space="preserve"> īstenošana</w:t>
      </w:r>
      <w:r w:rsidR="001D1309">
        <w:rPr>
          <w:b/>
          <w:color w:val="C0504D" w:themeColor="accent2"/>
        </w:rPr>
        <w:t>i.</w:t>
      </w:r>
      <w:r w:rsidR="0007321F" w:rsidRPr="0001579A">
        <w:rPr>
          <w:b/>
          <w:color w:val="C0504D" w:themeColor="accent2"/>
        </w:rPr>
        <w:t xml:space="preserve"> </w:t>
      </w:r>
    </w:p>
    <w:p w14:paraId="5AB885B5" w14:textId="77777777" w:rsidR="004E4DEE" w:rsidRPr="00F95102" w:rsidRDefault="004E4DEE" w:rsidP="00F95102">
      <w:pPr>
        <w:spacing w:line="320" w:lineRule="exact"/>
        <w:contextualSpacing/>
        <w:jc w:val="both"/>
        <w:rPr>
          <w:bCs/>
        </w:rPr>
      </w:pPr>
    </w:p>
    <w:p w14:paraId="73EE63C4" w14:textId="77777777" w:rsidR="0095237E" w:rsidRPr="00F95102" w:rsidRDefault="00FB3B63" w:rsidP="00F46FD8">
      <w:pPr>
        <w:pStyle w:val="Heading2"/>
      </w:pPr>
      <w:bookmarkStart w:id="7" w:name="_Toc73710515"/>
      <w:r>
        <w:t>1.</w:t>
      </w:r>
      <w:r w:rsidR="0069185E">
        <w:t>3</w:t>
      </w:r>
      <w:r>
        <w:t xml:space="preserve">. </w:t>
      </w:r>
      <w:r w:rsidR="003F356E" w:rsidRPr="00F95102">
        <w:t>Valsts pārvaldes mācīšanās sistēma</w:t>
      </w:r>
      <w:r w:rsidR="00E13129">
        <w:t>: esošā situācija</w:t>
      </w:r>
      <w:bookmarkEnd w:id="7"/>
    </w:p>
    <w:p w14:paraId="1B764F71" w14:textId="77777777" w:rsidR="00CC6F75" w:rsidRPr="00085018" w:rsidRDefault="00CC6F75" w:rsidP="00CC6F75">
      <w:pPr>
        <w:spacing w:line="320" w:lineRule="exact"/>
        <w:jc w:val="both"/>
        <w:rPr>
          <w:rFonts w:eastAsia="Times New Roman" w:cs="Times New Roman"/>
        </w:rPr>
      </w:pPr>
      <w:r>
        <w:t>Šobrīd mācību pakalpojumus valsts pārvald</w:t>
      </w:r>
      <w:r w:rsidR="00E25FD0">
        <w:t>ē</w:t>
      </w:r>
      <w:r>
        <w:t xml:space="preserve"> nodarbinātajiem sniedz šādas organizācijas:</w:t>
      </w:r>
    </w:p>
    <w:p w14:paraId="24D251A2" w14:textId="40EEF23E" w:rsidR="00CC6F75" w:rsidRPr="000F0698" w:rsidRDefault="00CC6F75" w:rsidP="000F0698">
      <w:pPr>
        <w:pStyle w:val="BodyTextIndent2"/>
        <w:numPr>
          <w:ilvl w:val="0"/>
          <w:numId w:val="9"/>
        </w:numPr>
        <w:spacing w:after="0" w:line="320" w:lineRule="exact"/>
        <w:ind w:left="425" w:hanging="425"/>
        <w:jc w:val="both"/>
        <w:rPr>
          <w:rFonts w:ascii="Verdana" w:hAnsi="Verdana"/>
          <w:sz w:val="22"/>
          <w:szCs w:val="22"/>
        </w:rPr>
      </w:pPr>
      <w:r w:rsidRPr="0041001D">
        <w:rPr>
          <w:rFonts w:ascii="Verdana" w:hAnsi="Verdana"/>
          <w:b/>
          <w:bCs/>
          <w:sz w:val="22"/>
          <w:szCs w:val="22"/>
        </w:rPr>
        <w:t>Valsts kanceleja</w:t>
      </w:r>
      <w:r w:rsidR="00E25FD0">
        <w:rPr>
          <w:rFonts w:ascii="Verdana" w:hAnsi="Verdana"/>
          <w:b/>
          <w:bCs/>
          <w:sz w:val="22"/>
          <w:szCs w:val="22"/>
        </w:rPr>
        <w:t xml:space="preserve"> (VK)</w:t>
      </w:r>
      <w:r w:rsidR="000F0698">
        <w:rPr>
          <w:rFonts w:ascii="Verdana" w:hAnsi="Verdana"/>
          <w:sz w:val="22"/>
          <w:szCs w:val="22"/>
        </w:rPr>
        <w:t xml:space="preserve"> –</w:t>
      </w:r>
      <w:r w:rsidR="00E25FD0">
        <w:rPr>
          <w:rFonts w:ascii="Verdana" w:hAnsi="Verdana"/>
          <w:sz w:val="22"/>
          <w:szCs w:val="22"/>
        </w:rPr>
        <w:t xml:space="preserve"> </w:t>
      </w:r>
      <w:r w:rsidRPr="000F0698">
        <w:rPr>
          <w:rFonts w:ascii="Verdana" w:hAnsi="Verdana"/>
          <w:sz w:val="22"/>
          <w:szCs w:val="22"/>
        </w:rPr>
        <w:t>augstākā līmeņa vadītājiem</w:t>
      </w:r>
      <w:r w:rsidR="00242FAD">
        <w:rPr>
          <w:rFonts w:ascii="Verdana" w:hAnsi="Verdana"/>
          <w:sz w:val="22"/>
          <w:szCs w:val="22"/>
        </w:rPr>
        <w:t xml:space="preserve"> un </w:t>
      </w:r>
      <w:r w:rsidRPr="000F0698">
        <w:rPr>
          <w:rFonts w:ascii="Verdana" w:hAnsi="Verdana"/>
          <w:sz w:val="22"/>
          <w:szCs w:val="22"/>
        </w:rPr>
        <w:t xml:space="preserve">Eiropas Savienības fondu vadības speciālistiem, piesaistot pasniedzējus ārpakalpojumā; </w:t>
      </w:r>
    </w:p>
    <w:p w14:paraId="33927471" w14:textId="6B4FD952" w:rsidR="00CC6F75" w:rsidRPr="000F0698" w:rsidRDefault="00CC6F75" w:rsidP="000F0698">
      <w:pPr>
        <w:pStyle w:val="BodyTextIndent2"/>
        <w:numPr>
          <w:ilvl w:val="0"/>
          <w:numId w:val="9"/>
        </w:numPr>
        <w:spacing w:after="0" w:line="320" w:lineRule="exact"/>
        <w:ind w:left="425" w:hanging="425"/>
        <w:jc w:val="both"/>
        <w:rPr>
          <w:rFonts w:ascii="Verdana" w:hAnsi="Verdana"/>
          <w:sz w:val="22"/>
          <w:szCs w:val="22"/>
        </w:rPr>
      </w:pPr>
      <w:r w:rsidRPr="1FDE2185">
        <w:rPr>
          <w:rFonts w:ascii="Verdana" w:hAnsi="Verdana"/>
          <w:b/>
          <w:bCs/>
          <w:sz w:val="22"/>
          <w:szCs w:val="22"/>
        </w:rPr>
        <w:t>Valsts administrācijas skola</w:t>
      </w:r>
      <w:r w:rsidR="00E25FD0" w:rsidRPr="1FDE2185">
        <w:rPr>
          <w:rFonts w:ascii="Verdana" w:hAnsi="Verdana"/>
          <w:b/>
          <w:bCs/>
          <w:sz w:val="22"/>
          <w:szCs w:val="22"/>
        </w:rPr>
        <w:t xml:space="preserve"> (VAS)</w:t>
      </w:r>
      <w:r w:rsidR="000F0698">
        <w:rPr>
          <w:rFonts w:ascii="Verdana" w:hAnsi="Verdana"/>
          <w:b/>
          <w:bCs/>
          <w:sz w:val="22"/>
          <w:szCs w:val="22"/>
        </w:rPr>
        <w:t xml:space="preserve"> </w:t>
      </w:r>
      <w:r w:rsidR="000F0698">
        <w:rPr>
          <w:rFonts w:ascii="Verdana" w:hAnsi="Verdana"/>
          <w:sz w:val="22"/>
          <w:szCs w:val="22"/>
        </w:rPr>
        <w:t xml:space="preserve">– </w:t>
      </w:r>
      <w:r w:rsidRPr="000F0698">
        <w:rPr>
          <w:rFonts w:ascii="Verdana" w:hAnsi="Verdana"/>
          <w:sz w:val="22"/>
          <w:szCs w:val="22"/>
        </w:rPr>
        <w:t>maksas</w:t>
      </w:r>
      <w:r w:rsidR="00770106" w:rsidRPr="000F0698">
        <w:rPr>
          <w:rFonts w:ascii="Verdana" w:hAnsi="Verdana"/>
          <w:sz w:val="22"/>
          <w:szCs w:val="22"/>
        </w:rPr>
        <w:t xml:space="preserve"> </w:t>
      </w:r>
      <w:r w:rsidR="00770106" w:rsidRPr="000F0698">
        <w:rPr>
          <w:rFonts w:ascii="Verdana" w:hAnsi="Verdana"/>
          <w:color w:val="auto"/>
          <w:sz w:val="22"/>
          <w:szCs w:val="22"/>
        </w:rPr>
        <w:t>un</w:t>
      </w:r>
      <w:r w:rsidRPr="000F0698">
        <w:rPr>
          <w:rFonts w:ascii="Verdana" w:hAnsi="Verdana"/>
          <w:color w:val="auto"/>
          <w:sz w:val="22"/>
          <w:szCs w:val="22"/>
        </w:rPr>
        <w:t xml:space="preserve"> bezmaksas pasākumi</w:t>
      </w:r>
      <w:r w:rsidR="00770106" w:rsidRPr="000F0698">
        <w:rPr>
          <w:rFonts w:ascii="Verdana" w:hAnsi="Verdana"/>
          <w:color w:val="auto"/>
          <w:sz w:val="22"/>
          <w:szCs w:val="22"/>
        </w:rPr>
        <w:t xml:space="preserve"> visiem nodarbinātajiem</w:t>
      </w:r>
      <w:r w:rsidR="00242FAD">
        <w:rPr>
          <w:rFonts w:ascii="Verdana" w:hAnsi="Verdana"/>
          <w:color w:val="auto"/>
          <w:sz w:val="22"/>
          <w:szCs w:val="22"/>
        </w:rPr>
        <w:t>,</w:t>
      </w:r>
      <w:r w:rsidR="00E62030" w:rsidRPr="000F0698">
        <w:rPr>
          <w:rFonts w:ascii="Verdana" w:hAnsi="Verdana"/>
          <w:color w:val="auto"/>
          <w:sz w:val="22"/>
          <w:szCs w:val="22"/>
        </w:rPr>
        <w:t xml:space="preserve"> </w:t>
      </w:r>
      <w:r w:rsidRPr="000F0698">
        <w:rPr>
          <w:rFonts w:ascii="Verdana" w:hAnsi="Verdana"/>
          <w:color w:val="auto"/>
          <w:sz w:val="22"/>
          <w:szCs w:val="22"/>
        </w:rPr>
        <w:t>Eiropas Sociālā fonda līdzfinansētie pasākumi</w:t>
      </w:r>
      <w:r w:rsidR="002B72C9" w:rsidRPr="000F0698">
        <w:rPr>
          <w:rFonts w:ascii="Verdana" w:hAnsi="Verdana"/>
          <w:color w:val="auto"/>
          <w:sz w:val="22"/>
          <w:szCs w:val="22"/>
        </w:rPr>
        <w:t>, kas pieejami ierobežotam lokam</w:t>
      </w:r>
      <w:r w:rsidR="003B13B3" w:rsidRPr="000F0698">
        <w:rPr>
          <w:rFonts w:ascii="Verdana" w:hAnsi="Verdana"/>
          <w:color w:val="auto"/>
          <w:sz w:val="22"/>
          <w:szCs w:val="22"/>
        </w:rPr>
        <w:t xml:space="preserve"> (noteiktai mērķ</w:t>
      </w:r>
      <w:r w:rsidR="00CB3EA6" w:rsidRPr="000F0698">
        <w:rPr>
          <w:rFonts w:ascii="Verdana" w:hAnsi="Verdana"/>
          <w:color w:val="auto"/>
          <w:sz w:val="22"/>
          <w:szCs w:val="22"/>
        </w:rPr>
        <w:t>a grupai)</w:t>
      </w:r>
      <w:r w:rsidR="00242FAD">
        <w:rPr>
          <w:rFonts w:ascii="Verdana" w:hAnsi="Verdana"/>
          <w:color w:val="auto"/>
          <w:sz w:val="22"/>
          <w:szCs w:val="22"/>
        </w:rPr>
        <w:t>,</w:t>
      </w:r>
      <w:r w:rsidR="00AD1675" w:rsidRPr="000F0698">
        <w:rPr>
          <w:rFonts w:ascii="Verdana" w:hAnsi="Verdana"/>
          <w:color w:val="auto"/>
          <w:sz w:val="22"/>
          <w:szCs w:val="22"/>
        </w:rPr>
        <w:t xml:space="preserve"> un</w:t>
      </w:r>
      <w:r w:rsidR="00CB3EA6" w:rsidRPr="000F0698">
        <w:rPr>
          <w:rFonts w:ascii="Verdana" w:hAnsi="Verdana"/>
          <w:color w:val="auto"/>
          <w:sz w:val="22"/>
          <w:szCs w:val="22"/>
        </w:rPr>
        <w:t xml:space="preserve"> </w:t>
      </w:r>
      <w:r w:rsidR="00CB3EA6" w:rsidRPr="000F0698">
        <w:rPr>
          <w:rFonts w:ascii="Verdana" w:hAnsi="Verdana"/>
          <w:i/>
          <w:iCs/>
          <w:color w:val="auto"/>
          <w:sz w:val="22"/>
          <w:szCs w:val="22"/>
        </w:rPr>
        <w:t>ERASMUS+</w:t>
      </w:r>
      <w:r w:rsidRPr="000F0698">
        <w:rPr>
          <w:rFonts w:ascii="Verdana" w:hAnsi="Verdana"/>
          <w:color w:val="auto"/>
          <w:sz w:val="22"/>
          <w:szCs w:val="22"/>
        </w:rPr>
        <w:t xml:space="preserve">, </w:t>
      </w:r>
      <w:r w:rsidRPr="000F0698">
        <w:rPr>
          <w:rFonts w:ascii="Verdana" w:hAnsi="Verdana"/>
          <w:sz w:val="22"/>
          <w:szCs w:val="22"/>
        </w:rPr>
        <w:t>piesaistot pasniedzējus ārpakalpojumā;</w:t>
      </w:r>
      <w:r w:rsidR="00FA0219" w:rsidRPr="000F0698">
        <w:rPr>
          <w:rFonts w:ascii="Verdana" w:hAnsi="Verdana"/>
          <w:sz w:val="22"/>
          <w:szCs w:val="22"/>
        </w:rPr>
        <w:t xml:space="preserve"> </w:t>
      </w:r>
    </w:p>
    <w:p w14:paraId="1489DC8F" w14:textId="6A33BAAE" w:rsidR="00CC6F75" w:rsidRDefault="00E25FD0" w:rsidP="00704EE7">
      <w:pPr>
        <w:pStyle w:val="BodyTextIndent2"/>
        <w:numPr>
          <w:ilvl w:val="0"/>
          <w:numId w:val="9"/>
        </w:numPr>
        <w:spacing w:after="0" w:line="320" w:lineRule="exact"/>
        <w:ind w:left="425" w:hanging="425"/>
        <w:jc w:val="both"/>
        <w:rPr>
          <w:rFonts w:ascii="Verdana" w:hAnsi="Verdana"/>
          <w:sz w:val="22"/>
          <w:szCs w:val="22"/>
        </w:rPr>
      </w:pPr>
      <w:r w:rsidRPr="367C868A">
        <w:rPr>
          <w:rFonts w:ascii="Verdana" w:hAnsi="Verdana"/>
          <w:b/>
          <w:bCs/>
          <w:sz w:val="22"/>
          <w:szCs w:val="22"/>
        </w:rPr>
        <w:t>i</w:t>
      </w:r>
      <w:r w:rsidR="00CC6F75" w:rsidRPr="367C868A">
        <w:rPr>
          <w:rFonts w:ascii="Verdana" w:hAnsi="Verdana"/>
          <w:b/>
          <w:bCs/>
          <w:sz w:val="22"/>
          <w:szCs w:val="22"/>
        </w:rPr>
        <w:t xml:space="preserve">estādes, </w:t>
      </w:r>
      <w:r w:rsidR="00242FAD">
        <w:rPr>
          <w:rFonts w:ascii="Verdana" w:hAnsi="Verdana"/>
          <w:sz w:val="22"/>
          <w:szCs w:val="22"/>
        </w:rPr>
        <w:t xml:space="preserve">kas </w:t>
      </w:r>
      <w:r w:rsidR="00CC6F75" w:rsidRPr="367C868A">
        <w:rPr>
          <w:rFonts w:ascii="Verdana" w:hAnsi="Verdana"/>
          <w:sz w:val="22"/>
          <w:szCs w:val="22"/>
        </w:rPr>
        <w:t>organizē</w:t>
      </w:r>
      <w:r w:rsidR="008F4436" w:rsidRPr="367C868A">
        <w:rPr>
          <w:rFonts w:ascii="Verdana" w:hAnsi="Verdana"/>
          <w:sz w:val="22"/>
          <w:szCs w:val="22"/>
        </w:rPr>
        <w:t xml:space="preserve"> </w:t>
      </w:r>
      <w:r w:rsidR="00CC6F75" w:rsidRPr="367C868A">
        <w:rPr>
          <w:rFonts w:ascii="Verdana" w:hAnsi="Verdana"/>
          <w:sz w:val="22"/>
          <w:szCs w:val="22"/>
        </w:rPr>
        <w:t xml:space="preserve">iekšējās mācības, izmantojot iekšējos trenerus un piesaistot pasniedzējus ārpakalpojumā. </w:t>
      </w:r>
      <w:r w:rsidR="00242FAD">
        <w:rPr>
          <w:rFonts w:ascii="Verdana" w:hAnsi="Verdana"/>
          <w:sz w:val="22"/>
          <w:szCs w:val="22"/>
        </w:rPr>
        <w:t>Ja n</w:t>
      </w:r>
      <w:r w:rsidR="18446439" w:rsidRPr="367C868A">
        <w:rPr>
          <w:rFonts w:ascii="Verdana" w:hAnsi="Verdana"/>
          <w:sz w:val="22"/>
          <w:szCs w:val="22"/>
        </w:rPr>
        <w:t>epieciešam</w:t>
      </w:r>
      <w:r w:rsidR="00242FAD">
        <w:rPr>
          <w:rFonts w:ascii="Verdana" w:hAnsi="Verdana"/>
          <w:sz w:val="22"/>
          <w:szCs w:val="22"/>
        </w:rPr>
        <w:t>s,</w:t>
      </w:r>
      <w:r w:rsidR="18446439" w:rsidRPr="367C868A">
        <w:rPr>
          <w:rFonts w:ascii="Verdana" w:hAnsi="Verdana"/>
          <w:sz w:val="22"/>
          <w:szCs w:val="22"/>
        </w:rPr>
        <w:t xml:space="preserve"> i</w:t>
      </w:r>
      <w:r w:rsidR="00CC6F75" w:rsidRPr="367C868A">
        <w:rPr>
          <w:rFonts w:ascii="Verdana" w:hAnsi="Verdana"/>
          <w:sz w:val="22"/>
          <w:szCs w:val="22"/>
        </w:rPr>
        <w:t xml:space="preserve">estādes </w:t>
      </w:r>
      <w:r w:rsidR="3C1E2045" w:rsidRPr="367C868A">
        <w:rPr>
          <w:rFonts w:ascii="Verdana" w:hAnsi="Verdana"/>
          <w:sz w:val="22"/>
          <w:szCs w:val="22"/>
        </w:rPr>
        <w:t xml:space="preserve">savām mācību vajadzībām atbilstošus </w:t>
      </w:r>
      <w:r w:rsidR="1AF71578" w:rsidRPr="367C868A">
        <w:rPr>
          <w:rFonts w:ascii="Verdana" w:hAnsi="Verdana"/>
          <w:sz w:val="22"/>
          <w:szCs w:val="22"/>
        </w:rPr>
        <w:t xml:space="preserve">mācību pakalpojumus </w:t>
      </w:r>
      <w:r w:rsidR="00950DB5" w:rsidRPr="367C868A">
        <w:rPr>
          <w:rFonts w:ascii="Verdana" w:hAnsi="Verdana"/>
          <w:sz w:val="22"/>
          <w:szCs w:val="22"/>
        </w:rPr>
        <w:t>iepērk</w:t>
      </w:r>
      <w:r w:rsidR="001D6181" w:rsidRPr="367C868A">
        <w:rPr>
          <w:rFonts w:ascii="Verdana" w:hAnsi="Verdana"/>
          <w:sz w:val="22"/>
          <w:szCs w:val="22"/>
        </w:rPr>
        <w:t xml:space="preserve"> </w:t>
      </w:r>
      <w:r w:rsidR="6EB33154" w:rsidRPr="367C868A">
        <w:rPr>
          <w:rFonts w:ascii="Verdana" w:hAnsi="Verdana"/>
          <w:sz w:val="22"/>
          <w:szCs w:val="22"/>
        </w:rPr>
        <w:t xml:space="preserve">arī </w:t>
      </w:r>
      <w:r w:rsidR="00950DB5" w:rsidRPr="367C868A">
        <w:rPr>
          <w:rFonts w:ascii="Verdana" w:hAnsi="Verdana"/>
          <w:sz w:val="22"/>
          <w:szCs w:val="22"/>
        </w:rPr>
        <w:t xml:space="preserve">no </w:t>
      </w:r>
      <w:r w:rsidR="00CC6F75" w:rsidRPr="367C868A">
        <w:rPr>
          <w:rFonts w:ascii="Verdana" w:hAnsi="Verdana"/>
          <w:sz w:val="22"/>
          <w:szCs w:val="22"/>
        </w:rPr>
        <w:t>VAS</w:t>
      </w:r>
      <w:r w:rsidR="7218867D" w:rsidRPr="367C868A">
        <w:rPr>
          <w:rFonts w:ascii="Verdana" w:hAnsi="Verdana"/>
          <w:sz w:val="22"/>
          <w:szCs w:val="22"/>
        </w:rPr>
        <w:t>.</w:t>
      </w:r>
      <w:r w:rsidR="004550FB" w:rsidRPr="367C868A">
        <w:rPr>
          <w:rFonts w:ascii="Verdana" w:hAnsi="Verdana"/>
          <w:sz w:val="22"/>
          <w:szCs w:val="22"/>
        </w:rPr>
        <w:t xml:space="preserve"> </w:t>
      </w:r>
      <w:r w:rsidR="004550FB" w:rsidRPr="367C868A">
        <w:rPr>
          <w:rFonts w:ascii="Verdana" w:hAnsi="Verdana"/>
          <w:color w:val="auto"/>
          <w:sz w:val="22"/>
          <w:szCs w:val="22"/>
        </w:rPr>
        <w:t>VAS bieži piedalās iestā</w:t>
      </w:r>
      <w:r w:rsidR="00FD1E84" w:rsidRPr="367C868A">
        <w:rPr>
          <w:rFonts w:ascii="Verdana" w:hAnsi="Verdana"/>
          <w:color w:val="auto"/>
          <w:sz w:val="22"/>
          <w:szCs w:val="22"/>
        </w:rPr>
        <w:t>žu organizētajos iepirkumos, jo šobrīd esošā situācija neļauj iestādēm iepirkt mācības</w:t>
      </w:r>
      <w:r w:rsidR="00FF173E" w:rsidRPr="367C868A">
        <w:rPr>
          <w:rFonts w:ascii="Verdana" w:hAnsi="Verdana"/>
          <w:color w:val="auto"/>
          <w:sz w:val="22"/>
          <w:szCs w:val="22"/>
        </w:rPr>
        <w:t xml:space="preserve"> no VAS</w:t>
      </w:r>
      <w:r w:rsidR="00FD1E84" w:rsidRPr="367C868A">
        <w:rPr>
          <w:rFonts w:ascii="Verdana" w:hAnsi="Verdana"/>
          <w:color w:val="auto"/>
          <w:sz w:val="22"/>
          <w:szCs w:val="22"/>
        </w:rPr>
        <w:t xml:space="preserve"> </w:t>
      </w:r>
      <w:r w:rsidR="00535CD2" w:rsidRPr="367C868A">
        <w:rPr>
          <w:rFonts w:ascii="Verdana" w:hAnsi="Verdana"/>
          <w:color w:val="auto"/>
          <w:sz w:val="22"/>
          <w:szCs w:val="22"/>
        </w:rPr>
        <w:t>lielākos apjomos bez iepirkuma organizēšanas</w:t>
      </w:r>
      <w:r w:rsidR="00616452">
        <w:rPr>
          <w:rFonts w:ascii="Verdana" w:hAnsi="Verdana"/>
          <w:color w:val="auto"/>
          <w:sz w:val="22"/>
          <w:szCs w:val="22"/>
        </w:rPr>
        <w:t>;</w:t>
      </w:r>
    </w:p>
    <w:p w14:paraId="07DF14B2" w14:textId="79B2125E" w:rsidR="00CC6F75" w:rsidRPr="00AC3E0B" w:rsidRDefault="00CC6F75" w:rsidP="00704EE7">
      <w:pPr>
        <w:pStyle w:val="BodyTextIndent2"/>
        <w:numPr>
          <w:ilvl w:val="0"/>
          <w:numId w:val="9"/>
        </w:numPr>
        <w:spacing w:after="0" w:line="320" w:lineRule="exact"/>
        <w:ind w:left="425" w:hanging="425"/>
        <w:jc w:val="both"/>
        <w:rPr>
          <w:rFonts w:ascii="Verdana" w:hAnsi="Verdana"/>
          <w:sz w:val="22"/>
          <w:szCs w:val="22"/>
        </w:rPr>
      </w:pPr>
      <w:r w:rsidRPr="60367C36">
        <w:rPr>
          <w:rFonts w:ascii="Verdana" w:hAnsi="Verdana"/>
          <w:b/>
          <w:bCs/>
          <w:sz w:val="22"/>
          <w:szCs w:val="22"/>
        </w:rPr>
        <w:t>citas organizācijas</w:t>
      </w:r>
      <w:r w:rsidR="007A3E6D" w:rsidRPr="60367C36">
        <w:rPr>
          <w:rFonts w:ascii="Verdana" w:hAnsi="Verdana"/>
          <w:sz w:val="22"/>
          <w:szCs w:val="22"/>
        </w:rPr>
        <w:t xml:space="preserve">, </w:t>
      </w:r>
      <w:r w:rsidR="005E2419" w:rsidRPr="001B2153">
        <w:rPr>
          <w:rFonts w:ascii="Verdana" w:hAnsi="Verdana"/>
          <w:color w:val="auto"/>
          <w:sz w:val="22"/>
          <w:szCs w:val="22"/>
        </w:rPr>
        <w:t>kuras piedāvā maksas mācības</w:t>
      </w:r>
      <w:r w:rsidR="00755C5D" w:rsidRPr="001B2153">
        <w:rPr>
          <w:rFonts w:ascii="Verdana" w:hAnsi="Verdana"/>
          <w:color w:val="auto"/>
          <w:sz w:val="22"/>
          <w:szCs w:val="22"/>
        </w:rPr>
        <w:t xml:space="preserve"> (Latvijas un ārvalstu </w:t>
      </w:r>
      <w:r w:rsidR="00CC5C84" w:rsidRPr="001B2153">
        <w:rPr>
          <w:rFonts w:ascii="Verdana" w:hAnsi="Verdana"/>
          <w:color w:val="auto"/>
          <w:sz w:val="22"/>
          <w:szCs w:val="22"/>
        </w:rPr>
        <w:t>mācību centri)</w:t>
      </w:r>
      <w:r w:rsidR="00BE49E3" w:rsidRPr="001B2153">
        <w:rPr>
          <w:rFonts w:ascii="Verdana" w:hAnsi="Verdana"/>
          <w:color w:val="auto"/>
          <w:sz w:val="22"/>
          <w:szCs w:val="22"/>
        </w:rPr>
        <w:t>, iepirkum</w:t>
      </w:r>
      <w:r w:rsidR="00242FAD">
        <w:rPr>
          <w:rFonts w:ascii="Verdana" w:hAnsi="Verdana"/>
          <w:color w:val="auto"/>
          <w:sz w:val="22"/>
          <w:szCs w:val="22"/>
        </w:rPr>
        <w:t>os</w:t>
      </w:r>
      <w:r w:rsidR="006D3D31" w:rsidRPr="001B2153">
        <w:rPr>
          <w:rFonts w:ascii="Verdana" w:hAnsi="Verdana"/>
          <w:color w:val="auto"/>
          <w:sz w:val="22"/>
          <w:szCs w:val="22"/>
        </w:rPr>
        <w:t xml:space="preserve"> piesaistīti mācību pakalpojuma sniedzēji</w:t>
      </w:r>
      <w:r w:rsidR="008608CB" w:rsidRPr="001B2153">
        <w:rPr>
          <w:rFonts w:ascii="Verdana" w:hAnsi="Verdana"/>
          <w:color w:val="auto"/>
          <w:sz w:val="22"/>
          <w:szCs w:val="22"/>
        </w:rPr>
        <w:t>,</w:t>
      </w:r>
      <w:r w:rsidRPr="001B2153">
        <w:rPr>
          <w:rFonts w:ascii="Verdana" w:hAnsi="Verdana"/>
          <w:color w:val="auto"/>
          <w:sz w:val="22"/>
          <w:szCs w:val="22"/>
        </w:rPr>
        <w:t xml:space="preserve"> ES iestāžu piedāvāt</w:t>
      </w:r>
      <w:r w:rsidR="00242FAD">
        <w:rPr>
          <w:rFonts w:ascii="Verdana" w:hAnsi="Verdana"/>
          <w:color w:val="auto"/>
          <w:sz w:val="22"/>
          <w:szCs w:val="22"/>
        </w:rPr>
        <w:t>ā</w:t>
      </w:r>
      <w:r w:rsidRPr="001B2153">
        <w:rPr>
          <w:rFonts w:ascii="Verdana" w:hAnsi="Verdana"/>
          <w:color w:val="auto"/>
          <w:sz w:val="22"/>
          <w:szCs w:val="22"/>
        </w:rPr>
        <w:t>s mācības specifiskās jomās un mūžizglītības programmas (ta</w:t>
      </w:r>
      <w:r w:rsidR="005B3EB7">
        <w:rPr>
          <w:rFonts w:ascii="Verdana" w:hAnsi="Verdana"/>
          <w:color w:val="auto"/>
          <w:sz w:val="22"/>
          <w:szCs w:val="22"/>
        </w:rPr>
        <w:t>i</w:t>
      </w:r>
      <w:r w:rsidRPr="001B2153">
        <w:rPr>
          <w:rFonts w:ascii="Verdana" w:hAnsi="Verdana"/>
          <w:color w:val="auto"/>
          <w:sz w:val="22"/>
          <w:szCs w:val="22"/>
        </w:rPr>
        <w:t xml:space="preserve"> skaitā valsts pārvald</w:t>
      </w:r>
      <w:r w:rsidR="00E25FD0" w:rsidRPr="001B2153">
        <w:rPr>
          <w:rFonts w:ascii="Verdana" w:hAnsi="Verdana"/>
          <w:color w:val="auto"/>
          <w:sz w:val="22"/>
          <w:szCs w:val="22"/>
        </w:rPr>
        <w:t>e</w:t>
      </w:r>
      <w:r w:rsidR="00C03AAE" w:rsidRPr="001B2153">
        <w:rPr>
          <w:rFonts w:ascii="Verdana" w:hAnsi="Verdana"/>
          <w:color w:val="auto"/>
          <w:sz w:val="22"/>
          <w:szCs w:val="22"/>
        </w:rPr>
        <w:t>s nodarbinātajiem</w:t>
      </w:r>
      <w:r w:rsidR="00E25FD0" w:rsidRPr="001B2153">
        <w:rPr>
          <w:rFonts w:ascii="Verdana" w:hAnsi="Verdana"/>
          <w:color w:val="auto"/>
          <w:sz w:val="22"/>
          <w:szCs w:val="22"/>
        </w:rPr>
        <w:t>)</w:t>
      </w:r>
      <w:r w:rsidRPr="001B2153">
        <w:rPr>
          <w:rFonts w:ascii="Verdana" w:hAnsi="Verdana"/>
          <w:color w:val="auto"/>
          <w:sz w:val="22"/>
          <w:szCs w:val="22"/>
        </w:rPr>
        <w:t>.</w:t>
      </w:r>
    </w:p>
    <w:p w14:paraId="1429B3BA" w14:textId="77777777" w:rsidR="00150D30" w:rsidRPr="0008162D" w:rsidRDefault="0008162D" w:rsidP="00150D30">
      <w:pPr>
        <w:pStyle w:val="BodyTextIndent2"/>
        <w:spacing w:after="0" w:line="320" w:lineRule="exact"/>
        <w:ind w:left="0"/>
        <w:jc w:val="both"/>
        <w:rPr>
          <w:rFonts w:ascii="Verdana" w:hAnsi="Verdana"/>
          <w:sz w:val="22"/>
          <w:szCs w:val="22"/>
        </w:rPr>
      </w:pPr>
      <w:r w:rsidRPr="008F4436">
        <w:rPr>
          <w:rFonts w:ascii="Verdana" w:hAnsi="Verdana"/>
          <w:sz w:val="22"/>
          <w:szCs w:val="22"/>
        </w:rPr>
        <w:t>VAS</w:t>
      </w:r>
      <w:r w:rsidR="00150D30" w:rsidRPr="00150D30">
        <w:rPr>
          <w:rFonts w:ascii="Verdana" w:hAnsi="Verdana"/>
          <w:sz w:val="22"/>
          <w:szCs w:val="22"/>
        </w:rPr>
        <w:t xml:space="preserve"> īsteno valsts politiku</w:t>
      </w:r>
      <w:r w:rsidR="00150D30" w:rsidRPr="00150D30">
        <w:rPr>
          <w:rFonts w:ascii="Arial" w:hAnsi="Arial" w:cs="Arial"/>
          <w:sz w:val="22"/>
          <w:szCs w:val="22"/>
          <w:shd w:val="clear" w:color="auto" w:fill="FFFFFF"/>
        </w:rPr>
        <w:t xml:space="preserve"> </w:t>
      </w:r>
      <w:r w:rsidR="00150D30" w:rsidRPr="00150D30">
        <w:rPr>
          <w:rFonts w:ascii="Verdana" w:hAnsi="Verdana" w:cs="Arial"/>
          <w:sz w:val="22"/>
          <w:szCs w:val="22"/>
          <w:shd w:val="clear" w:color="auto" w:fill="FFFFFF"/>
        </w:rPr>
        <w:t>valsts pārvaldes profesionālās attīstības jomā, lai sagatavotu augsti kvalificētus un profesionālus nodarbinātos</w:t>
      </w:r>
      <w:r w:rsidR="00150D30" w:rsidRPr="00150D30">
        <w:rPr>
          <w:rStyle w:val="FootnoteReference"/>
          <w:rFonts w:ascii="Verdana" w:hAnsi="Verdana"/>
          <w:sz w:val="22"/>
          <w:szCs w:val="22"/>
        </w:rPr>
        <w:footnoteReference w:id="17"/>
      </w:r>
      <w:r w:rsidR="00150D30" w:rsidRPr="0008162D">
        <w:rPr>
          <w:rFonts w:ascii="Verdana" w:hAnsi="Verdana"/>
          <w:sz w:val="22"/>
          <w:szCs w:val="22"/>
        </w:rPr>
        <w:t xml:space="preserve">. </w:t>
      </w:r>
      <w:r w:rsidRPr="0008162D">
        <w:rPr>
          <w:rFonts w:ascii="Verdana" w:hAnsi="Verdana"/>
          <w:sz w:val="22"/>
          <w:szCs w:val="22"/>
        </w:rPr>
        <w:t xml:space="preserve">Valsts civildienesta likums paredz, ka VAS </w:t>
      </w:r>
      <w:r w:rsidRPr="008F4436">
        <w:rPr>
          <w:rFonts w:ascii="Verdana" w:hAnsi="Verdana"/>
          <w:sz w:val="22"/>
          <w:szCs w:val="22"/>
        </w:rPr>
        <w:t>izstrādā ierēdņu mācību programmas saskaņā ar V</w:t>
      </w:r>
      <w:r w:rsidR="00E25FD0">
        <w:rPr>
          <w:rFonts w:ascii="Verdana" w:hAnsi="Verdana"/>
          <w:sz w:val="22"/>
          <w:szCs w:val="22"/>
        </w:rPr>
        <w:t>K</w:t>
      </w:r>
      <w:r w:rsidRPr="008F4436">
        <w:rPr>
          <w:rFonts w:ascii="Verdana" w:hAnsi="Verdana"/>
          <w:sz w:val="22"/>
          <w:szCs w:val="22"/>
        </w:rPr>
        <w:t xml:space="preserve"> pasūtījumu kārtējam gadam.</w:t>
      </w:r>
    </w:p>
    <w:p w14:paraId="1EE0AFDA" w14:textId="33DAB1A8" w:rsidR="00150D30" w:rsidRDefault="00085018" w:rsidP="00150D30">
      <w:pPr>
        <w:pStyle w:val="BodyTextIndent2"/>
        <w:spacing w:after="0" w:line="320" w:lineRule="exact"/>
        <w:ind w:left="0"/>
        <w:jc w:val="both"/>
        <w:rPr>
          <w:rFonts w:ascii="Verdana" w:hAnsi="Verdana"/>
          <w:sz w:val="22"/>
          <w:szCs w:val="22"/>
          <w:shd w:val="clear" w:color="auto" w:fill="FFFFFF"/>
        </w:rPr>
      </w:pPr>
      <w:r>
        <w:rPr>
          <w:rFonts w:ascii="Verdana" w:hAnsi="Verdana"/>
          <w:sz w:val="22"/>
          <w:szCs w:val="22"/>
          <w:shd w:val="clear" w:color="auto" w:fill="FFFFFF"/>
        </w:rPr>
        <w:t>VAS</w:t>
      </w:r>
      <w:r w:rsidR="00150D30" w:rsidRPr="00150D30">
        <w:rPr>
          <w:rFonts w:ascii="Verdana" w:hAnsi="Verdana"/>
          <w:sz w:val="22"/>
          <w:szCs w:val="22"/>
          <w:shd w:val="clear" w:color="auto" w:fill="FFFFFF"/>
        </w:rPr>
        <w:t xml:space="preserve"> īsteno mācību kursus</w:t>
      </w:r>
      <w:r w:rsidR="00E25FD0">
        <w:rPr>
          <w:rFonts w:ascii="Verdana" w:hAnsi="Verdana"/>
          <w:sz w:val="22"/>
          <w:szCs w:val="22"/>
          <w:shd w:val="clear" w:color="auto" w:fill="FFFFFF"/>
        </w:rPr>
        <w:t xml:space="preserve"> </w:t>
      </w:r>
      <w:r w:rsidR="00150D30" w:rsidRPr="00150D30">
        <w:rPr>
          <w:rFonts w:ascii="Verdana" w:hAnsi="Verdana"/>
          <w:sz w:val="22"/>
          <w:szCs w:val="22"/>
          <w:shd w:val="clear" w:color="auto" w:fill="FFFFFF"/>
        </w:rPr>
        <w:t>moduļu sistēma</w:t>
      </w:r>
      <w:r w:rsidR="0008162D">
        <w:rPr>
          <w:rFonts w:ascii="Verdana" w:hAnsi="Verdana"/>
          <w:sz w:val="22"/>
          <w:szCs w:val="22"/>
          <w:shd w:val="clear" w:color="auto" w:fill="FFFFFF"/>
        </w:rPr>
        <w:t>s veidā</w:t>
      </w:r>
      <w:r w:rsidR="00150D30" w:rsidRPr="00150D30">
        <w:rPr>
          <w:rFonts w:ascii="Verdana" w:hAnsi="Verdana"/>
          <w:sz w:val="22"/>
          <w:szCs w:val="22"/>
          <w:shd w:val="clear" w:color="auto" w:fill="FFFFFF"/>
        </w:rPr>
        <w:t xml:space="preserve">. Pamatmācību piedāvājumu veido 10 moduļi. </w:t>
      </w:r>
      <w:r w:rsidRPr="00150D30">
        <w:rPr>
          <w:rFonts w:ascii="Verdana" w:hAnsi="Verdana"/>
          <w:sz w:val="22"/>
          <w:szCs w:val="22"/>
          <w:shd w:val="clear" w:color="auto" w:fill="FFFFFF"/>
        </w:rPr>
        <w:t xml:space="preserve">Papildus </w:t>
      </w:r>
      <w:r>
        <w:rPr>
          <w:rFonts w:ascii="Verdana" w:hAnsi="Verdana"/>
          <w:sz w:val="22"/>
          <w:szCs w:val="22"/>
          <w:shd w:val="clear" w:color="auto" w:fill="FFFFFF"/>
        </w:rPr>
        <w:t>VAS</w:t>
      </w:r>
      <w:r w:rsidRPr="00150D30">
        <w:rPr>
          <w:rFonts w:ascii="Verdana" w:hAnsi="Verdana"/>
          <w:sz w:val="22"/>
          <w:szCs w:val="22"/>
          <w:shd w:val="clear" w:color="auto" w:fill="FFFFFF"/>
        </w:rPr>
        <w:t xml:space="preserve"> piedāvā vienreizējus bezmaksas pasākumus par dažādām aktuālām tēmām, </w:t>
      </w:r>
      <w:r w:rsidR="002C2E35" w:rsidRPr="00150D30">
        <w:rPr>
          <w:rFonts w:ascii="Verdana" w:hAnsi="Verdana"/>
          <w:sz w:val="22"/>
          <w:szCs w:val="22"/>
          <w:shd w:val="clear" w:color="auto" w:fill="FFFFFF"/>
        </w:rPr>
        <w:t>īsteno franču valodas mācības</w:t>
      </w:r>
      <w:r w:rsidR="002C2E35">
        <w:rPr>
          <w:rFonts w:ascii="Verdana" w:hAnsi="Verdana"/>
          <w:sz w:val="22"/>
          <w:szCs w:val="22"/>
          <w:shd w:val="clear" w:color="auto" w:fill="FFFFFF"/>
        </w:rPr>
        <w:t xml:space="preserve"> un </w:t>
      </w:r>
      <w:r w:rsidR="00CC73AD">
        <w:rPr>
          <w:rFonts w:ascii="Verdana" w:hAnsi="Verdana"/>
          <w:sz w:val="22"/>
          <w:szCs w:val="22"/>
          <w:shd w:val="clear" w:color="auto" w:fill="FFFFFF"/>
        </w:rPr>
        <w:t xml:space="preserve">sadarbībā ar FM nodrošina valsts pārvaldes </w:t>
      </w:r>
      <w:r w:rsidRPr="00150D30">
        <w:rPr>
          <w:rFonts w:ascii="Verdana" w:hAnsi="Verdana"/>
          <w:sz w:val="22"/>
          <w:szCs w:val="22"/>
          <w:shd w:val="clear" w:color="auto" w:fill="FFFFFF"/>
        </w:rPr>
        <w:t xml:space="preserve">iekšējo auditoru sertifikāciju. </w:t>
      </w:r>
    </w:p>
    <w:p w14:paraId="2CC70A66" w14:textId="37E3552C" w:rsidR="00E25FD0" w:rsidRDefault="007A1D9F" w:rsidP="00F95102">
      <w:pPr>
        <w:spacing w:line="320" w:lineRule="exact"/>
        <w:contextualSpacing/>
        <w:jc w:val="both"/>
      </w:pPr>
      <w:r w:rsidRPr="00085018">
        <w:rPr>
          <w:iCs/>
        </w:rPr>
        <w:t>Kopš 2009.</w:t>
      </w:r>
      <w:r w:rsidR="0008162D">
        <w:rPr>
          <w:iCs/>
        </w:rPr>
        <w:t xml:space="preserve"> </w:t>
      </w:r>
      <w:r w:rsidRPr="00085018">
        <w:rPr>
          <w:iCs/>
        </w:rPr>
        <w:t>gada krīzes, ka</w:t>
      </w:r>
      <w:r w:rsidR="00F97251">
        <w:rPr>
          <w:iCs/>
        </w:rPr>
        <w:t>d</w:t>
      </w:r>
      <w:r w:rsidRPr="00085018">
        <w:rPr>
          <w:iCs/>
        </w:rPr>
        <w:t xml:space="preserve"> būtiski </w:t>
      </w:r>
      <w:r w:rsidR="00E25FD0">
        <w:rPr>
          <w:iCs/>
        </w:rPr>
        <w:t xml:space="preserve">tika </w:t>
      </w:r>
      <w:r w:rsidRPr="00085018">
        <w:rPr>
          <w:iCs/>
        </w:rPr>
        <w:t>samazinā</w:t>
      </w:r>
      <w:r w:rsidR="00E25FD0">
        <w:rPr>
          <w:iCs/>
        </w:rPr>
        <w:t>ti</w:t>
      </w:r>
      <w:r w:rsidRPr="00085018">
        <w:rPr>
          <w:iCs/>
        </w:rPr>
        <w:t xml:space="preserve"> valsts pārvaldes mācīšanās un attīstības pasākum</w:t>
      </w:r>
      <w:r w:rsidR="00E25FD0">
        <w:rPr>
          <w:iCs/>
        </w:rPr>
        <w:t>i</w:t>
      </w:r>
      <w:r w:rsidRPr="00085018">
        <w:rPr>
          <w:iCs/>
        </w:rPr>
        <w:t xml:space="preserve">, tikai </w:t>
      </w:r>
      <w:r w:rsidR="00A2222A">
        <w:rPr>
          <w:iCs/>
        </w:rPr>
        <w:t>no 2017.</w:t>
      </w:r>
      <w:r w:rsidR="00242FAD">
        <w:rPr>
          <w:iCs/>
        </w:rPr>
        <w:t xml:space="preserve"> </w:t>
      </w:r>
      <w:r w:rsidR="00A2222A">
        <w:rPr>
          <w:iCs/>
        </w:rPr>
        <w:t xml:space="preserve">gada </w:t>
      </w:r>
      <w:r w:rsidRPr="00085018">
        <w:rPr>
          <w:iCs/>
        </w:rPr>
        <w:t xml:space="preserve">VAS sāka veidot un attīstīt </w:t>
      </w:r>
      <w:r w:rsidR="00BF0303" w:rsidRPr="00085018">
        <w:rPr>
          <w:iCs/>
        </w:rPr>
        <w:t xml:space="preserve">sistemātisku mācīšanās </w:t>
      </w:r>
      <w:r w:rsidRPr="00085018">
        <w:rPr>
          <w:iCs/>
        </w:rPr>
        <w:t>pieeju</w:t>
      </w:r>
      <w:r w:rsidR="00BF0303" w:rsidRPr="00085018">
        <w:rPr>
          <w:iCs/>
        </w:rPr>
        <w:t>.</w:t>
      </w:r>
      <w:r w:rsidRPr="00085018">
        <w:rPr>
          <w:iCs/>
        </w:rPr>
        <w:t xml:space="preserve"> </w:t>
      </w:r>
      <w:r w:rsidR="001509FF" w:rsidRPr="00085018">
        <w:t xml:space="preserve">Valsts pārvaldes reformu plānā tika </w:t>
      </w:r>
      <w:r w:rsidR="00E25FD0">
        <w:t>ietverts</w:t>
      </w:r>
      <w:r w:rsidR="001509FF" w:rsidRPr="00085018">
        <w:t xml:space="preserve"> pasākums “Attīstīt nākotnē nepieciešamās kompetences valsts pārvald</w:t>
      </w:r>
      <w:r w:rsidR="00E25FD0">
        <w:t>ē</w:t>
      </w:r>
      <w:r w:rsidR="001509FF" w:rsidRPr="00085018">
        <w:t xml:space="preserve"> nodarbinātajiem”.</w:t>
      </w:r>
      <w:r w:rsidR="001509FF" w:rsidRPr="00085018">
        <w:rPr>
          <w:rStyle w:val="FootnoteReference"/>
        </w:rPr>
        <w:footnoteReference w:id="18"/>
      </w:r>
      <w:r w:rsidR="001509FF" w:rsidRPr="00085018">
        <w:t xml:space="preserve"> </w:t>
      </w:r>
      <w:r w:rsidR="00E25FD0">
        <w:t>Īstenojot to un p</w:t>
      </w:r>
      <w:r w:rsidR="001509FF" w:rsidRPr="00085018">
        <w:t xml:space="preserve">iesaistot Eiropas Sociālā fonda finansējumu, </w:t>
      </w:r>
      <w:r w:rsidR="003629A0">
        <w:t>VAS sadarbībā ar dažādiem partneriem</w:t>
      </w:r>
      <w:r w:rsidR="001509FF" w:rsidRPr="00085018">
        <w:t xml:space="preserve"> soli pa solim sāka mērķtiecīg</w:t>
      </w:r>
      <w:r w:rsidR="003629A0">
        <w:t>i</w:t>
      </w:r>
      <w:r w:rsidR="001509FF" w:rsidRPr="00085018">
        <w:t xml:space="preserve"> </w:t>
      </w:r>
      <w:r w:rsidR="003629A0">
        <w:t>rīkoties, lai veicinātu valsts pārvaldē nodarbināto</w:t>
      </w:r>
      <w:r w:rsidR="001509FF" w:rsidRPr="00085018">
        <w:t xml:space="preserve"> kompetenču attīstību </w:t>
      </w:r>
      <w:r w:rsidR="003629A0">
        <w:t xml:space="preserve">atbilstoši </w:t>
      </w:r>
      <w:r w:rsidR="001509FF" w:rsidRPr="00085018">
        <w:t xml:space="preserve">šādām valsts prioritātēm: </w:t>
      </w:r>
    </w:p>
    <w:p w14:paraId="6AE6BA7A" w14:textId="77777777" w:rsidR="00E25FD0" w:rsidRPr="00E25FD0" w:rsidRDefault="001509FF" w:rsidP="00704EE7">
      <w:pPr>
        <w:pStyle w:val="ListParagraph"/>
        <w:numPr>
          <w:ilvl w:val="0"/>
          <w:numId w:val="17"/>
        </w:numPr>
        <w:spacing w:line="320" w:lineRule="exact"/>
        <w:jc w:val="both"/>
        <w:rPr>
          <w:rFonts w:eastAsia="Times New Roman" w:cs="Times New Roman"/>
        </w:rPr>
      </w:pPr>
      <w:r w:rsidRPr="00085018">
        <w:t>labāka regulējuma izstrāde mazo un vidējo komersantu atbalsta jomā</w:t>
      </w:r>
      <w:r w:rsidR="00E25FD0">
        <w:t>;</w:t>
      </w:r>
    </w:p>
    <w:p w14:paraId="308CC8D7" w14:textId="77777777" w:rsidR="00E25FD0" w:rsidRPr="00E25FD0" w:rsidRDefault="001509FF" w:rsidP="00704EE7">
      <w:pPr>
        <w:pStyle w:val="ListParagraph"/>
        <w:numPr>
          <w:ilvl w:val="0"/>
          <w:numId w:val="17"/>
        </w:numPr>
        <w:spacing w:line="320" w:lineRule="exact"/>
        <w:jc w:val="both"/>
        <w:rPr>
          <w:rFonts w:eastAsia="Times New Roman" w:cs="Times New Roman"/>
        </w:rPr>
      </w:pPr>
      <w:r w:rsidRPr="00085018">
        <w:t xml:space="preserve">korupcijas novēršana un ēnu ekonomikas mazināšana. </w:t>
      </w:r>
    </w:p>
    <w:p w14:paraId="2401B6F3" w14:textId="08D62930" w:rsidR="001509FF" w:rsidRPr="00E25FD0" w:rsidRDefault="001509FF" w:rsidP="00E25FD0">
      <w:pPr>
        <w:spacing w:line="320" w:lineRule="exact"/>
        <w:jc w:val="both"/>
        <w:rPr>
          <w:rFonts w:eastAsia="Times New Roman" w:cs="Times New Roman"/>
        </w:rPr>
      </w:pPr>
      <w:r w:rsidRPr="00085018">
        <w:t xml:space="preserve">Tomēr šis atbalsts ir </w:t>
      </w:r>
      <w:r w:rsidR="003629A0">
        <w:t>paredzēts</w:t>
      </w:r>
      <w:r w:rsidRPr="00085018">
        <w:t xml:space="preserve"> </w:t>
      </w:r>
      <w:r w:rsidR="003629A0">
        <w:t xml:space="preserve">tikai </w:t>
      </w:r>
      <w:r w:rsidRPr="00085018">
        <w:t xml:space="preserve">noteiktām </w:t>
      </w:r>
      <w:r w:rsidR="003629A0">
        <w:t xml:space="preserve">iestādēm un </w:t>
      </w:r>
      <w:r w:rsidRPr="00085018">
        <w:t xml:space="preserve">amatu grupām vai specifiskām nozarēm, neaptverot visu valsts pārvaldi, </w:t>
      </w:r>
      <w:r w:rsidR="00242FAD">
        <w:t>turklāt</w:t>
      </w:r>
      <w:r w:rsidR="00E25FD0">
        <w:t xml:space="preserve"> tas ir</w:t>
      </w:r>
      <w:r w:rsidRPr="00085018">
        <w:t xml:space="preserve"> pieejams līdz 202</w:t>
      </w:r>
      <w:r w:rsidR="00A2222A">
        <w:t>2</w:t>
      </w:r>
      <w:r w:rsidRPr="00085018">
        <w:t>.</w:t>
      </w:r>
      <w:r w:rsidR="003629A0">
        <w:t xml:space="preserve"> </w:t>
      </w:r>
      <w:r w:rsidRPr="00085018">
        <w:t>gada</w:t>
      </w:r>
      <w:r w:rsidR="00A2222A">
        <w:t xml:space="preserve"> 31.</w:t>
      </w:r>
      <w:r w:rsidR="00616452">
        <w:t xml:space="preserve"> </w:t>
      </w:r>
      <w:r w:rsidR="00A2222A">
        <w:t>decembrim</w:t>
      </w:r>
      <w:r w:rsidRPr="00085018">
        <w:t xml:space="preserve">. Piemēram, </w:t>
      </w:r>
      <w:r w:rsidRPr="00E25FD0">
        <w:rPr>
          <w:rFonts w:cs="Times New Roman"/>
        </w:rPr>
        <w:t xml:space="preserve">Eiropas Savienības struktūrfondu finansētajā projektā </w:t>
      </w:r>
      <w:r w:rsidRPr="00E25FD0">
        <w:rPr>
          <w:rFonts w:eastAsia="Times New Roman" w:cs="Times New Roman"/>
        </w:rPr>
        <w:t xml:space="preserve">Nr. 3.4.2.0/15/I/001 “Valsts pārvaldes cilvēkresursu profesionālā pilnveide labāka regulējuma izstrādē mazo un vidējo uzņēmumu atbalsta jomā” (U projekts) kursu saturu apguvuši un sertifikātus saņēmuši </w:t>
      </w:r>
      <w:r w:rsidR="00242FAD" w:rsidRPr="00E25FD0">
        <w:rPr>
          <w:rFonts w:eastAsia="Times New Roman" w:cs="Times New Roman"/>
        </w:rPr>
        <w:t>2019.</w:t>
      </w:r>
      <w:r w:rsidR="00242FAD">
        <w:rPr>
          <w:rFonts w:eastAsia="Times New Roman" w:cs="Times New Roman"/>
        </w:rPr>
        <w:t> </w:t>
      </w:r>
      <w:r w:rsidR="00242FAD" w:rsidRPr="00E25FD0">
        <w:rPr>
          <w:rFonts w:eastAsia="Times New Roman" w:cs="Times New Roman"/>
        </w:rPr>
        <w:t xml:space="preserve">gadā </w:t>
      </w:r>
      <w:r w:rsidRPr="00E25FD0">
        <w:rPr>
          <w:rFonts w:eastAsia="Times New Roman" w:cs="Times New Roman"/>
        </w:rPr>
        <w:t>4778 dalībnieki</w:t>
      </w:r>
      <w:r w:rsidR="00CD29A0">
        <w:rPr>
          <w:rFonts w:eastAsia="Times New Roman" w:cs="Times New Roman"/>
        </w:rPr>
        <w:t xml:space="preserve"> un </w:t>
      </w:r>
      <w:r w:rsidR="00242FAD">
        <w:rPr>
          <w:rFonts w:eastAsia="Times New Roman" w:cs="Times New Roman"/>
        </w:rPr>
        <w:t>2020. gadā</w:t>
      </w:r>
      <w:r w:rsidR="00CD29A0">
        <w:rPr>
          <w:rFonts w:eastAsia="Times New Roman" w:cs="Times New Roman"/>
        </w:rPr>
        <w:t xml:space="preserve"> 2676 dalībnieki</w:t>
      </w:r>
      <w:r w:rsidRPr="00E25FD0">
        <w:rPr>
          <w:rFonts w:eastAsia="Times New Roman" w:cs="Times New Roman"/>
        </w:rPr>
        <w:t xml:space="preserve">, bet projektā Nr. 3.4.2.0/15/I/002 “Valsts pārvaldes cilvēkresursu profesionālā pilnveide korupcijas novēršanas un ēnu ekonomikas mazināšanas jomā” (K projekts) – </w:t>
      </w:r>
      <w:r w:rsidR="00242FAD">
        <w:rPr>
          <w:rFonts w:eastAsia="Times New Roman" w:cs="Times New Roman"/>
        </w:rPr>
        <w:t xml:space="preserve">2019. gadā </w:t>
      </w:r>
      <w:r w:rsidRPr="00E25FD0">
        <w:rPr>
          <w:rFonts w:eastAsia="Times New Roman" w:cs="Times New Roman"/>
        </w:rPr>
        <w:t>1603 dalībnieki</w:t>
      </w:r>
      <w:r w:rsidR="00CD29A0">
        <w:rPr>
          <w:rFonts w:eastAsia="Times New Roman" w:cs="Times New Roman"/>
        </w:rPr>
        <w:t xml:space="preserve"> un </w:t>
      </w:r>
      <w:r w:rsidR="00242FAD">
        <w:rPr>
          <w:rFonts w:eastAsia="Times New Roman" w:cs="Times New Roman"/>
        </w:rPr>
        <w:t>2020. gadā 1839</w:t>
      </w:r>
      <w:r w:rsidR="005B3EB7">
        <w:rPr>
          <w:rFonts w:eastAsia="Times New Roman" w:cs="Times New Roman"/>
        </w:rPr>
        <w:t> </w:t>
      </w:r>
      <w:r w:rsidR="00CD29A0">
        <w:rPr>
          <w:rFonts w:eastAsia="Times New Roman" w:cs="Times New Roman"/>
        </w:rPr>
        <w:t>dalībnieki</w:t>
      </w:r>
      <w:r w:rsidRPr="00E25FD0">
        <w:rPr>
          <w:rFonts w:eastAsia="Times New Roman" w:cs="Times New Roman"/>
        </w:rPr>
        <w:t>.</w:t>
      </w:r>
    </w:p>
    <w:p w14:paraId="70D44FC2" w14:textId="48CE99ED" w:rsidR="00085018" w:rsidRDefault="00E25FD0" w:rsidP="00085018">
      <w:pPr>
        <w:spacing w:line="320" w:lineRule="exact"/>
        <w:jc w:val="both"/>
        <w:rPr>
          <w:rFonts w:eastAsia="Times New Roman" w:cs="Times New Roman"/>
        </w:rPr>
      </w:pPr>
      <w:r w:rsidRPr="704B7262">
        <w:rPr>
          <w:rFonts w:eastAsia="Times New Roman" w:cs="Times New Roman"/>
        </w:rPr>
        <w:t>P</w:t>
      </w:r>
      <w:r w:rsidR="00150D30" w:rsidRPr="704B7262">
        <w:rPr>
          <w:rFonts w:eastAsia="Times New Roman" w:cs="Times New Roman"/>
        </w:rPr>
        <w:t xml:space="preserve">raktiski soļi ir sperti </w:t>
      </w:r>
      <w:r w:rsidRPr="704B7262">
        <w:rPr>
          <w:rFonts w:eastAsia="Times New Roman" w:cs="Times New Roman"/>
        </w:rPr>
        <w:t xml:space="preserve">arī </w:t>
      </w:r>
      <w:r w:rsidR="00150D30" w:rsidRPr="704B7262">
        <w:rPr>
          <w:rFonts w:eastAsia="Times New Roman" w:cs="Times New Roman"/>
          <w:b/>
          <w:bCs/>
        </w:rPr>
        <w:t xml:space="preserve">valsts pārvaldes iekšējo treneru </w:t>
      </w:r>
      <w:r w:rsidR="003629A0" w:rsidRPr="704B7262">
        <w:rPr>
          <w:rFonts w:eastAsia="Times New Roman" w:cs="Times New Roman"/>
          <w:b/>
          <w:bCs/>
        </w:rPr>
        <w:t>izglītošanas</w:t>
      </w:r>
      <w:r w:rsidR="00150D30" w:rsidRPr="704B7262">
        <w:rPr>
          <w:rFonts w:eastAsia="Times New Roman" w:cs="Times New Roman"/>
        </w:rPr>
        <w:t xml:space="preserve"> jomā. VAS </w:t>
      </w:r>
      <w:r w:rsidR="00150D30" w:rsidRPr="704B7262">
        <w:rPr>
          <w:rFonts w:eastAsia="Times New Roman" w:cs="Times New Roman"/>
          <w:i/>
          <w:iCs/>
        </w:rPr>
        <w:t>ERASMUS+</w:t>
      </w:r>
      <w:r w:rsidR="00150D30" w:rsidRPr="704B7262">
        <w:rPr>
          <w:rFonts w:eastAsia="Times New Roman" w:cs="Times New Roman"/>
        </w:rPr>
        <w:t xml:space="preserve"> projekt</w:t>
      </w:r>
      <w:r w:rsidR="489CBD11" w:rsidRPr="704B7262">
        <w:rPr>
          <w:rFonts w:eastAsia="Times New Roman" w:cs="Times New Roman"/>
        </w:rPr>
        <w:t>u</w:t>
      </w:r>
      <w:r w:rsidR="00150D30" w:rsidRPr="704B7262">
        <w:rPr>
          <w:rFonts w:eastAsia="Times New Roman" w:cs="Times New Roman"/>
        </w:rPr>
        <w:t xml:space="preserve"> ietvaros ir izstrādājusi treneru sagatavošanas programmu</w:t>
      </w:r>
      <w:r w:rsidR="00242FAD">
        <w:rPr>
          <w:rFonts w:eastAsia="Times New Roman" w:cs="Times New Roman"/>
        </w:rPr>
        <w:t xml:space="preserve"> par</w:t>
      </w:r>
      <w:r w:rsidR="00150D30" w:rsidRPr="704B7262">
        <w:rPr>
          <w:rFonts w:eastAsia="Times New Roman" w:cs="Times New Roman"/>
        </w:rPr>
        <w:t xml:space="preserve"> </w:t>
      </w:r>
      <w:r w:rsidR="47DF646B" w:rsidRPr="704B7262">
        <w:rPr>
          <w:rFonts w:eastAsia="Times New Roman" w:cs="Times New Roman"/>
        </w:rPr>
        <w:t>dažādā</w:t>
      </w:r>
      <w:r w:rsidR="00242FAD">
        <w:rPr>
          <w:rFonts w:eastAsia="Times New Roman" w:cs="Times New Roman"/>
        </w:rPr>
        <w:t>m</w:t>
      </w:r>
      <w:r w:rsidR="00150D30" w:rsidRPr="704B7262">
        <w:rPr>
          <w:rFonts w:eastAsia="Times New Roman" w:cs="Times New Roman"/>
        </w:rPr>
        <w:t xml:space="preserve"> tēmā</w:t>
      </w:r>
      <w:r w:rsidR="00242FAD">
        <w:rPr>
          <w:rFonts w:eastAsia="Times New Roman" w:cs="Times New Roman"/>
        </w:rPr>
        <w:t>m</w:t>
      </w:r>
      <w:r w:rsidR="00150D30" w:rsidRPr="704B7262">
        <w:rPr>
          <w:rFonts w:eastAsia="Times New Roman" w:cs="Times New Roman"/>
        </w:rPr>
        <w:t>, piemēram,</w:t>
      </w:r>
      <w:r w:rsidR="4B4F6E50" w:rsidRPr="704B7262">
        <w:rPr>
          <w:rFonts w:eastAsia="Times New Roman" w:cs="Times New Roman"/>
        </w:rPr>
        <w:t xml:space="preserve"> pieauguš</w:t>
      </w:r>
      <w:r w:rsidR="105AE9E6" w:rsidRPr="704B7262">
        <w:rPr>
          <w:rFonts w:eastAsia="Times New Roman" w:cs="Times New Roman"/>
        </w:rPr>
        <w:t>o mācību vadītāju kompetenču attī</w:t>
      </w:r>
      <w:r w:rsidR="3715C8F9" w:rsidRPr="704B7262">
        <w:rPr>
          <w:rFonts w:eastAsia="Times New Roman" w:cs="Times New Roman"/>
        </w:rPr>
        <w:t>stība,</w:t>
      </w:r>
      <w:r w:rsidR="00242FAD">
        <w:rPr>
          <w:rFonts w:eastAsia="Times New Roman" w:cs="Times New Roman"/>
        </w:rPr>
        <w:t xml:space="preserve"> </w:t>
      </w:r>
      <w:r w:rsidR="00150D30" w:rsidRPr="704B7262">
        <w:rPr>
          <w:rFonts w:eastAsia="Times New Roman" w:cs="Times New Roman"/>
        </w:rPr>
        <w:t>publiskā pakalpojuma dizains, LEAN, vadītāju mācības, klientu apkalpošana un jauno valsts pārvaldes darbinieku ievadkurss.</w:t>
      </w:r>
    </w:p>
    <w:p w14:paraId="1C04AA42" w14:textId="2E648671" w:rsidR="00B448BE" w:rsidRDefault="00085018">
      <w:pPr>
        <w:spacing w:line="320" w:lineRule="exact"/>
        <w:jc w:val="both"/>
        <w:rPr>
          <w:iCs/>
        </w:rPr>
      </w:pPr>
      <w:bookmarkStart w:id="8" w:name="_Hlk68763843"/>
      <w:r w:rsidRPr="00150D30">
        <w:rPr>
          <w:iCs/>
        </w:rPr>
        <w:t xml:space="preserve">Valsts budžeta iestādēs kopumā strādā </w:t>
      </w:r>
      <w:r w:rsidR="00710999">
        <w:rPr>
          <w:iCs/>
        </w:rPr>
        <w:t>57</w:t>
      </w:r>
      <w:r w:rsidR="005B3EB7">
        <w:rPr>
          <w:iCs/>
        </w:rPr>
        <w:t> </w:t>
      </w:r>
      <w:r w:rsidR="00710999">
        <w:rPr>
          <w:iCs/>
        </w:rPr>
        <w:t>934</w:t>
      </w:r>
      <w:r w:rsidR="005B3EB7">
        <w:rPr>
          <w:iCs/>
        </w:rPr>
        <w:t> </w:t>
      </w:r>
      <w:r w:rsidRPr="00150D30">
        <w:rPr>
          <w:iCs/>
        </w:rPr>
        <w:t>nodarbinātie</w:t>
      </w:r>
      <w:r w:rsidRPr="00150D30">
        <w:rPr>
          <w:rStyle w:val="FootnoteReference"/>
          <w:iCs/>
        </w:rPr>
        <w:footnoteReference w:id="19"/>
      </w:r>
      <w:r w:rsidRPr="00150D30">
        <w:rPr>
          <w:iCs/>
        </w:rPr>
        <w:t>, kas ir aptuveni piektā daļa no sabiedrisk</w:t>
      </w:r>
      <w:r w:rsidR="00E25FD0">
        <w:rPr>
          <w:iCs/>
        </w:rPr>
        <w:t>aj</w:t>
      </w:r>
      <w:r w:rsidRPr="00150D30">
        <w:rPr>
          <w:iCs/>
        </w:rPr>
        <w:t>ā sektor</w:t>
      </w:r>
      <w:r w:rsidR="00E25FD0">
        <w:rPr>
          <w:iCs/>
        </w:rPr>
        <w:t>ā</w:t>
      </w:r>
      <w:r w:rsidRPr="00150D30">
        <w:rPr>
          <w:iCs/>
        </w:rPr>
        <w:t xml:space="preserve"> nodarbinātajiem. 2019.</w:t>
      </w:r>
      <w:r w:rsidR="005B3EB7">
        <w:rPr>
          <w:iCs/>
        </w:rPr>
        <w:t> </w:t>
      </w:r>
      <w:r w:rsidRPr="00150D30">
        <w:rPr>
          <w:iCs/>
        </w:rPr>
        <w:t xml:space="preserve">gadā VAS </w:t>
      </w:r>
      <w:r w:rsidRPr="00150D30">
        <w:t>pamatmācības ir apmeklējuši nepilni 10 % no kopējā nodarbināt</w:t>
      </w:r>
      <w:r w:rsidR="00F97251">
        <w:t>o</w:t>
      </w:r>
      <w:r w:rsidRPr="00150D30">
        <w:t xml:space="preserve"> skaita</w:t>
      </w:r>
      <w:r w:rsidR="00710999">
        <w:t xml:space="preserve">, savukārt 2020. gadā nepilni </w:t>
      </w:r>
      <w:r w:rsidR="00CD29A0">
        <w:t>11</w:t>
      </w:r>
      <w:r w:rsidR="00BF325F">
        <w:t xml:space="preserve"> </w:t>
      </w:r>
      <w:r w:rsidR="00710999">
        <w:t>% no kopējā nodarbināto skaita</w:t>
      </w:r>
      <w:r w:rsidRPr="00150D30">
        <w:t xml:space="preserve">. </w:t>
      </w:r>
      <w:bookmarkEnd w:id="8"/>
      <w:r w:rsidRPr="00150D30">
        <w:t xml:space="preserve">Kopējie dati par publiskās pārvaldes </w:t>
      </w:r>
      <w:r w:rsidR="00E25FD0">
        <w:t xml:space="preserve">institūciju </w:t>
      </w:r>
      <w:r w:rsidRPr="00150D30">
        <w:t xml:space="preserve">mācīšanās iespējām nav </w:t>
      </w:r>
      <w:r w:rsidR="00E25FD0">
        <w:t>pieejami</w:t>
      </w:r>
      <w:r w:rsidRPr="00150D30">
        <w:t>, jo publiskajā pārvaldē nav vienotas datu uzskaites</w:t>
      </w:r>
      <w:r w:rsidR="009A43B0">
        <w:t xml:space="preserve"> mācību jomā</w:t>
      </w:r>
      <w:r w:rsidRPr="00150D30">
        <w:t>.</w:t>
      </w:r>
      <w:r w:rsidRPr="00085018">
        <w:t xml:space="preserve"> No </w:t>
      </w:r>
      <w:r w:rsidR="001C01AB">
        <w:t xml:space="preserve">2019. gada </w:t>
      </w:r>
      <w:r w:rsidR="00BF325F">
        <w:rPr>
          <w:b/>
          <w:bCs/>
          <w:iCs/>
        </w:rPr>
        <w:t>v</w:t>
      </w:r>
      <w:r w:rsidRPr="007B77A4">
        <w:rPr>
          <w:b/>
          <w:bCs/>
          <w:iCs/>
        </w:rPr>
        <w:t>alsts pārvald</w:t>
      </w:r>
      <w:r w:rsidR="0056246C">
        <w:rPr>
          <w:b/>
          <w:bCs/>
          <w:iCs/>
        </w:rPr>
        <w:t>es darbinieku</w:t>
      </w:r>
      <w:r w:rsidRPr="007B77A4">
        <w:rPr>
          <w:b/>
          <w:bCs/>
          <w:iCs/>
        </w:rPr>
        <w:t xml:space="preserve"> iesaistīšanās pētījuma</w:t>
      </w:r>
      <w:r w:rsidRPr="00085018">
        <w:rPr>
          <w:iCs/>
        </w:rPr>
        <w:t xml:space="preserve"> var secināt, ka ne visiem nodarbinātajiem ir </w:t>
      </w:r>
      <w:r w:rsidR="00E25FD0">
        <w:rPr>
          <w:iCs/>
        </w:rPr>
        <w:t xml:space="preserve">pieejamas </w:t>
      </w:r>
      <w:r w:rsidRPr="00085018">
        <w:rPr>
          <w:iCs/>
        </w:rPr>
        <w:t>iespējas pilnveidot profesionālās zināšanas vai attīstīt kompetences, kas ir nepieciešamas darbā. Tikai 28</w:t>
      </w:r>
      <w:r w:rsidR="00BF325F">
        <w:rPr>
          <w:iCs/>
        </w:rPr>
        <w:t xml:space="preserve"> </w:t>
      </w:r>
      <w:r w:rsidRPr="00085018">
        <w:rPr>
          <w:iCs/>
        </w:rPr>
        <w:t>% pētījuma dalībniek</w:t>
      </w:r>
      <w:r w:rsidR="001C01AB">
        <w:rPr>
          <w:iCs/>
        </w:rPr>
        <w:t>u</w:t>
      </w:r>
      <w:r w:rsidRPr="00085018">
        <w:rPr>
          <w:iCs/>
        </w:rPr>
        <w:t xml:space="preserve"> </w:t>
      </w:r>
      <w:r w:rsidR="009A43B0">
        <w:rPr>
          <w:iCs/>
        </w:rPr>
        <w:t xml:space="preserve">apliecina, ka viņiem ir nodrošināta </w:t>
      </w:r>
      <w:r w:rsidRPr="00085018">
        <w:rPr>
          <w:iCs/>
        </w:rPr>
        <w:t>iespēj</w:t>
      </w:r>
      <w:r w:rsidR="009A43B0">
        <w:rPr>
          <w:iCs/>
        </w:rPr>
        <w:t>a</w:t>
      </w:r>
      <w:r w:rsidRPr="00085018">
        <w:rPr>
          <w:iCs/>
        </w:rPr>
        <w:t xml:space="preserve"> pilnveidot profesionālās zināšanas.</w:t>
      </w:r>
      <w:r w:rsidRPr="00085018">
        <w:rPr>
          <w:rStyle w:val="FootnoteReference"/>
          <w:iCs/>
        </w:rPr>
        <w:footnoteReference w:id="20"/>
      </w:r>
      <w:r w:rsidR="00B448BE">
        <w:rPr>
          <w:iCs/>
        </w:rPr>
        <w:t xml:space="preserve"> </w:t>
      </w:r>
    </w:p>
    <w:p w14:paraId="6664D698" w14:textId="77777777" w:rsidR="00BF325F" w:rsidRDefault="009A43B0" w:rsidP="007B77A4">
      <w:pPr>
        <w:spacing w:line="320" w:lineRule="exact"/>
        <w:jc w:val="both"/>
        <w:rPr>
          <w:iCs/>
        </w:rPr>
      </w:pPr>
      <w:r>
        <w:rPr>
          <w:iCs/>
        </w:rPr>
        <w:t xml:space="preserve">Individuālās attīstības un mācīšanās vajadzības </w:t>
      </w:r>
      <w:r w:rsidR="00A44F5C">
        <w:rPr>
          <w:iCs/>
        </w:rPr>
        <w:t xml:space="preserve">valsts pārvaldē </w:t>
      </w:r>
      <w:r>
        <w:rPr>
          <w:iCs/>
        </w:rPr>
        <w:t>pamatā tiek noteiktas ikgadējā darba izpildes novērtēšanas procesā, tomēr</w:t>
      </w:r>
      <w:r w:rsidR="00A44F5C">
        <w:rPr>
          <w:iCs/>
        </w:rPr>
        <w:t>, lai tas izdo</w:t>
      </w:r>
      <w:r w:rsidR="00F97251">
        <w:rPr>
          <w:iCs/>
        </w:rPr>
        <w:t>t</w:t>
      </w:r>
      <w:r w:rsidR="00A44F5C">
        <w:rPr>
          <w:iCs/>
        </w:rPr>
        <w:t xml:space="preserve">os kvalitatīvi, </w:t>
      </w:r>
      <w:r>
        <w:rPr>
          <w:iCs/>
        </w:rPr>
        <w:t xml:space="preserve">nepieciešamas labas </w:t>
      </w:r>
      <w:r w:rsidR="00A44F5C">
        <w:rPr>
          <w:iCs/>
        </w:rPr>
        <w:t xml:space="preserve">prasmes spēt novērtēt darbinieka sniegumu un adekvāti noteikt attīstības vajadzības, kā arī spēja paredzēt, kādas prasmes būs nepieciešamas tuvākajā laikā un arī tālākā nākotnē. Otrs svarīgs priekšnoteikums ir attīstības un mācīšanās iespējas, </w:t>
      </w:r>
      <w:r w:rsidR="0056246C">
        <w:rPr>
          <w:iCs/>
        </w:rPr>
        <w:t xml:space="preserve">to </w:t>
      </w:r>
      <w:r w:rsidR="00A44F5C">
        <w:rPr>
          <w:iCs/>
        </w:rPr>
        <w:t>piedāvājums</w:t>
      </w:r>
      <w:r w:rsidR="001D1309">
        <w:rPr>
          <w:iCs/>
        </w:rPr>
        <w:t>, pieejami</w:t>
      </w:r>
      <w:r w:rsidR="00BF325F">
        <w:rPr>
          <w:iCs/>
        </w:rPr>
        <w:t>e</w:t>
      </w:r>
      <w:r w:rsidR="001D1309">
        <w:rPr>
          <w:iCs/>
        </w:rPr>
        <w:t xml:space="preserve"> finanšu resursi</w:t>
      </w:r>
      <w:r w:rsidR="00A44F5C">
        <w:rPr>
          <w:iCs/>
        </w:rPr>
        <w:t xml:space="preserve"> un tehniskais nodrošinājums.</w:t>
      </w:r>
    </w:p>
    <w:p w14:paraId="15AEB462" w14:textId="69F5CA91" w:rsidR="00A44F5C" w:rsidRDefault="00A44F5C" w:rsidP="007B77A4">
      <w:pPr>
        <w:spacing w:line="320" w:lineRule="exact"/>
        <w:jc w:val="both"/>
        <w:rPr>
          <w:iCs/>
        </w:rPr>
      </w:pPr>
      <w:r>
        <w:rPr>
          <w:iCs/>
        </w:rPr>
        <w:t>Nākotnes kompetences un mācīšanās vajadzības valsts pārvaldei kopumā tiek analizētas arī Valsts pārvaldes reformu plān</w:t>
      </w:r>
      <w:r w:rsidR="00BF325F">
        <w:rPr>
          <w:iCs/>
        </w:rPr>
        <w:t>ā</w:t>
      </w:r>
      <w:r>
        <w:rPr>
          <w:iCs/>
        </w:rPr>
        <w:t xml:space="preserve"> 2020</w:t>
      </w:r>
      <w:r>
        <w:rPr>
          <w:rStyle w:val="FootnoteReference"/>
          <w:iCs/>
        </w:rPr>
        <w:footnoteReference w:id="21"/>
      </w:r>
      <w:r>
        <w:rPr>
          <w:iCs/>
        </w:rPr>
        <w:t xml:space="preserve">, apliecinot, ka valsts pārvaldes attīstībai </w:t>
      </w:r>
      <w:r w:rsidR="00BF325F">
        <w:rPr>
          <w:iCs/>
        </w:rPr>
        <w:t>īpaši</w:t>
      </w:r>
      <w:r>
        <w:rPr>
          <w:iCs/>
        </w:rPr>
        <w:t xml:space="preserve"> svarīga ir pastāvīga mācīšanās.</w:t>
      </w:r>
    </w:p>
    <w:p w14:paraId="6A4AC7AD" w14:textId="57ADD814" w:rsidR="009F3445" w:rsidRPr="00C64752" w:rsidRDefault="009F3445" w:rsidP="009F3445">
      <w:pPr>
        <w:spacing w:line="320" w:lineRule="exact"/>
        <w:jc w:val="both"/>
        <w:rPr>
          <w:spacing w:val="-2"/>
        </w:rPr>
      </w:pPr>
      <w:r w:rsidRPr="0056246C">
        <w:rPr>
          <w:b/>
          <w:bCs/>
          <w:spacing w:val="-2"/>
        </w:rPr>
        <w:t xml:space="preserve">Pašvaldībās un to </w:t>
      </w:r>
      <w:r w:rsidR="0056246C">
        <w:rPr>
          <w:b/>
          <w:bCs/>
          <w:spacing w:val="-2"/>
        </w:rPr>
        <w:t>institūcijās</w:t>
      </w:r>
      <w:r w:rsidRPr="00C64752">
        <w:rPr>
          <w:spacing w:val="-2"/>
        </w:rPr>
        <w:t xml:space="preserve"> ir nodarbināt</w:t>
      </w:r>
      <w:r w:rsidR="00BF325F">
        <w:rPr>
          <w:spacing w:val="-2"/>
        </w:rPr>
        <w:t>s</w:t>
      </w:r>
      <w:r w:rsidRPr="00C64752">
        <w:rPr>
          <w:spacing w:val="-2"/>
        </w:rPr>
        <w:t xml:space="preserve"> 4</w:t>
      </w:r>
      <w:r w:rsidR="0058464C">
        <w:rPr>
          <w:spacing w:val="-2"/>
        </w:rPr>
        <w:t>1</w:t>
      </w:r>
      <w:r w:rsidR="005B3EB7">
        <w:t> </w:t>
      </w:r>
      <w:r w:rsidRPr="00C64752">
        <w:rPr>
          <w:spacing w:val="-2"/>
        </w:rPr>
        <w:t>% no sabiedriskajā sektorā strādājoš</w:t>
      </w:r>
      <w:r w:rsidR="0056246C">
        <w:rPr>
          <w:spacing w:val="-2"/>
        </w:rPr>
        <w:t>aj</w:t>
      </w:r>
      <w:r w:rsidRPr="00C64752">
        <w:rPr>
          <w:spacing w:val="-2"/>
        </w:rPr>
        <w:t>iem.</w:t>
      </w:r>
      <w:r w:rsidRPr="00C64752">
        <w:rPr>
          <w:rStyle w:val="FootnoteReference"/>
          <w:spacing w:val="-2"/>
        </w:rPr>
        <w:footnoteReference w:id="22"/>
      </w:r>
      <w:r w:rsidRPr="00C64752">
        <w:rPr>
          <w:spacing w:val="-2"/>
        </w:rPr>
        <w:t xml:space="preserve"> Pašvaldības veic būtiskas</w:t>
      </w:r>
      <w:r w:rsidR="002E750D">
        <w:rPr>
          <w:spacing w:val="-2"/>
        </w:rPr>
        <w:t xml:space="preserve"> pašvaldības autonomās un</w:t>
      </w:r>
      <w:r w:rsidRPr="00C64752">
        <w:rPr>
          <w:spacing w:val="-2"/>
        </w:rPr>
        <w:t xml:space="preserve"> valsts </w:t>
      </w:r>
      <w:r w:rsidR="002E750D">
        <w:rPr>
          <w:spacing w:val="-2"/>
        </w:rPr>
        <w:t xml:space="preserve">uzdotās </w:t>
      </w:r>
      <w:r w:rsidRPr="00C64752">
        <w:rPr>
          <w:spacing w:val="-2"/>
        </w:rPr>
        <w:t>funkcijas. Tāpat sabiedrības uztverē nav strikti nodalāms valsts pārvaldes un pašvaldības tēls, kas primāri veidojas saskarsmē ar valsts vai pašvaldības iestāžu pārstāvjiem.</w:t>
      </w:r>
    </w:p>
    <w:p w14:paraId="51DB1AE7" w14:textId="6ACC4575" w:rsidR="009F3445" w:rsidRPr="00C64752" w:rsidRDefault="009F3445" w:rsidP="009F3445">
      <w:pPr>
        <w:spacing w:line="320" w:lineRule="exact"/>
        <w:jc w:val="both"/>
        <w:rPr>
          <w:spacing w:val="-2"/>
        </w:rPr>
      </w:pPr>
      <w:r w:rsidRPr="00C64752">
        <w:rPr>
          <w:spacing w:val="-2"/>
        </w:rPr>
        <w:t>Cilvēkresursu vadība, tai skaitā profesionālās attīstības joma</w:t>
      </w:r>
      <w:r w:rsidR="00BF325F">
        <w:rPr>
          <w:spacing w:val="-2"/>
        </w:rPr>
        <w:t>,</w:t>
      </w:r>
      <w:r w:rsidRPr="00C64752">
        <w:rPr>
          <w:spacing w:val="-2"/>
        </w:rPr>
        <w:t xml:space="preserve"> ir katras pašvaldības kompetencē. Pēc savas iniciatīvas </w:t>
      </w:r>
      <w:r w:rsidRPr="00C64752">
        <w:t>atsevišķas pašvaldības ir pārņēmušas atsevišķus valsts pārvaldei veidotus cilvēkresursu vadības risinājumus, tai skaitā darba snieguma vadības sistēmu. Tomēr valsts pārvaldes un pašvaldīb</w:t>
      </w:r>
      <w:r w:rsidR="0056246C">
        <w:t>u</w:t>
      </w:r>
      <w:r w:rsidRPr="00C64752">
        <w:t xml:space="preserve"> starpā nepastāv mērķtiecīgi un sistēmiski pieredzes apmaiņas mehānismi. Pašvaldībās ir izveidojušās dažādas cilvēkresursu vadības pieejas, tai skaitā profesionālās attīstības jomā</w:t>
      </w:r>
      <w:r w:rsidR="0056246C">
        <w:t>, un tās netiek savstarpēji koordinētas un sistēmiski attīstītas</w:t>
      </w:r>
      <w:r w:rsidRPr="00C64752">
        <w:t xml:space="preserve">. Tāpat nav iespējams iegūt centralizētus datus par pašvaldību </w:t>
      </w:r>
      <w:r w:rsidR="00904F48" w:rsidRPr="00C64752">
        <w:t>nodarbināto</w:t>
      </w:r>
      <w:r w:rsidRPr="00C64752">
        <w:t xml:space="preserve"> iesaistīšan</w:t>
      </w:r>
      <w:r w:rsidR="00BF325F">
        <w:t>ā</w:t>
      </w:r>
      <w:r w:rsidRPr="00C64752">
        <w:t>s rādītāj</w:t>
      </w:r>
      <w:r w:rsidR="00BF325F">
        <w:t>iem</w:t>
      </w:r>
      <w:r w:rsidRPr="00C64752">
        <w:t>, mācību vajadzībām, mobilitāti un citiem ar profesionālās attīstības jomu saistītiem rādītājiem.</w:t>
      </w:r>
    </w:p>
    <w:p w14:paraId="59E8A5F1" w14:textId="642A677C" w:rsidR="0069195F" w:rsidRDefault="009F3445" w:rsidP="009F3445">
      <w:pPr>
        <w:spacing w:line="320" w:lineRule="exact"/>
        <w:jc w:val="both"/>
        <w:rPr>
          <w:rFonts w:eastAsia="Times New Roman" w:cs="Arial"/>
          <w:color w:val="000000"/>
          <w:lang w:eastAsia="lv-LV"/>
        </w:rPr>
      </w:pPr>
      <w:r w:rsidRPr="00C64752">
        <w:t>Līdzīgi kā V</w:t>
      </w:r>
      <w:r w:rsidR="0056246C">
        <w:t>AS</w:t>
      </w:r>
      <w:r w:rsidRPr="00C64752">
        <w:t xml:space="preserve"> 1993. gadā ir dibināts Latvijas Pašvaldību mācību centrs. Šī centra </w:t>
      </w:r>
      <w:r w:rsidRPr="704B7262">
        <w:rPr>
          <w:rFonts w:eastAsia="Times New Roman" w:cs="Arial"/>
          <w:color w:val="010101"/>
          <w:bdr w:val="none" w:sz="0" w:space="0" w:color="auto" w:frame="1"/>
          <w:lang w:eastAsia="lv-LV"/>
        </w:rPr>
        <w:t xml:space="preserve">mērķis </w:t>
      </w:r>
      <w:r w:rsidRPr="704B7262">
        <w:rPr>
          <w:rFonts w:eastAsia="Times New Roman" w:cs="Arial"/>
          <w:color w:val="000000"/>
          <w:lang w:eastAsia="lv-LV"/>
        </w:rPr>
        <w:t xml:space="preserve">ir veicināt pašvaldību un to struktūrvienību nodarbināto profesionālo izglītību, pieredzes un informācijas apmaiņu starp pašvaldībām </w:t>
      </w:r>
      <w:r w:rsidR="007F4CEC">
        <w:rPr>
          <w:rFonts w:eastAsia="Times New Roman" w:cs="Arial"/>
          <w:color w:val="000000"/>
          <w:lang w:eastAsia="lv-LV"/>
        </w:rPr>
        <w:t xml:space="preserve">par </w:t>
      </w:r>
      <w:r w:rsidRPr="704B7262">
        <w:rPr>
          <w:rFonts w:eastAsia="Times New Roman" w:cs="Arial"/>
          <w:color w:val="000000"/>
          <w:lang w:eastAsia="lv-LV"/>
        </w:rPr>
        <w:t>to darba organizācij</w:t>
      </w:r>
      <w:r w:rsidR="007F4CEC">
        <w:rPr>
          <w:rFonts w:eastAsia="Times New Roman" w:cs="Arial"/>
          <w:color w:val="000000"/>
          <w:lang w:eastAsia="lv-LV"/>
        </w:rPr>
        <w:t>u</w:t>
      </w:r>
      <w:r w:rsidRPr="704B7262">
        <w:rPr>
          <w:rFonts w:eastAsia="Times New Roman" w:cs="Arial"/>
          <w:color w:val="000000"/>
          <w:lang w:eastAsia="lv-LV"/>
        </w:rPr>
        <w:t xml:space="preserve">, </w:t>
      </w:r>
      <w:r w:rsidR="007F4CEC">
        <w:rPr>
          <w:rFonts w:eastAsia="Times New Roman" w:cs="Arial"/>
          <w:color w:val="000000"/>
          <w:lang w:eastAsia="lv-LV"/>
        </w:rPr>
        <w:t xml:space="preserve">kā arī </w:t>
      </w:r>
      <w:r w:rsidRPr="704B7262">
        <w:rPr>
          <w:rFonts w:eastAsia="Times New Roman" w:cs="Arial"/>
          <w:color w:val="000000"/>
          <w:lang w:eastAsia="lv-LV"/>
        </w:rPr>
        <w:t>sniegt organizatorisk</w:t>
      </w:r>
      <w:r w:rsidR="007F4CEC">
        <w:rPr>
          <w:rFonts w:eastAsia="Times New Roman" w:cs="Arial"/>
          <w:color w:val="000000"/>
          <w:lang w:eastAsia="lv-LV"/>
        </w:rPr>
        <w:t>u</w:t>
      </w:r>
      <w:r w:rsidRPr="704B7262">
        <w:rPr>
          <w:rFonts w:eastAsia="Times New Roman" w:cs="Arial"/>
          <w:color w:val="000000"/>
          <w:lang w:eastAsia="lv-LV"/>
        </w:rPr>
        <w:t xml:space="preserve"> atbalstu pašvaldībām to darbā. Taču</w:t>
      </w:r>
      <w:r w:rsidR="0056246C" w:rsidRPr="704B7262">
        <w:rPr>
          <w:rFonts w:eastAsia="Times New Roman" w:cs="Arial"/>
          <w:color w:val="000000"/>
          <w:lang w:eastAsia="lv-LV"/>
        </w:rPr>
        <w:t xml:space="preserve"> tāpat kā VAS</w:t>
      </w:r>
      <w:r w:rsidRPr="704B7262">
        <w:rPr>
          <w:rFonts w:eastAsia="Times New Roman" w:cs="Arial"/>
          <w:color w:val="000000"/>
          <w:lang w:eastAsia="lv-LV"/>
        </w:rPr>
        <w:t xml:space="preserve"> Latvijas Pašvaldību mācību centrs ir tikai viens no pakalpojuma sniedzējiem pašvaldību nodarbināto mācīb</w:t>
      </w:r>
      <w:r w:rsidR="0AAE27CA" w:rsidRPr="704B7262">
        <w:rPr>
          <w:rFonts w:eastAsia="Times New Roman" w:cs="Arial"/>
          <w:color w:val="000000"/>
          <w:lang w:eastAsia="lv-LV"/>
        </w:rPr>
        <w:t>u attīstības pasākumu īstenošanā</w:t>
      </w:r>
      <w:r w:rsidRPr="704B7262">
        <w:rPr>
          <w:rFonts w:eastAsia="Times New Roman" w:cs="Arial"/>
          <w:color w:val="000000"/>
          <w:lang w:eastAsia="lv-LV"/>
        </w:rPr>
        <w:t>.</w:t>
      </w:r>
      <w:r w:rsidR="00923FC2">
        <w:rPr>
          <w:rFonts w:eastAsia="Times New Roman" w:cs="Arial"/>
          <w:color w:val="000000"/>
          <w:lang w:eastAsia="lv-LV"/>
        </w:rPr>
        <w:t xml:space="preserve"> </w:t>
      </w:r>
      <w:r w:rsidR="005C5905">
        <w:rPr>
          <w:rFonts w:eastAsia="Times New Roman" w:cs="Arial"/>
          <w:color w:val="000000"/>
          <w:lang w:eastAsia="lv-LV"/>
        </w:rPr>
        <w:t>A</w:t>
      </w:r>
      <w:r w:rsidR="0069195F" w:rsidRPr="004C2D20">
        <w:rPr>
          <w:rFonts w:eastAsia="Times New Roman" w:cs="Arial"/>
          <w:color w:val="000000"/>
          <w:lang w:eastAsia="lv-LV"/>
        </w:rPr>
        <w:t>rī VARAM regulāri nodrošina pašvaldību attīstības plānotāju un projektu ekspertu kapacitātes celšanas pasākumus teritorijas attīstības plānošanas un īstenošanas jautājumos, pamatojoties uz konstatētajiem zināšanu vai prasmju trūkumiem, kā arī pašvaldību un plānošanas reģionu pieprasījumu.</w:t>
      </w:r>
    </w:p>
    <w:p w14:paraId="7509409C" w14:textId="2A88497D" w:rsidR="00833398" w:rsidRPr="00C64752" w:rsidRDefault="009F3445" w:rsidP="00833398">
      <w:pPr>
        <w:spacing w:line="320" w:lineRule="exact"/>
        <w:jc w:val="both"/>
      </w:pPr>
      <w:r w:rsidRPr="00C64752">
        <w:t>Stājoties spēkā administratīvi teritoriālajai reformai, nepieciešams uzsākt darbu pie vienotu principu nostiprināšanas cilvēkresursu vadībā valsts pārvaldē un</w:t>
      </w:r>
      <w:r w:rsidRPr="00C64752" w:rsidDel="008912C9">
        <w:t xml:space="preserve"> </w:t>
      </w:r>
      <w:r w:rsidRPr="00C64752">
        <w:t>pašvaldībās, tai skaitā profesionālās attīstības jomā. Ievērojot pašvaldību strukturālo autonomiju, šajā procesā ir būtiski izvairīties no normatīvi regulētas pieejas un jebkādas centralizācijas. Vienota pieeja un principu nostiprināšana ir veicama, balstoties uz mērķtiecīgu un sistēmisku zināšanu nodošanu valsts pārvaldes un pašvaldīb</w:t>
      </w:r>
      <w:r w:rsidR="0056246C">
        <w:t>u</w:t>
      </w:r>
      <w:r w:rsidRPr="00C64752">
        <w:t xml:space="preserve"> starpā. Minētais ietver arī </w:t>
      </w:r>
      <w:r w:rsidRPr="00C64752">
        <w:rPr>
          <w:rFonts w:eastAsia="Times New Roman" w:cs="Arial"/>
          <w:bCs/>
          <w:color w:val="000000"/>
          <w:lang w:eastAsia="lv-LV"/>
        </w:rPr>
        <w:t>vienotu pieeju un piedāvājumu valsts pārvaldes un pašvaldības profesionālās attīstības jomā</w:t>
      </w:r>
      <w:r w:rsidRPr="00C64752">
        <w:t xml:space="preserve">, kas </w:t>
      </w:r>
      <w:r w:rsidRPr="00C64752">
        <w:rPr>
          <w:rFonts w:eastAsia="Times New Roman" w:cs="Arial"/>
          <w:bCs/>
          <w:color w:val="000000"/>
          <w:lang w:eastAsia="lv-LV"/>
        </w:rPr>
        <w:t xml:space="preserve">nodrošinātu </w:t>
      </w:r>
      <w:r w:rsidRPr="00C64752">
        <w:t>līdzsvarotāku publiskās pārvaldes attīstību kopumā.</w:t>
      </w:r>
      <w:r w:rsidR="001215FA" w:rsidRPr="00C64752">
        <w:t xml:space="preserve"> </w:t>
      </w:r>
      <w:r w:rsidR="007F4CEC">
        <w:t xml:space="preserve">Iekļaujot </w:t>
      </w:r>
      <w:r w:rsidR="000C0B8F">
        <w:t>plānā</w:t>
      </w:r>
      <w:r w:rsidR="00380593">
        <w:t xml:space="preserve"> </w:t>
      </w:r>
      <w:r w:rsidR="007F4CEC">
        <w:t xml:space="preserve">pašvaldību iestādes </w:t>
      </w:r>
      <w:r w:rsidR="00380593">
        <w:t>kā vienu no mērķ</w:t>
      </w:r>
      <w:r w:rsidR="007F4CEC">
        <w:t>a</w:t>
      </w:r>
      <w:r w:rsidR="00380593">
        <w:t xml:space="preserve"> grupām, </w:t>
      </w:r>
      <w:r w:rsidR="00D1661F">
        <w:t xml:space="preserve">tiks rasta </w:t>
      </w:r>
      <w:r w:rsidR="00380593">
        <w:t>iespēj</w:t>
      </w:r>
      <w:r w:rsidR="00D1661F">
        <w:t>a</w:t>
      </w:r>
      <w:r w:rsidR="00380593">
        <w:t xml:space="preserve"> </w:t>
      </w:r>
      <w:r w:rsidR="008D0613">
        <w:t xml:space="preserve">turpmāk </w:t>
      </w:r>
      <w:r w:rsidR="00380593">
        <w:t xml:space="preserve">nodrošināt vienotu </w:t>
      </w:r>
      <w:r w:rsidR="00B11709">
        <w:t>visai publiskai pārvaldei svarīgu jautājumu attīstību</w:t>
      </w:r>
      <w:r w:rsidR="00380593">
        <w:t xml:space="preserve"> valsts pārvaldes un pašvaldību </w:t>
      </w:r>
      <w:r w:rsidR="008D0613">
        <w:t>iestādēs</w:t>
      </w:r>
      <w:r w:rsidR="00380593">
        <w:t xml:space="preserve">, </w:t>
      </w:r>
      <w:r w:rsidR="00D1661F">
        <w:t>vienlaikus</w:t>
      </w:r>
      <w:r w:rsidR="00380593">
        <w:t xml:space="preserve"> saglabājot pašvaldību autonomiju specifisko mācību attīstības pasākumu īstenošanā.</w:t>
      </w:r>
    </w:p>
    <w:p w14:paraId="7F009CF9" w14:textId="36B5C018" w:rsidR="00833398" w:rsidRPr="008463D8" w:rsidRDefault="00D1661F" w:rsidP="00833398">
      <w:pPr>
        <w:spacing w:line="320" w:lineRule="exact"/>
        <w:jc w:val="both"/>
        <w:rPr>
          <w:color w:val="auto"/>
        </w:rPr>
      </w:pPr>
      <w:r>
        <w:rPr>
          <w:rFonts w:cs="Arial"/>
          <w:color w:val="auto"/>
        </w:rPr>
        <w:t>Lai a</w:t>
      </w:r>
      <w:r w:rsidR="009F3445" w:rsidRPr="008463D8">
        <w:rPr>
          <w:rFonts w:cs="Arial"/>
          <w:color w:val="auto"/>
        </w:rPr>
        <w:t>tbilstoši pētnieku ieteikumiem</w:t>
      </w:r>
      <w:r w:rsidR="005B3EB7" w:rsidRPr="008463D8">
        <w:rPr>
          <w:rStyle w:val="FootnoteReference"/>
          <w:rFonts w:cs="Arial"/>
          <w:color w:val="auto"/>
        </w:rPr>
        <w:footnoteReference w:id="23"/>
      </w:r>
      <w:r w:rsidR="0062207C" w:rsidRPr="008463D8">
        <w:rPr>
          <w:rFonts w:cs="Arial"/>
          <w:color w:val="auto"/>
        </w:rPr>
        <w:t>,</w:t>
      </w:r>
      <w:r w:rsidR="009F3445" w:rsidRPr="008463D8">
        <w:rPr>
          <w:rFonts w:cs="Arial"/>
          <w:color w:val="auto"/>
        </w:rPr>
        <w:t xml:space="preserve"> </w:t>
      </w:r>
      <w:r>
        <w:rPr>
          <w:rFonts w:cs="Arial"/>
          <w:color w:val="auto"/>
        </w:rPr>
        <w:t xml:space="preserve">nodrošinātu </w:t>
      </w:r>
      <w:r w:rsidR="009F3445" w:rsidRPr="008463D8">
        <w:rPr>
          <w:noProof/>
          <w:color w:val="auto"/>
        </w:rPr>
        <w:t>ar Eiropas Sociālā fonda līdzfinansējum</w:t>
      </w:r>
      <w:r>
        <w:rPr>
          <w:noProof/>
          <w:color w:val="auto"/>
        </w:rPr>
        <w:t>u</w:t>
      </w:r>
      <w:r w:rsidR="009F3445" w:rsidRPr="008463D8">
        <w:rPr>
          <w:noProof/>
          <w:color w:val="auto"/>
        </w:rPr>
        <w:t xml:space="preserve"> veidoto un īstenoto valsts pārvaldes profesionālās attīstības p</w:t>
      </w:r>
      <w:r w:rsidR="00411204">
        <w:rPr>
          <w:noProof/>
          <w:color w:val="auto"/>
        </w:rPr>
        <w:t>asākumu</w:t>
      </w:r>
      <w:r w:rsidR="009F3445" w:rsidRPr="008463D8">
        <w:rPr>
          <w:rFonts w:cs="Arial"/>
          <w:color w:val="auto"/>
        </w:rPr>
        <w:t xml:space="preserve"> ilgtspēj</w:t>
      </w:r>
      <w:r>
        <w:rPr>
          <w:rFonts w:cs="Arial"/>
          <w:color w:val="auto"/>
        </w:rPr>
        <w:t>u,</w:t>
      </w:r>
      <w:r w:rsidR="009F3445" w:rsidRPr="008463D8">
        <w:rPr>
          <w:rFonts w:cs="Arial"/>
          <w:color w:val="auto"/>
        </w:rPr>
        <w:t xml:space="preserve"> nepieciešams nodrošināt e-mācības un materiālu pieejamību arī pašvaldību pārstāvjiem, tād</w:t>
      </w:r>
      <w:r w:rsidR="0062207C" w:rsidRPr="008463D8">
        <w:rPr>
          <w:rFonts w:cs="Arial"/>
          <w:color w:val="auto"/>
        </w:rPr>
        <w:t>ē</w:t>
      </w:r>
      <w:r w:rsidR="009F3445" w:rsidRPr="008463D8">
        <w:rPr>
          <w:rFonts w:cs="Arial"/>
          <w:color w:val="auto"/>
        </w:rPr>
        <w:t>jādi veicinot publiskās pārvaldes mācī</w:t>
      </w:r>
      <w:r w:rsidR="0062207C" w:rsidRPr="008463D8">
        <w:rPr>
          <w:rFonts w:cs="Arial"/>
          <w:color w:val="auto"/>
        </w:rPr>
        <w:t xml:space="preserve">šanās sistēmas </w:t>
      </w:r>
      <w:r w:rsidR="009F3445" w:rsidRPr="008463D8">
        <w:rPr>
          <w:rFonts w:cs="Arial"/>
          <w:color w:val="auto"/>
        </w:rPr>
        <w:t xml:space="preserve">pilnveidošanu, kā arī </w:t>
      </w:r>
      <w:proofErr w:type="spellStart"/>
      <w:r w:rsidR="009F3445" w:rsidRPr="008463D8">
        <w:rPr>
          <w:rFonts w:cs="Arial"/>
          <w:color w:val="auto"/>
        </w:rPr>
        <w:t>multipli</w:t>
      </w:r>
      <w:r w:rsidR="0062207C" w:rsidRPr="008463D8">
        <w:rPr>
          <w:rFonts w:cs="Arial"/>
          <w:color w:val="auto"/>
        </w:rPr>
        <w:t>cējot</w:t>
      </w:r>
      <w:proofErr w:type="spellEnd"/>
      <w:r w:rsidR="0062207C" w:rsidRPr="008463D8">
        <w:rPr>
          <w:rFonts w:cs="Arial"/>
          <w:color w:val="auto"/>
        </w:rPr>
        <w:t xml:space="preserve"> projekta ieguvumus</w:t>
      </w:r>
      <w:r w:rsidR="009F3445" w:rsidRPr="008463D8">
        <w:rPr>
          <w:rFonts w:cs="Arial"/>
          <w:color w:val="auto"/>
        </w:rPr>
        <w:t xml:space="preserve"> un </w:t>
      </w:r>
      <w:r w:rsidR="0062207C" w:rsidRPr="008463D8">
        <w:rPr>
          <w:rFonts w:cs="Arial"/>
          <w:color w:val="auto"/>
        </w:rPr>
        <w:t xml:space="preserve">panākot </w:t>
      </w:r>
      <w:r w:rsidR="009F3445" w:rsidRPr="008463D8">
        <w:rPr>
          <w:rFonts w:cs="Arial"/>
          <w:color w:val="auto"/>
        </w:rPr>
        <w:t xml:space="preserve">lielāku atdevi no Eiropas Sociālā fonda </w:t>
      </w:r>
      <w:r w:rsidR="0062207C" w:rsidRPr="008463D8">
        <w:rPr>
          <w:rFonts w:cs="Arial"/>
          <w:color w:val="auto"/>
        </w:rPr>
        <w:t>ieguldījumiem</w:t>
      </w:r>
      <w:r w:rsidR="009F3445" w:rsidRPr="008463D8">
        <w:rPr>
          <w:rFonts w:cs="Arial"/>
          <w:color w:val="auto"/>
        </w:rPr>
        <w:t>.</w:t>
      </w:r>
    </w:p>
    <w:p w14:paraId="559309D9" w14:textId="77777777" w:rsidR="000D72A1" w:rsidRPr="00C64752" w:rsidRDefault="001509FF" w:rsidP="007B77A4">
      <w:pPr>
        <w:spacing w:line="320" w:lineRule="exact"/>
        <w:jc w:val="both"/>
        <w:rPr>
          <w:b/>
          <w:bCs/>
          <w:iCs/>
          <w:color w:val="C0504D" w:themeColor="accent2"/>
        </w:rPr>
      </w:pPr>
      <w:bookmarkStart w:id="9" w:name="_Hlk54553458"/>
      <w:r w:rsidRPr="00C64752">
        <w:rPr>
          <w:b/>
          <w:bCs/>
          <w:iCs/>
          <w:color w:val="C0504D" w:themeColor="accent2"/>
        </w:rPr>
        <w:t>Līdzšinējā situācija p</w:t>
      </w:r>
      <w:r w:rsidR="0062207C">
        <w:rPr>
          <w:b/>
          <w:bCs/>
          <w:iCs/>
          <w:color w:val="C0504D" w:themeColor="accent2"/>
        </w:rPr>
        <w:t>a</w:t>
      </w:r>
      <w:r w:rsidRPr="00C64752">
        <w:rPr>
          <w:b/>
          <w:bCs/>
          <w:iCs/>
          <w:color w:val="C0504D" w:themeColor="accent2"/>
        </w:rPr>
        <w:t>rāda, ka publiskajā pārvaldē ir nepieciešams</w:t>
      </w:r>
      <w:r w:rsidR="00BF0303" w:rsidRPr="00C64752">
        <w:rPr>
          <w:b/>
          <w:bCs/>
          <w:iCs/>
          <w:color w:val="C0504D" w:themeColor="accent2"/>
        </w:rPr>
        <w:t xml:space="preserve"> </w:t>
      </w:r>
      <w:r w:rsidRPr="00C64752">
        <w:rPr>
          <w:b/>
          <w:bCs/>
          <w:iCs/>
          <w:color w:val="C0504D" w:themeColor="accent2"/>
        </w:rPr>
        <w:t xml:space="preserve">ieviest vienotu un sistemātisku </w:t>
      </w:r>
      <w:r w:rsidR="00852DE7" w:rsidRPr="00C64752">
        <w:rPr>
          <w:b/>
          <w:bCs/>
          <w:iCs/>
          <w:color w:val="C0504D" w:themeColor="accent2"/>
        </w:rPr>
        <w:t>zināšanu</w:t>
      </w:r>
      <w:r w:rsidR="002413E2" w:rsidRPr="00C64752">
        <w:rPr>
          <w:b/>
          <w:bCs/>
          <w:iCs/>
          <w:color w:val="C0504D" w:themeColor="accent2"/>
        </w:rPr>
        <w:t xml:space="preserve"> pārvaldības sistēmu, </w:t>
      </w:r>
      <w:r w:rsidR="00A44F5C" w:rsidRPr="00C64752">
        <w:rPr>
          <w:b/>
          <w:bCs/>
          <w:iCs/>
          <w:color w:val="C0504D" w:themeColor="accent2"/>
        </w:rPr>
        <w:t>radot</w:t>
      </w:r>
      <w:r w:rsidR="002413E2" w:rsidRPr="00C64752">
        <w:rPr>
          <w:b/>
          <w:bCs/>
          <w:iCs/>
          <w:color w:val="C0504D" w:themeColor="accent2"/>
        </w:rPr>
        <w:t xml:space="preserve"> pamat</w:t>
      </w:r>
      <w:r w:rsidR="00A44F5C" w:rsidRPr="00C64752">
        <w:rPr>
          <w:b/>
          <w:bCs/>
          <w:iCs/>
          <w:color w:val="C0504D" w:themeColor="accent2"/>
        </w:rPr>
        <w:t>u</w:t>
      </w:r>
      <w:r w:rsidR="002413E2" w:rsidRPr="00C64752">
        <w:rPr>
          <w:b/>
          <w:bCs/>
          <w:iCs/>
          <w:color w:val="C0504D" w:themeColor="accent2"/>
        </w:rPr>
        <w:t xml:space="preserve"> zināšanu radīšanai, iegūšanai, uzkrāšanai</w:t>
      </w:r>
      <w:r w:rsidR="00833398" w:rsidRPr="00C64752">
        <w:rPr>
          <w:b/>
          <w:bCs/>
          <w:iCs/>
          <w:color w:val="C0504D" w:themeColor="accent2"/>
        </w:rPr>
        <w:t>, pārnesei</w:t>
      </w:r>
      <w:r w:rsidR="002413E2" w:rsidRPr="00C64752">
        <w:rPr>
          <w:b/>
          <w:bCs/>
          <w:iCs/>
          <w:color w:val="C0504D" w:themeColor="accent2"/>
        </w:rPr>
        <w:t xml:space="preserve"> un efektīvai izmantošanai. </w:t>
      </w:r>
      <w:r w:rsidR="000D72A1" w:rsidRPr="00C64752">
        <w:rPr>
          <w:b/>
          <w:bCs/>
          <w:iCs/>
          <w:color w:val="C0504D" w:themeColor="accent2"/>
        </w:rPr>
        <w:t>T</w:t>
      </w:r>
      <w:r w:rsidR="00BF0303" w:rsidRPr="00C64752">
        <w:rPr>
          <w:b/>
          <w:bCs/>
          <w:iCs/>
          <w:color w:val="C0504D" w:themeColor="accent2"/>
        </w:rPr>
        <w:t>as veicinātu publiskās pārvaldes transformāciju</w:t>
      </w:r>
      <w:r w:rsidR="00A44F5C" w:rsidRPr="00C64752">
        <w:rPr>
          <w:b/>
          <w:bCs/>
          <w:iCs/>
          <w:color w:val="C0504D" w:themeColor="accent2"/>
        </w:rPr>
        <w:t>, kļūstot par</w:t>
      </w:r>
      <w:r w:rsidR="00BF0303" w:rsidRPr="00C64752">
        <w:rPr>
          <w:b/>
          <w:bCs/>
          <w:iCs/>
          <w:color w:val="C0504D" w:themeColor="accent2"/>
        </w:rPr>
        <w:t xml:space="preserve"> atbalstošu</w:t>
      </w:r>
      <w:r w:rsidR="00A44F5C" w:rsidRPr="00C64752">
        <w:rPr>
          <w:b/>
          <w:bCs/>
          <w:iCs/>
          <w:color w:val="C0504D" w:themeColor="accent2"/>
        </w:rPr>
        <w:t>,</w:t>
      </w:r>
      <w:r w:rsidR="00BF0303" w:rsidRPr="00C64752">
        <w:rPr>
          <w:b/>
          <w:bCs/>
          <w:iCs/>
          <w:color w:val="C0504D" w:themeColor="accent2"/>
        </w:rPr>
        <w:t xml:space="preserve"> </w:t>
      </w:r>
      <w:r w:rsidR="00A44F5C" w:rsidRPr="00C64752">
        <w:rPr>
          <w:b/>
          <w:bCs/>
          <w:iCs/>
          <w:color w:val="C0504D" w:themeColor="accent2"/>
        </w:rPr>
        <w:t xml:space="preserve">uz </w:t>
      </w:r>
      <w:r w:rsidR="00BF0303" w:rsidRPr="00C64752">
        <w:rPr>
          <w:b/>
          <w:bCs/>
          <w:iCs/>
          <w:color w:val="C0504D" w:themeColor="accent2"/>
        </w:rPr>
        <w:t xml:space="preserve">cilvēku centrētu </w:t>
      </w:r>
      <w:r w:rsidR="00A44F5C" w:rsidRPr="00C64752">
        <w:rPr>
          <w:b/>
          <w:bCs/>
          <w:iCs/>
          <w:color w:val="C0504D" w:themeColor="accent2"/>
        </w:rPr>
        <w:t xml:space="preserve">un </w:t>
      </w:r>
      <w:r w:rsidR="00BF0303" w:rsidRPr="00C64752">
        <w:rPr>
          <w:b/>
          <w:bCs/>
          <w:iCs/>
          <w:color w:val="C0504D" w:themeColor="accent2"/>
        </w:rPr>
        <w:t xml:space="preserve">efektīvu </w:t>
      </w:r>
      <w:r w:rsidR="00A44F5C" w:rsidRPr="00C64752">
        <w:rPr>
          <w:b/>
          <w:bCs/>
          <w:iCs/>
          <w:color w:val="C0504D" w:themeColor="accent2"/>
        </w:rPr>
        <w:t>organizāciju</w:t>
      </w:r>
      <w:r w:rsidR="00BF0303" w:rsidRPr="00C64752">
        <w:rPr>
          <w:b/>
          <w:bCs/>
          <w:iCs/>
          <w:color w:val="C0504D" w:themeColor="accent2"/>
        </w:rPr>
        <w:t xml:space="preserve">. </w:t>
      </w:r>
      <w:bookmarkEnd w:id="9"/>
    </w:p>
    <w:p w14:paraId="04ED9A62" w14:textId="77777777" w:rsidR="000D72A1" w:rsidRPr="00C64752" w:rsidRDefault="000D72A1" w:rsidP="00F95102">
      <w:pPr>
        <w:spacing w:line="320" w:lineRule="exact"/>
        <w:contextualSpacing/>
        <w:jc w:val="both"/>
        <w:rPr>
          <w:iCs/>
        </w:rPr>
      </w:pPr>
    </w:p>
    <w:p w14:paraId="2A485F32" w14:textId="77777777" w:rsidR="000D72A1" w:rsidRDefault="000D72A1" w:rsidP="00F95102">
      <w:pPr>
        <w:spacing w:line="320" w:lineRule="exact"/>
        <w:contextualSpacing/>
        <w:jc w:val="both"/>
        <w:rPr>
          <w:iCs/>
        </w:rPr>
      </w:pPr>
    </w:p>
    <w:p w14:paraId="3578C07B" w14:textId="77777777" w:rsidR="00F95102" w:rsidRDefault="00F95102">
      <w:pPr>
        <w:rPr>
          <w:rFonts w:cstheme="minorHAnsi"/>
        </w:rPr>
      </w:pPr>
      <w:r>
        <w:rPr>
          <w:rFonts w:cstheme="minorHAnsi"/>
        </w:rPr>
        <w:br w:type="page"/>
      </w:r>
    </w:p>
    <w:p w14:paraId="747CF4D0" w14:textId="77777777" w:rsidR="00BF0303" w:rsidRPr="00F95102" w:rsidRDefault="00BF0303" w:rsidP="00F95102">
      <w:pPr>
        <w:spacing w:line="240" w:lineRule="auto"/>
        <w:ind w:left="-1276"/>
        <w:jc w:val="both"/>
        <w:rPr>
          <w:iCs/>
        </w:rPr>
      </w:pPr>
      <w:r w:rsidRPr="00F95102">
        <w:rPr>
          <w:b/>
          <w:noProof/>
          <w:color w:val="943634" w:themeColor="accent2" w:themeShade="BF"/>
          <w:lang w:eastAsia="lv-LV"/>
        </w:rPr>
        <w:drawing>
          <wp:inline distT="0" distB="0" distL="0" distR="0" wp14:anchorId="3C42E92D" wp14:editId="7EE13F70">
            <wp:extent cx="7390765" cy="619125"/>
            <wp:effectExtent l="0" t="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8C8D05C" w14:textId="46755E25" w:rsidR="003F356E" w:rsidRPr="00F95102" w:rsidRDefault="003F356E" w:rsidP="00C30CB0">
      <w:pPr>
        <w:pStyle w:val="Heading1"/>
      </w:pPr>
      <w:bookmarkStart w:id="10" w:name="_Toc73710516"/>
      <w:r w:rsidRPr="00F95102">
        <w:t>II</w:t>
      </w:r>
      <w:r w:rsidR="00E15A69">
        <w:t>.</w:t>
      </w:r>
      <w:r w:rsidRPr="00F95102">
        <w:t xml:space="preserve"> </w:t>
      </w:r>
      <w:r w:rsidR="00BB39AB">
        <w:t>Nākotnes vīzija</w:t>
      </w:r>
      <w:bookmarkEnd w:id="10"/>
    </w:p>
    <w:p w14:paraId="4AEE62EA" w14:textId="308B9973" w:rsidR="001C33F0" w:rsidRDefault="001C33F0" w:rsidP="001C33F0">
      <w:pPr>
        <w:spacing w:line="320" w:lineRule="exact"/>
        <w:jc w:val="both"/>
        <w:rPr>
          <w:b/>
          <w:bCs/>
          <w:iCs/>
        </w:rPr>
      </w:pPr>
      <w:r w:rsidRPr="0099313C">
        <w:rPr>
          <w:iCs/>
        </w:rPr>
        <w:t>Lai panāktu Nacionālā attīstības plān</w:t>
      </w:r>
      <w:r w:rsidR="00293084">
        <w:rPr>
          <w:iCs/>
        </w:rPr>
        <w:t>ā</w:t>
      </w:r>
      <w:r w:rsidRPr="0099313C">
        <w:rPr>
          <w:iCs/>
        </w:rPr>
        <w:t xml:space="preserve"> 2021.–2027. gadam izvirzīto mērķu veiksmīgu </w:t>
      </w:r>
      <w:r w:rsidR="00293084">
        <w:rPr>
          <w:iCs/>
        </w:rPr>
        <w:t>sasniegšanu</w:t>
      </w:r>
      <w:r w:rsidRPr="0099313C">
        <w:rPr>
          <w:iCs/>
        </w:rPr>
        <w:t xml:space="preserve"> un pildītu OECD Padomes Rekomendāciju par valsts dienesta līderību un kapacitāti, nepieciešams </w:t>
      </w:r>
      <w:r w:rsidRPr="0099313C">
        <w:rPr>
          <w:b/>
          <w:bCs/>
          <w:iCs/>
        </w:rPr>
        <w:t>īstenot sistemātisku attīstības un mācību pasākumu kopumu</w:t>
      </w:r>
      <w:r w:rsidR="00CE5DD4">
        <w:rPr>
          <w:b/>
          <w:bCs/>
          <w:iCs/>
        </w:rPr>
        <w:t xml:space="preserve"> jeb mācīšanās un attīstības </w:t>
      </w:r>
      <w:r w:rsidR="00C626CF">
        <w:rPr>
          <w:b/>
          <w:bCs/>
          <w:iCs/>
        </w:rPr>
        <w:t>plānu</w:t>
      </w:r>
      <w:r w:rsidR="00CE5DD4">
        <w:rPr>
          <w:b/>
          <w:bCs/>
          <w:iCs/>
        </w:rPr>
        <w:t>.</w:t>
      </w:r>
    </w:p>
    <w:p w14:paraId="365590D6" w14:textId="07451164" w:rsidR="001C33F0" w:rsidRPr="001C33F0" w:rsidRDefault="00C626CF" w:rsidP="001C33F0">
      <w:pPr>
        <w:spacing w:line="320" w:lineRule="exact"/>
        <w:jc w:val="both"/>
        <w:rPr>
          <w:b/>
          <w:bCs/>
          <w:iCs/>
        </w:rPr>
      </w:pPr>
      <w:r>
        <w:rPr>
          <w:rFonts w:cstheme="minorHAnsi"/>
        </w:rPr>
        <w:t>Plāna</w:t>
      </w:r>
      <w:r w:rsidR="001C33F0" w:rsidRPr="0099313C">
        <w:rPr>
          <w:rFonts w:cstheme="minorHAnsi"/>
        </w:rPr>
        <w:t xml:space="preserve"> pamatideja ir </w:t>
      </w:r>
      <w:r w:rsidR="001C33F0" w:rsidRPr="00183BFB">
        <w:rPr>
          <w:rFonts w:cstheme="minorHAnsi"/>
          <w:b/>
          <w:bCs/>
        </w:rPr>
        <w:t xml:space="preserve">ieviest </w:t>
      </w:r>
      <w:r w:rsidR="00120FB1">
        <w:rPr>
          <w:rFonts w:cstheme="minorHAnsi"/>
          <w:b/>
          <w:bCs/>
        </w:rPr>
        <w:t xml:space="preserve">publiskajā pārvaldē </w:t>
      </w:r>
      <w:r w:rsidR="001C33F0" w:rsidRPr="00183BFB">
        <w:rPr>
          <w:rFonts w:cstheme="minorHAnsi"/>
          <w:b/>
          <w:bCs/>
        </w:rPr>
        <w:t xml:space="preserve">organizācijas, kas mācās, </w:t>
      </w:r>
      <w:r w:rsidR="00293084" w:rsidRPr="00183BFB">
        <w:rPr>
          <w:rFonts w:cstheme="minorHAnsi"/>
          <w:b/>
          <w:bCs/>
        </w:rPr>
        <w:t>principus</w:t>
      </w:r>
      <w:r w:rsidR="001C33F0" w:rsidRPr="00183BFB">
        <w:rPr>
          <w:rFonts w:cstheme="minorHAnsi"/>
          <w:b/>
          <w:bCs/>
        </w:rPr>
        <w:t xml:space="preserve"> un veidot mācīšanos kā ikdienas paradumu nākotnes publisk</w:t>
      </w:r>
      <w:r w:rsidR="00633ABE">
        <w:rPr>
          <w:rFonts w:cstheme="minorHAnsi"/>
          <w:b/>
          <w:bCs/>
        </w:rPr>
        <w:t>aj</w:t>
      </w:r>
      <w:r w:rsidR="001C33F0" w:rsidRPr="00183BFB">
        <w:rPr>
          <w:rFonts w:cstheme="minorHAnsi"/>
          <w:b/>
          <w:bCs/>
        </w:rPr>
        <w:t>ā pārvaldē</w:t>
      </w:r>
      <w:r w:rsidR="00BA48EF">
        <w:rPr>
          <w:rFonts w:cstheme="minorHAnsi"/>
        </w:rPr>
        <w:t>, kā arī izveidot un horizontāli integrēt vienotu un sistemātisku zināšanu pārvaldību.</w:t>
      </w:r>
      <w:r w:rsidR="001C33F0" w:rsidRPr="0099313C">
        <w:rPr>
          <w:rFonts w:cstheme="minorHAnsi"/>
        </w:rPr>
        <w:t xml:space="preserve"> Šāda paradum</w:t>
      </w:r>
      <w:r w:rsidR="00633ABE">
        <w:rPr>
          <w:rFonts w:cstheme="minorHAnsi"/>
        </w:rPr>
        <w:t>u</w:t>
      </w:r>
      <w:r w:rsidR="001C33F0" w:rsidRPr="0099313C">
        <w:rPr>
          <w:rFonts w:cstheme="minorHAnsi"/>
        </w:rPr>
        <w:t xml:space="preserve"> maiņa ir pirmais solis, </w:t>
      </w:r>
      <w:r w:rsidR="00633ABE">
        <w:rPr>
          <w:rFonts w:cstheme="minorHAnsi"/>
        </w:rPr>
        <w:t>lai</w:t>
      </w:r>
      <w:r w:rsidR="001C33F0" w:rsidRPr="0099313C">
        <w:rPr>
          <w:rFonts w:cstheme="minorHAnsi"/>
        </w:rPr>
        <w:t xml:space="preserve"> ilgtermiņā veido</w:t>
      </w:r>
      <w:r w:rsidR="00633ABE">
        <w:rPr>
          <w:rFonts w:cstheme="minorHAnsi"/>
        </w:rPr>
        <w:t>tu</w:t>
      </w:r>
      <w:r w:rsidR="001C33F0" w:rsidRPr="0099313C">
        <w:rPr>
          <w:rFonts w:cstheme="minorHAnsi"/>
        </w:rPr>
        <w:t xml:space="preserve"> </w:t>
      </w:r>
      <w:r w:rsidR="001C33F0">
        <w:rPr>
          <w:rFonts w:cstheme="minorHAnsi"/>
        </w:rPr>
        <w:t>publisko</w:t>
      </w:r>
      <w:r w:rsidR="001C33F0" w:rsidRPr="0099313C">
        <w:rPr>
          <w:rFonts w:cstheme="minorHAnsi"/>
        </w:rPr>
        <w:t xml:space="preserve"> pārvaldi kā atvērtu, elastīgu, uz </w:t>
      </w:r>
      <w:proofErr w:type="spellStart"/>
      <w:r w:rsidR="001C33F0" w:rsidRPr="0099313C">
        <w:rPr>
          <w:rFonts w:cstheme="minorHAnsi"/>
        </w:rPr>
        <w:t>kopradi</w:t>
      </w:r>
      <w:proofErr w:type="spellEnd"/>
      <w:r w:rsidR="001C33F0" w:rsidRPr="0099313C">
        <w:rPr>
          <w:rFonts w:cstheme="minorHAnsi"/>
        </w:rPr>
        <w:t xml:space="preserve"> vērstu un produktīvu organizāciju</w:t>
      </w:r>
      <w:r w:rsidR="00120FB1">
        <w:rPr>
          <w:rFonts w:cstheme="minorHAnsi"/>
        </w:rPr>
        <w:t>.</w:t>
      </w:r>
    </w:p>
    <w:p w14:paraId="0BA235D1" w14:textId="77777777" w:rsidR="004E4DEE" w:rsidRPr="00F95102" w:rsidRDefault="004E4DEE" w:rsidP="00F95102">
      <w:pPr>
        <w:spacing w:line="240" w:lineRule="auto"/>
        <w:jc w:val="both"/>
        <w:rPr>
          <w:iCs/>
        </w:rPr>
      </w:pPr>
    </w:p>
    <w:p w14:paraId="68F73EC2" w14:textId="77777777" w:rsidR="00C87245" w:rsidRPr="00F95102" w:rsidRDefault="00C87245" w:rsidP="00F46FD8">
      <w:pPr>
        <w:pStyle w:val="Heading2"/>
      </w:pPr>
      <w:bookmarkStart w:id="11" w:name="_Toc73710517"/>
      <w:r w:rsidRPr="00F95102">
        <w:t>2.1. Misija un vīzija</w:t>
      </w:r>
      <w:bookmarkEnd w:id="11"/>
    </w:p>
    <w:p w14:paraId="702F7C47" w14:textId="1641FB3B" w:rsidR="00A569D3" w:rsidRPr="00BB39AB" w:rsidRDefault="00376AB6" w:rsidP="00BB39AB">
      <w:pPr>
        <w:spacing w:line="320" w:lineRule="exact"/>
        <w:jc w:val="both"/>
        <w:rPr>
          <w:iCs/>
          <w:color w:val="auto"/>
        </w:rPr>
      </w:pPr>
      <w:r>
        <w:rPr>
          <w:b/>
          <w:bCs/>
          <w:iCs/>
        </w:rPr>
        <w:t>Plāna</w:t>
      </w:r>
      <w:r w:rsidR="00A569D3" w:rsidRPr="00183BFB">
        <w:rPr>
          <w:b/>
          <w:bCs/>
          <w:iCs/>
        </w:rPr>
        <w:t xml:space="preserve"> </w:t>
      </w:r>
      <w:r w:rsidR="0099033A" w:rsidRPr="0099033A">
        <w:rPr>
          <w:b/>
          <w:bCs/>
          <w:iCs/>
        </w:rPr>
        <w:t>MISIJA</w:t>
      </w:r>
      <w:r w:rsidR="00A569D3" w:rsidRPr="00BB39AB">
        <w:rPr>
          <w:iCs/>
        </w:rPr>
        <w:t xml:space="preserve"> ir </w:t>
      </w:r>
      <w:r w:rsidR="00A569D3" w:rsidRPr="00183BFB">
        <w:rPr>
          <w:b/>
          <w:bCs/>
          <w:iCs/>
          <w:color w:val="C0504D" w:themeColor="accent2"/>
        </w:rPr>
        <w:t>nodrošināt publisk</w:t>
      </w:r>
      <w:r w:rsidR="00633ABE">
        <w:rPr>
          <w:b/>
          <w:bCs/>
          <w:iCs/>
          <w:color w:val="C0504D" w:themeColor="accent2"/>
        </w:rPr>
        <w:t>ajā</w:t>
      </w:r>
      <w:r w:rsidR="00A569D3" w:rsidRPr="00183BFB">
        <w:rPr>
          <w:b/>
          <w:bCs/>
          <w:iCs/>
          <w:color w:val="C0504D" w:themeColor="accent2"/>
        </w:rPr>
        <w:t xml:space="preserve"> pārvald</w:t>
      </w:r>
      <w:r w:rsidR="00633ABE">
        <w:rPr>
          <w:b/>
          <w:bCs/>
          <w:iCs/>
          <w:color w:val="C0504D" w:themeColor="accent2"/>
        </w:rPr>
        <w:t>ē</w:t>
      </w:r>
      <w:r w:rsidR="00A569D3" w:rsidRPr="00183BFB">
        <w:rPr>
          <w:b/>
          <w:bCs/>
          <w:iCs/>
          <w:color w:val="C0504D" w:themeColor="accent2"/>
        </w:rPr>
        <w:t xml:space="preserve"> nodarbināto kompetenču attīstību atbilstoši nākotnes kompetencēm</w:t>
      </w:r>
      <w:r w:rsidR="00A569D3" w:rsidRPr="00BB39AB">
        <w:rPr>
          <w:iCs/>
        </w:rPr>
        <w:t xml:space="preserve">, tādējādi </w:t>
      </w:r>
      <w:r w:rsidR="00120FB1">
        <w:rPr>
          <w:iCs/>
        </w:rPr>
        <w:t>veicinot</w:t>
      </w:r>
      <w:r w:rsidR="00A569D3" w:rsidRPr="00BB39AB">
        <w:rPr>
          <w:iCs/>
        </w:rPr>
        <w:t xml:space="preserve"> publiskās pārvaldes profesionalitāt</w:t>
      </w:r>
      <w:r w:rsidR="00120FB1">
        <w:rPr>
          <w:iCs/>
        </w:rPr>
        <w:t>i</w:t>
      </w:r>
      <w:r w:rsidR="00A569D3" w:rsidRPr="00BB39AB">
        <w:rPr>
          <w:iCs/>
        </w:rPr>
        <w:t xml:space="preserve"> un efektivitāt</w:t>
      </w:r>
      <w:r w:rsidR="008A12B2">
        <w:rPr>
          <w:iCs/>
        </w:rPr>
        <w:t>i</w:t>
      </w:r>
      <w:r w:rsidR="00633ABE">
        <w:rPr>
          <w:iCs/>
        </w:rPr>
        <w:t xml:space="preserve"> un</w:t>
      </w:r>
      <w:r w:rsidR="00A569D3" w:rsidRPr="00BB39AB">
        <w:rPr>
          <w:iCs/>
        </w:rPr>
        <w:t xml:space="preserve"> mūžizglītības principa īstenošan</w:t>
      </w:r>
      <w:r w:rsidR="008A12B2">
        <w:rPr>
          <w:iCs/>
        </w:rPr>
        <w:t>u</w:t>
      </w:r>
      <w:r w:rsidR="00A569D3" w:rsidRPr="00BB39AB">
        <w:rPr>
          <w:iCs/>
        </w:rPr>
        <w:t xml:space="preserve">, </w:t>
      </w:r>
      <w:r w:rsidR="008A12B2">
        <w:rPr>
          <w:iCs/>
        </w:rPr>
        <w:t>vienlaikus stimulējot</w:t>
      </w:r>
      <w:r w:rsidR="00A569D3" w:rsidRPr="00BB39AB">
        <w:rPr>
          <w:iCs/>
        </w:rPr>
        <w:t xml:space="preserve"> nodarbināto konkurētspēju darba tirgū un </w:t>
      </w:r>
      <w:r w:rsidR="008A12B2">
        <w:rPr>
          <w:iCs/>
        </w:rPr>
        <w:t xml:space="preserve">uzlabojot </w:t>
      </w:r>
      <w:r w:rsidR="00A569D3" w:rsidRPr="00BB39AB">
        <w:rPr>
          <w:iCs/>
        </w:rPr>
        <w:t xml:space="preserve">publiskās pārvaldes darbības </w:t>
      </w:r>
      <w:r w:rsidR="00633ABE">
        <w:rPr>
          <w:iCs/>
        </w:rPr>
        <w:t xml:space="preserve">un pakalpojumu </w:t>
      </w:r>
      <w:r w:rsidR="00A569D3" w:rsidRPr="00BB39AB">
        <w:rPr>
          <w:iCs/>
        </w:rPr>
        <w:t>kvalitāt</w:t>
      </w:r>
      <w:r w:rsidR="008A12B2">
        <w:rPr>
          <w:iCs/>
        </w:rPr>
        <w:t>i</w:t>
      </w:r>
      <w:r w:rsidR="00A569D3" w:rsidRPr="00BB39AB">
        <w:rPr>
          <w:iCs/>
        </w:rPr>
        <w:t>.</w:t>
      </w:r>
    </w:p>
    <w:p w14:paraId="68BFADE5" w14:textId="7198EC8E" w:rsidR="00A569D3" w:rsidRDefault="00376AB6" w:rsidP="00BB39AB">
      <w:pPr>
        <w:spacing w:line="320" w:lineRule="exact"/>
        <w:jc w:val="both"/>
        <w:rPr>
          <w:iCs/>
        </w:rPr>
      </w:pPr>
      <w:r>
        <w:rPr>
          <w:b/>
          <w:bCs/>
          <w:iCs/>
        </w:rPr>
        <w:t>Plāna</w:t>
      </w:r>
      <w:r w:rsidR="00A569D3" w:rsidRPr="00557A19">
        <w:rPr>
          <w:b/>
          <w:bCs/>
          <w:iCs/>
        </w:rPr>
        <w:t xml:space="preserve"> </w:t>
      </w:r>
      <w:r w:rsidR="0099033A" w:rsidRPr="0099033A">
        <w:rPr>
          <w:b/>
          <w:bCs/>
          <w:iCs/>
        </w:rPr>
        <w:t>VĪZIJA</w:t>
      </w:r>
      <w:r w:rsidR="00A569D3" w:rsidRPr="00BB39AB">
        <w:rPr>
          <w:iCs/>
        </w:rPr>
        <w:t xml:space="preserve"> ir </w:t>
      </w:r>
      <w:r w:rsidR="00A569D3" w:rsidRPr="00557A19">
        <w:rPr>
          <w:b/>
          <w:bCs/>
          <w:iCs/>
          <w:color w:val="C0504D" w:themeColor="accent2"/>
        </w:rPr>
        <w:t xml:space="preserve">nodrošināt publiskās pārvaldes transformāciju uz organizāciju, kas mācās un ir </w:t>
      </w:r>
      <w:r w:rsidR="00A569D3" w:rsidRPr="003447BC">
        <w:rPr>
          <w:b/>
          <w:bCs/>
          <w:iCs/>
          <w:color w:val="C0504D" w:themeColor="accent2"/>
        </w:rPr>
        <w:t>VIEDA</w:t>
      </w:r>
      <w:r w:rsidR="0099033A">
        <w:rPr>
          <w:b/>
          <w:bCs/>
          <w:iCs/>
          <w:color w:val="C0504D" w:themeColor="accent2"/>
        </w:rPr>
        <w:t xml:space="preserve"> (vienota un vērtībās balstīta, inovatīva</w:t>
      </w:r>
      <w:r w:rsidR="00056C4A">
        <w:rPr>
          <w:b/>
          <w:bCs/>
          <w:iCs/>
          <w:color w:val="C0504D" w:themeColor="accent2"/>
        </w:rPr>
        <w:t xml:space="preserve"> un </w:t>
      </w:r>
      <w:r w:rsidR="00633ABE">
        <w:rPr>
          <w:b/>
          <w:bCs/>
          <w:iCs/>
          <w:color w:val="C0504D" w:themeColor="accent2"/>
        </w:rPr>
        <w:t xml:space="preserve">uz </w:t>
      </w:r>
      <w:r w:rsidR="00056C4A">
        <w:rPr>
          <w:b/>
          <w:bCs/>
          <w:iCs/>
          <w:color w:val="C0504D" w:themeColor="accent2"/>
        </w:rPr>
        <w:t>ātr</w:t>
      </w:r>
      <w:r w:rsidR="00633ABE">
        <w:rPr>
          <w:b/>
          <w:bCs/>
          <w:iCs/>
          <w:color w:val="C0504D" w:themeColor="accent2"/>
        </w:rPr>
        <w:t>u</w:t>
      </w:r>
      <w:r w:rsidR="00056C4A">
        <w:rPr>
          <w:b/>
          <w:bCs/>
          <w:iCs/>
          <w:color w:val="C0504D" w:themeColor="accent2"/>
        </w:rPr>
        <w:t xml:space="preserve"> pārmaiņu ieviešanu orientēta, </w:t>
      </w:r>
      <w:r w:rsidR="0099033A">
        <w:rPr>
          <w:b/>
          <w:bCs/>
          <w:iCs/>
          <w:color w:val="C0504D" w:themeColor="accent2"/>
        </w:rPr>
        <w:t>efektīva</w:t>
      </w:r>
      <w:r w:rsidR="00056C4A">
        <w:rPr>
          <w:b/>
          <w:bCs/>
          <w:iCs/>
          <w:color w:val="C0504D" w:themeColor="accent2"/>
        </w:rPr>
        <w:t xml:space="preserve"> un profesionāla</w:t>
      </w:r>
      <w:r w:rsidR="0099033A">
        <w:rPr>
          <w:b/>
          <w:bCs/>
          <w:iCs/>
          <w:color w:val="C0504D" w:themeColor="accent2"/>
        </w:rPr>
        <w:t xml:space="preserve">, digitāla un </w:t>
      </w:r>
      <w:r w:rsidR="00056C4A">
        <w:rPr>
          <w:b/>
          <w:bCs/>
          <w:iCs/>
          <w:color w:val="C0504D" w:themeColor="accent2"/>
        </w:rPr>
        <w:t xml:space="preserve">datos balstīta, atbalstoša un </w:t>
      </w:r>
      <w:r w:rsidR="0099033A">
        <w:rPr>
          <w:b/>
          <w:bCs/>
          <w:iCs/>
          <w:color w:val="C0504D" w:themeColor="accent2"/>
        </w:rPr>
        <w:t>atvērta)</w:t>
      </w:r>
      <w:r w:rsidR="00A569D3" w:rsidRPr="00BB39AB">
        <w:rPr>
          <w:iCs/>
        </w:rPr>
        <w:t>.</w:t>
      </w:r>
    </w:p>
    <w:p w14:paraId="1C7F1F02" w14:textId="294AA3EF" w:rsidR="003F5A14" w:rsidRDefault="00760E98" w:rsidP="00BB39AB">
      <w:pPr>
        <w:spacing w:line="320" w:lineRule="exact"/>
        <w:jc w:val="both"/>
        <w:rPr>
          <w:iCs/>
          <w:color w:val="auto"/>
        </w:rPr>
      </w:pPr>
      <w:r w:rsidRPr="00557A19">
        <w:rPr>
          <w:b/>
          <w:bCs/>
          <w:iCs/>
        </w:rPr>
        <w:t>Organizācija, kas mācās</w:t>
      </w:r>
      <w:r>
        <w:rPr>
          <w:iCs/>
        </w:rPr>
        <w:t xml:space="preserve"> (</w:t>
      </w:r>
      <w:r w:rsidR="00120FB1">
        <w:rPr>
          <w:iCs/>
        </w:rPr>
        <w:t xml:space="preserve">angļu val. </w:t>
      </w:r>
      <w:proofErr w:type="spellStart"/>
      <w:r w:rsidRPr="00736657">
        <w:rPr>
          <w:i/>
        </w:rPr>
        <w:t>learning</w:t>
      </w:r>
      <w:proofErr w:type="spellEnd"/>
      <w:r w:rsidRPr="00736657">
        <w:rPr>
          <w:i/>
        </w:rPr>
        <w:t xml:space="preserve"> </w:t>
      </w:r>
      <w:proofErr w:type="spellStart"/>
      <w:r w:rsidRPr="00736657">
        <w:rPr>
          <w:i/>
        </w:rPr>
        <w:t>organization</w:t>
      </w:r>
      <w:proofErr w:type="spellEnd"/>
      <w:r>
        <w:rPr>
          <w:iCs/>
        </w:rPr>
        <w:t xml:space="preserve">) </w:t>
      </w:r>
      <w:r w:rsidR="0099033A">
        <w:rPr>
          <w:iCs/>
        </w:rPr>
        <w:t>ir</w:t>
      </w:r>
      <w:r>
        <w:rPr>
          <w:iCs/>
        </w:rPr>
        <w:t xml:space="preserve"> tāda organizācija, kas </w:t>
      </w:r>
      <w:r w:rsidR="0099033A">
        <w:rPr>
          <w:iCs/>
        </w:rPr>
        <w:t xml:space="preserve">pastāvīgi attīstās un </w:t>
      </w:r>
      <w:r>
        <w:rPr>
          <w:iCs/>
        </w:rPr>
        <w:t xml:space="preserve">vairo savas spējas mācīties, pielāgoties pārmaiņām un atkal no jauna mācīties. </w:t>
      </w:r>
      <w:r w:rsidR="0099033A">
        <w:rPr>
          <w:iCs/>
        </w:rPr>
        <w:t>O</w:t>
      </w:r>
      <w:r>
        <w:rPr>
          <w:iCs/>
        </w:rPr>
        <w:t>rganizācijā</w:t>
      </w:r>
      <w:r w:rsidR="0099033A">
        <w:rPr>
          <w:iCs/>
        </w:rPr>
        <w:t>, kas mācās,</w:t>
      </w:r>
      <w:r>
        <w:rPr>
          <w:iCs/>
        </w:rPr>
        <w:t xml:space="preserve"> mācīšanās ir process, k</w:t>
      </w:r>
      <w:r w:rsidR="0099033A">
        <w:rPr>
          <w:iCs/>
        </w:rPr>
        <w:t>urā</w:t>
      </w:r>
      <w:r>
        <w:rPr>
          <w:iCs/>
        </w:rPr>
        <w:t xml:space="preserve"> organizācijas zināšanas un vērtības </w:t>
      </w:r>
      <w:r w:rsidR="0099033A">
        <w:rPr>
          <w:iCs/>
        </w:rPr>
        <w:t>tiek</w:t>
      </w:r>
      <w:r>
        <w:rPr>
          <w:iCs/>
        </w:rPr>
        <w:t xml:space="preserve"> apvienotas un vērstas </w:t>
      </w:r>
      <w:r w:rsidR="00633ABE">
        <w:rPr>
          <w:iCs/>
        </w:rPr>
        <w:t xml:space="preserve">uz </w:t>
      </w:r>
      <w:r>
        <w:rPr>
          <w:iCs/>
        </w:rPr>
        <w:t>prakses risinājum</w:t>
      </w:r>
      <w:r w:rsidR="0099033A">
        <w:rPr>
          <w:iCs/>
        </w:rPr>
        <w:t>u uzlabošanu</w:t>
      </w:r>
      <w:r>
        <w:rPr>
          <w:iCs/>
        </w:rPr>
        <w:t xml:space="preserve"> un spēju mācīties no pieredzes, turklāt mācības ir sistēmas </w:t>
      </w:r>
      <w:r w:rsidR="0099033A">
        <w:rPr>
          <w:iCs/>
        </w:rPr>
        <w:t>organisks elements</w:t>
      </w:r>
      <w:r>
        <w:rPr>
          <w:iCs/>
        </w:rPr>
        <w:t>, kas palīdz veidot tās intelektuālo kapitālu.</w:t>
      </w:r>
      <w:r w:rsidR="003F5A14">
        <w:rPr>
          <w:iCs/>
        </w:rPr>
        <w:t xml:space="preserve"> Organizācijas, kas mācās, iesaistās sistemātiskā problēmu risināšanā, izmēģina jaunas pieejas, mācās no pagātnes un citu pieredzes un ātri un efektīvi nodod zināšanas.</w:t>
      </w:r>
      <w:r>
        <w:rPr>
          <w:rStyle w:val="FootnoteReference"/>
          <w:iCs/>
        </w:rPr>
        <w:footnoteReference w:id="24"/>
      </w:r>
      <w:r w:rsidR="003F5A14">
        <w:rPr>
          <w:iCs/>
        </w:rPr>
        <w:t xml:space="preserve"> </w:t>
      </w:r>
    </w:p>
    <w:p w14:paraId="53D54A05" w14:textId="1E5B63C0" w:rsidR="003F5A14" w:rsidRDefault="00A569D3" w:rsidP="003F5A14">
      <w:pPr>
        <w:spacing w:line="320" w:lineRule="exact"/>
        <w:jc w:val="both"/>
        <w:rPr>
          <w:iCs/>
        </w:rPr>
      </w:pPr>
      <w:r w:rsidRPr="00BB39AB">
        <w:rPr>
          <w:iCs/>
        </w:rPr>
        <w:t>Lai publiskā pārvalde kļūtu par organizāciju, kas mācās, ir svarīgi attīstīt mērķtiecīgu mācīšanās kultūru. Tā ir kultūra, kurā “plaukst” mācīšanās, kurā cilvēki var ātri mācīties un kurā</w:t>
      </w:r>
      <w:r w:rsidR="00A575F1">
        <w:rPr>
          <w:iCs/>
        </w:rPr>
        <w:t xml:space="preserve"> zināšanas</w:t>
      </w:r>
      <w:r w:rsidR="003447BC">
        <w:rPr>
          <w:iCs/>
        </w:rPr>
        <w:t xml:space="preserve"> var</w:t>
      </w:r>
      <w:r w:rsidR="00A575F1">
        <w:rPr>
          <w:iCs/>
        </w:rPr>
        <w:t xml:space="preserve"> lietot</w:t>
      </w:r>
      <w:r w:rsidR="00AA5B7D">
        <w:rPr>
          <w:iCs/>
        </w:rPr>
        <w:t xml:space="preserve"> un nostiprināt</w:t>
      </w:r>
      <w:r w:rsidR="00A575F1">
        <w:rPr>
          <w:iCs/>
        </w:rPr>
        <w:t xml:space="preserve"> praksē, </w:t>
      </w:r>
      <w:r w:rsidR="003447BC">
        <w:rPr>
          <w:iCs/>
        </w:rPr>
        <w:t xml:space="preserve">ja </w:t>
      </w:r>
      <w:r w:rsidR="00AA5B7D">
        <w:rPr>
          <w:iCs/>
        </w:rPr>
        <w:t>nepieciešam</w:t>
      </w:r>
      <w:r w:rsidR="003447BC">
        <w:rPr>
          <w:iCs/>
        </w:rPr>
        <w:t xml:space="preserve">s, </w:t>
      </w:r>
      <w:r w:rsidR="00AA5B7D">
        <w:rPr>
          <w:iCs/>
        </w:rPr>
        <w:t xml:space="preserve">saņemot atbalstu, </w:t>
      </w:r>
      <w:r w:rsidR="00A575F1">
        <w:rPr>
          <w:iCs/>
        </w:rPr>
        <w:t xml:space="preserve">un kurā </w:t>
      </w:r>
      <w:r w:rsidRPr="00BB39AB">
        <w:rPr>
          <w:iCs/>
        </w:rPr>
        <w:t>dalās ar zināšanām. Attīstot mācīšanās kultūru, ir iespējams uzlabot nodarbināto sniegumu (jo nodarbinātie ātri iemācās labāko veidu, kā rīkoties), samazin</w:t>
      </w:r>
      <w:r w:rsidR="00A54E1E">
        <w:rPr>
          <w:iCs/>
        </w:rPr>
        <w:t>āt</w:t>
      </w:r>
      <w:r w:rsidRPr="00BB39AB">
        <w:rPr>
          <w:iCs/>
        </w:rPr>
        <w:t xml:space="preserve"> laiku, kas ir nepieciešams, lai jaunie darbinieki varētu labi veikt savus pienākumus, attīst</w:t>
      </w:r>
      <w:r w:rsidR="00A54E1E">
        <w:rPr>
          <w:iCs/>
        </w:rPr>
        <w:t>īt</w:t>
      </w:r>
      <w:r w:rsidRPr="00BB39AB">
        <w:rPr>
          <w:iCs/>
        </w:rPr>
        <w:t xml:space="preserve"> inovāciju un pārmaiņas (jo tiek veicināta eksperimentēšana) un veicināt darba vidē balstītu mācīšanos.</w:t>
      </w:r>
      <w:r w:rsidRPr="00BB39AB">
        <w:rPr>
          <w:rStyle w:val="FootnoteReference"/>
          <w:iCs/>
        </w:rPr>
        <w:footnoteReference w:id="25"/>
      </w:r>
      <w:r w:rsidR="003F5A14" w:rsidRPr="003F5A14">
        <w:rPr>
          <w:iCs/>
        </w:rPr>
        <w:t xml:space="preserve"> </w:t>
      </w:r>
      <w:r w:rsidR="003F5A14">
        <w:rPr>
          <w:iCs/>
        </w:rPr>
        <w:t xml:space="preserve">Organizācijā, kurā ir </w:t>
      </w:r>
      <w:r w:rsidR="003F5A14" w:rsidRPr="00BB39AB">
        <w:rPr>
          <w:iCs/>
        </w:rPr>
        <w:t>attīstīta mācīšanās kultūra, strādā zināšanu radīšanā, piemērošanā un nodošanā</w:t>
      </w:r>
      <w:r w:rsidR="003447BC">
        <w:rPr>
          <w:iCs/>
        </w:rPr>
        <w:t xml:space="preserve"> prasmīgi nodarbinātie</w:t>
      </w:r>
      <w:r w:rsidR="003F5A14" w:rsidRPr="00BB39AB">
        <w:rPr>
          <w:iCs/>
        </w:rPr>
        <w:t>.</w:t>
      </w:r>
    </w:p>
    <w:p w14:paraId="388587CB" w14:textId="77777777" w:rsidR="001C33F0" w:rsidRPr="00BB39AB" w:rsidRDefault="001C33F0" w:rsidP="003F5A14">
      <w:pPr>
        <w:spacing w:line="320" w:lineRule="exact"/>
        <w:jc w:val="both"/>
        <w:rPr>
          <w:iCs/>
        </w:rPr>
      </w:pPr>
      <w:r w:rsidRPr="00BB39AB">
        <w:rPr>
          <w:iCs/>
        </w:rPr>
        <w:t>Mācīšanās kultūr</w:t>
      </w:r>
      <w:r w:rsidR="00A54E1E">
        <w:rPr>
          <w:iCs/>
        </w:rPr>
        <w:t>as ietvaros</w:t>
      </w:r>
      <w:r w:rsidRPr="00BB39AB">
        <w:rPr>
          <w:iCs/>
        </w:rPr>
        <w:t xml:space="preserve"> tiek stiprināti </w:t>
      </w:r>
      <w:r w:rsidRPr="00633ABE">
        <w:rPr>
          <w:b/>
          <w:bCs/>
          <w:iCs/>
        </w:rPr>
        <w:t>organizācijas, kas mācās</w:t>
      </w:r>
      <w:r w:rsidR="003F5A14" w:rsidRPr="00633ABE">
        <w:rPr>
          <w:b/>
          <w:bCs/>
          <w:iCs/>
        </w:rPr>
        <w:t>,</w:t>
      </w:r>
      <w:r w:rsidRPr="00633ABE">
        <w:rPr>
          <w:b/>
          <w:bCs/>
          <w:iCs/>
        </w:rPr>
        <w:t xml:space="preserve"> četri</w:t>
      </w:r>
      <w:r w:rsidRPr="00557A19">
        <w:rPr>
          <w:b/>
          <w:bCs/>
          <w:iCs/>
        </w:rPr>
        <w:t xml:space="preserve"> pamatelementi</w:t>
      </w:r>
      <w:r w:rsidRPr="00BB39AB">
        <w:rPr>
          <w:rStyle w:val="FootnoteReference"/>
          <w:rFonts w:cs="Open Sans"/>
        </w:rPr>
        <w:footnoteReference w:id="26"/>
      </w:r>
      <w:r w:rsidRPr="00BB39AB">
        <w:rPr>
          <w:rFonts w:cs="Open Sans"/>
        </w:rPr>
        <w:t>:</w:t>
      </w:r>
    </w:p>
    <w:p w14:paraId="75B758C0" w14:textId="77777777" w:rsidR="001C33F0" w:rsidRPr="00BB39AB" w:rsidRDefault="001C33F0" w:rsidP="00704EE7">
      <w:pPr>
        <w:pStyle w:val="ListParagraph"/>
        <w:numPr>
          <w:ilvl w:val="0"/>
          <w:numId w:val="4"/>
        </w:numPr>
        <w:spacing w:line="240" w:lineRule="exact"/>
        <w:contextualSpacing w:val="0"/>
        <w:jc w:val="both"/>
        <w:rPr>
          <w:rFonts w:cs="Open Sans"/>
        </w:rPr>
      </w:pPr>
      <w:r w:rsidRPr="00BB39AB">
        <w:rPr>
          <w:rFonts w:cs="Open Sans"/>
        </w:rPr>
        <w:t>atbalstoša mācīšanās vide;</w:t>
      </w:r>
    </w:p>
    <w:p w14:paraId="15D4AE12" w14:textId="77777777" w:rsidR="001C33F0" w:rsidRPr="00BB39AB" w:rsidRDefault="00A54E1E" w:rsidP="00704EE7">
      <w:pPr>
        <w:pStyle w:val="ListParagraph"/>
        <w:numPr>
          <w:ilvl w:val="0"/>
          <w:numId w:val="4"/>
        </w:numPr>
        <w:spacing w:line="240" w:lineRule="exact"/>
        <w:contextualSpacing w:val="0"/>
        <w:jc w:val="both"/>
        <w:rPr>
          <w:rFonts w:cs="Open Sans"/>
        </w:rPr>
      </w:pPr>
      <w:r>
        <w:rPr>
          <w:rFonts w:cs="Open Sans"/>
        </w:rPr>
        <w:t>skaidri izstrādāts</w:t>
      </w:r>
      <w:r w:rsidR="001C33F0" w:rsidRPr="00BB39AB">
        <w:rPr>
          <w:rFonts w:cs="Open Sans"/>
        </w:rPr>
        <w:t xml:space="preserve"> mācīšanās process; </w:t>
      </w:r>
    </w:p>
    <w:p w14:paraId="1B26A6CF" w14:textId="77777777" w:rsidR="001C33F0" w:rsidRPr="00BB39AB" w:rsidRDefault="001C33F0" w:rsidP="00704EE7">
      <w:pPr>
        <w:pStyle w:val="ListParagraph"/>
        <w:numPr>
          <w:ilvl w:val="0"/>
          <w:numId w:val="4"/>
        </w:numPr>
        <w:spacing w:line="240" w:lineRule="exact"/>
        <w:contextualSpacing w:val="0"/>
        <w:jc w:val="both"/>
        <w:rPr>
          <w:rFonts w:cs="Open Sans"/>
        </w:rPr>
      </w:pPr>
      <w:r w:rsidRPr="00BB39AB">
        <w:rPr>
          <w:rFonts w:cs="Open Sans"/>
        </w:rPr>
        <w:t>līderība, kas veicina mācīšanos;</w:t>
      </w:r>
    </w:p>
    <w:p w14:paraId="34DA0481" w14:textId="77777777" w:rsidR="001C33F0" w:rsidRPr="00BB39AB" w:rsidRDefault="001C33F0" w:rsidP="00704EE7">
      <w:pPr>
        <w:pStyle w:val="ListParagraph"/>
        <w:numPr>
          <w:ilvl w:val="0"/>
          <w:numId w:val="4"/>
        </w:numPr>
        <w:spacing w:line="240" w:lineRule="exact"/>
        <w:contextualSpacing w:val="0"/>
        <w:jc w:val="both"/>
        <w:rPr>
          <w:rFonts w:cs="Open Sans"/>
        </w:rPr>
      </w:pPr>
      <w:r w:rsidRPr="00BB39AB">
        <w:rPr>
          <w:rFonts w:cs="Open Sans"/>
        </w:rPr>
        <w:t xml:space="preserve">personalizēts </w:t>
      </w:r>
      <w:r w:rsidR="00BA48EF">
        <w:rPr>
          <w:rFonts w:cs="Open Sans"/>
        </w:rPr>
        <w:t xml:space="preserve">un mērķorientēts </w:t>
      </w:r>
      <w:r w:rsidRPr="00BB39AB">
        <w:rPr>
          <w:rFonts w:cs="Open Sans"/>
        </w:rPr>
        <w:t>mācīšanās un attīstības piedāvājums.</w:t>
      </w:r>
    </w:p>
    <w:p w14:paraId="2AEB9046" w14:textId="330E7732" w:rsidR="006632BB" w:rsidRDefault="003F5A14" w:rsidP="00BB39AB">
      <w:pPr>
        <w:spacing w:line="320" w:lineRule="exact"/>
        <w:jc w:val="both"/>
        <w:rPr>
          <w:rFonts w:cs="Open Sans"/>
        </w:rPr>
      </w:pPr>
      <w:r w:rsidRPr="00BB39AB">
        <w:rPr>
          <w:rFonts w:cs="Open Sans"/>
        </w:rPr>
        <w:t>Atbalstošu mācīšanās vidi raksturo psiholoģiskā drošība</w:t>
      </w:r>
      <w:r w:rsidR="00A54E1E">
        <w:rPr>
          <w:rFonts w:cs="Open Sans"/>
        </w:rPr>
        <w:t xml:space="preserve"> un</w:t>
      </w:r>
      <w:r w:rsidRPr="00BB39AB">
        <w:rPr>
          <w:rFonts w:cs="Open Sans"/>
        </w:rPr>
        <w:t xml:space="preserve"> vērtības piešķiršana dažādībai</w:t>
      </w:r>
      <w:r w:rsidR="00A54E1E">
        <w:rPr>
          <w:rFonts w:cs="Open Sans"/>
        </w:rPr>
        <w:t>. Tā</w:t>
      </w:r>
      <w:r w:rsidRPr="00BB39AB">
        <w:rPr>
          <w:rFonts w:cs="Open Sans"/>
        </w:rPr>
        <w:t xml:space="preserve"> ir vide, </w:t>
      </w:r>
      <w:proofErr w:type="gramStart"/>
      <w:r w:rsidRPr="00BB39AB">
        <w:rPr>
          <w:rFonts w:cs="Open Sans"/>
        </w:rPr>
        <w:t>kas iedvesmo un rosina uz jaunām idejām</w:t>
      </w:r>
      <w:proofErr w:type="gramEnd"/>
      <w:r w:rsidRPr="00BB39AB">
        <w:rPr>
          <w:rFonts w:cs="Open Sans"/>
        </w:rPr>
        <w:t xml:space="preserve"> </w:t>
      </w:r>
      <w:r w:rsidR="00633ABE">
        <w:rPr>
          <w:rFonts w:cs="Open Sans"/>
        </w:rPr>
        <w:t xml:space="preserve">un </w:t>
      </w:r>
      <w:r w:rsidRPr="00BB39AB">
        <w:rPr>
          <w:rFonts w:cs="Open Sans"/>
        </w:rPr>
        <w:t>dod laiku refleksijai.</w:t>
      </w:r>
      <w:r w:rsidRPr="003F5A14">
        <w:rPr>
          <w:rFonts w:cs="Open Sans"/>
        </w:rPr>
        <w:t xml:space="preserve"> </w:t>
      </w:r>
    </w:p>
    <w:p w14:paraId="2A0A84E1" w14:textId="77777777" w:rsidR="001C33F0" w:rsidRDefault="006632BB" w:rsidP="00BB39AB">
      <w:pPr>
        <w:spacing w:line="320" w:lineRule="exact"/>
        <w:jc w:val="both"/>
        <w:rPr>
          <w:rFonts w:cs="Open Sans"/>
        </w:rPr>
      </w:pPr>
      <w:r>
        <w:rPr>
          <w:rFonts w:cs="Open Sans"/>
        </w:rPr>
        <w:t>Skaidri izstrādāts</w:t>
      </w:r>
      <w:r w:rsidR="003F5A14" w:rsidRPr="00BB39AB">
        <w:rPr>
          <w:rFonts w:cs="Open Sans"/>
        </w:rPr>
        <w:t xml:space="preserve"> mācīšanās process rada sistemātisku, pārdomātu un plānotu </w:t>
      </w:r>
      <w:r w:rsidR="003F5A14" w:rsidRPr="00BB39AB">
        <w:rPr>
          <w:iCs/>
        </w:rPr>
        <w:t xml:space="preserve">attīstības un mācību pasākumu kopumu, kurā ir </w:t>
      </w:r>
      <w:r w:rsidR="00633ABE">
        <w:rPr>
          <w:iCs/>
        </w:rPr>
        <w:t xml:space="preserve">pieejami </w:t>
      </w:r>
      <w:r w:rsidR="003F5A14" w:rsidRPr="00BB39AB">
        <w:rPr>
          <w:iCs/>
        </w:rPr>
        <w:t xml:space="preserve">gan korporatīvie </w:t>
      </w:r>
      <w:r>
        <w:rPr>
          <w:iCs/>
        </w:rPr>
        <w:t xml:space="preserve">jeb kopīgie </w:t>
      </w:r>
      <w:r w:rsidR="003F5A14" w:rsidRPr="00BB39AB">
        <w:rPr>
          <w:iCs/>
        </w:rPr>
        <w:t xml:space="preserve">mācīšanās piedāvājumi, gan </w:t>
      </w:r>
      <w:r>
        <w:rPr>
          <w:iCs/>
        </w:rPr>
        <w:t xml:space="preserve">individualizēti </w:t>
      </w:r>
      <w:r w:rsidR="003F5A14" w:rsidRPr="00BB39AB">
        <w:rPr>
          <w:rFonts w:cs="Open Sans"/>
        </w:rPr>
        <w:t>piedāvājumi, kas veidot</w:t>
      </w:r>
      <w:r>
        <w:rPr>
          <w:rFonts w:cs="Open Sans"/>
        </w:rPr>
        <w:t>i</w:t>
      </w:r>
      <w:r w:rsidR="003F5A14" w:rsidRPr="00BB39AB">
        <w:rPr>
          <w:rFonts w:cs="Open Sans"/>
        </w:rPr>
        <w:t>, balstoties uz katra nodarbinātā stiprajām pusēm, vajadzībām, zināšanām, prasmēm un interesēm.</w:t>
      </w:r>
    </w:p>
    <w:p w14:paraId="70986F19" w14:textId="35DDA938" w:rsidR="00614444" w:rsidRPr="00B731BB" w:rsidRDefault="00614444" w:rsidP="00BB39AB">
      <w:pPr>
        <w:spacing w:line="320" w:lineRule="exact"/>
        <w:jc w:val="both"/>
        <w:rPr>
          <w:rFonts w:cs="Open Sans"/>
          <w:b/>
          <w:bCs/>
        </w:rPr>
      </w:pPr>
      <w:r>
        <w:rPr>
          <w:rFonts w:cs="Open Sans"/>
        </w:rPr>
        <w:t>Organizācij</w:t>
      </w:r>
      <w:r w:rsidR="00025711">
        <w:rPr>
          <w:rFonts w:cs="Open Sans"/>
        </w:rPr>
        <w:t>ā</w:t>
      </w:r>
      <w:r>
        <w:rPr>
          <w:rFonts w:cs="Open Sans"/>
        </w:rPr>
        <w:t>s, kas mācās, pastāv četri mācīšanās līmeņi</w:t>
      </w:r>
      <w:r w:rsidR="00B731BB">
        <w:rPr>
          <w:rFonts w:cs="Open Sans"/>
        </w:rPr>
        <w:t>. Pirm</w:t>
      </w:r>
      <w:r w:rsidR="003447BC">
        <w:rPr>
          <w:rFonts w:cs="Open Sans"/>
        </w:rPr>
        <w:t>ajā līmenī</w:t>
      </w:r>
      <w:r w:rsidR="00B731BB">
        <w:rPr>
          <w:rFonts w:cs="Open Sans"/>
        </w:rPr>
        <w:t xml:space="preserve"> mācās organizācijas darbības faktus, zināšanas, procesus un procedūras. Šo līmeni izmanto zināmās situācijās, kur izmaiņas ir mazas. Otrajā līmenī organizācija mācās jaunas darba prasmes, kuras var tikt izmantotas citās situācijās. </w:t>
      </w:r>
      <w:r w:rsidR="003447BC">
        <w:rPr>
          <w:rFonts w:cs="Open Sans"/>
        </w:rPr>
        <w:t>Šo</w:t>
      </w:r>
      <w:r w:rsidR="00B731BB">
        <w:rPr>
          <w:rFonts w:cs="Open Sans"/>
        </w:rPr>
        <w:t xml:space="preserve"> līmeni </w:t>
      </w:r>
      <w:r w:rsidR="003447BC">
        <w:rPr>
          <w:rFonts w:cs="Open Sans"/>
        </w:rPr>
        <w:t xml:space="preserve">var </w:t>
      </w:r>
      <w:r w:rsidR="00B731BB">
        <w:rPr>
          <w:rFonts w:cs="Open Sans"/>
        </w:rPr>
        <w:t xml:space="preserve">izmantot jaunās situācijās, kur </w:t>
      </w:r>
      <w:r w:rsidR="003447BC">
        <w:rPr>
          <w:rFonts w:cs="Open Sans"/>
        </w:rPr>
        <w:t>nepieciešams</w:t>
      </w:r>
      <w:r w:rsidR="00B731BB">
        <w:rPr>
          <w:rFonts w:cs="Open Sans"/>
        </w:rPr>
        <w:t xml:space="preserve"> mainīt eksistējošo risinājumu. Trešajā līmenī organizācija mācās pielāgoties. Tādā veidā mācīšanās ir nepieciešama mainīgās situācijās, kur </w:t>
      </w:r>
      <w:r w:rsidR="003447BC">
        <w:rPr>
          <w:rFonts w:cs="Open Sans"/>
        </w:rPr>
        <w:t xml:space="preserve">jāizstrādā </w:t>
      </w:r>
      <w:r w:rsidR="00B731BB">
        <w:rPr>
          <w:rFonts w:cs="Open Sans"/>
        </w:rPr>
        <w:t>risinājum</w:t>
      </w:r>
      <w:r w:rsidR="003447BC">
        <w:rPr>
          <w:rFonts w:cs="Open Sans"/>
        </w:rPr>
        <w:t>s</w:t>
      </w:r>
      <w:r w:rsidR="00B731BB">
        <w:rPr>
          <w:rFonts w:cs="Open Sans"/>
        </w:rPr>
        <w:t xml:space="preserve">. </w:t>
      </w:r>
      <w:r w:rsidR="003447BC">
        <w:rPr>
          <w:rFonts w:cs="Open Sans"/>
          <w:b/>
          <w:bCs/>
        </w:rPr>
        <w:t>Augstākais</w:t>
      </w:r>
      <w:r w:rsidR="00B731BB" w:rsidRPr="00B731BB">
        <w:rPr>
          <w:rFonts w:cs="Open Sans"/>
          <w:b/>
          <w:bCs/>
        </w:rPr>
        <w:t xml:space="preserve"> līmenis ir </w:t>
      </w:r>
      <w:r w:rsidR="003447BC">
        <w:rPr>
          <w:rFonts w:cs="Open Sans"/>
          <w:b/>
          <w:bCs/>
        </w:rPr>
        <w:t>sasniegts</w:t>
      </w:r>
      <w:r w:rsidR="00B731BB" w:rsidRPr="00B731BB">
        <w:rPr>
          <w:rFonts w:cs="Open Sans"/>
          <w:b/>
          <w:bCs/>
        </w:rPr>
        <w:t xml:space="preserve">, kad </w:t>
      </w:r>
      <w:r w:rsidR="003447BC">
        <w:rPr>
          <w:rFonts w:cs="Open Sans"/>
          <w:b/>
          <w:bCs/>
        </w:rPr>
        <w:t>organizācija</w:t>
      </w:r>
      <w:r w:rsidR="00B731BB" w:rsidRPr="00B731BB">
        <w:rPr>
          <w:rFonts w:cs="Open Sans"/>
          <w:b/>
          <w:bCs/>
        </w:rPr>
        <w:t xml:space="preserve"> spēj mācīties, ie</w:t>
      </w:r>
      <w:r w:rsidR="003447BC">
        <w:rPr>
          <w:rFonts w:cs="Open Sans"/>
          <w:b/>
          <w:bCs/>
        </w:rPr>
        <w:t>vieš</w:t>
      </w:r>
      <w:r w:rsidR="00B731BB" w:rsidRPr="00B731BB">
        <w:rPr>
          <w:rFonts w:cs="Open Sans"/>
          <w:b/>
          <w:bCs/>
        </w:rPr>
        <w:t xml:space="preserve"> jaunus risinājumus, veido un projektē nākotni pati, nevis pielāgo</w:t>
      </w:r>
      <w:r w:rsidR="003447BC">
        <w:rPr>
          <w:rFonts w:cs="Open Sans"/>
          <w:b/>
          <w:bCs/>
        </w:rPr>
        <w:t>jas</w:t>
      </w:r>
      <w:r w:rsidR="00B731BB" w:rsidRPr="00B731BB">
        <w:rPr>
          <w:rFonts w:cs="Open Sans"/>
          <w:b/>
          <w:bCs/>
        </w:rPr>
        <w:t xml:space="preserve"> tai.</w:t>
      </w:r>
      <w:r w:rsidR="00B731BB" w:rsidRPr="00B731BB">
        <w:rPr>
          <w:rStyle w:val="FootnoteReference"/>
          <w:rFonts w:cs="Open Sans"/>
        </w:rPr>
        <w:footnoteReference w:id="27"/>
      </w:r>
    </w:p>
    <w:p w14:paraId="22EAF73D" w14:textId="0D7966CC" w:rsidR="00E842E0" w:rsidRDefault="003447BC" w:rsidP="00BB39AB">
      <w:pPr>
        <w:spacing w:line="320" w:lineRule="exact"/>
        <w:jc w:val="both"/>
        <w:rPr>
          <w:rFonts w:cs="Open Sans"/>
        </w:rPr>
      </w:pPr>
      <w:r>
        <w:rPr>
          <w:rFonts w:cs="Open Sans"/>
        </w:rPr>
        <w:t>G</w:t>
      </w:r>
      <w:r w:rsidR="00B34D02">
        <w:rPr>
          <w:rFonts w:cs="Open Sans"/>
        </w:rPr>
        <w:t>alvenā loma mācī</w:t>
      </w:r>
      <w:r w:rsidR="00025711">
        <w:rPr>
          <w:rFonts w:cs="Open Sans"/>
        </w:rPr>
        <w:t>šanās</w:t>
      </w:r>
      <w:r w:rsidR="00B34D02">
        <w:rPr>
          <w:rFonts w:cs="Open Sans"/>
        </w:rPr>
        <w:t xml:space="preserve"> kultūras </w:t>
      </w:r>
      <w:r w:rsidR="00633ABE">
        <w:rPr>
          <w:rFonts w:cs="Open Sans"/>
        </w:rPr>
        <w:t>ieviešan</w:t>
      </w:r>
      <w:r>
        <w:rPr>
          <w:rFonts w:cs="Open Sans"/>
        </w:rPr>
        <w:t>ā</w:t>
      </w:r>
      <w:r w:rsidR="00B34D02">
        <w:rPr>
          <w:rFonts w:cs="Open Sans"/>
        </w:rPr>
        <w:t xml:space="preserve"> organizācijā</w:t>
      </w:r>
      <w:r>
        <w:rPr>
          <w:rFonts w:cs="Open Sans"/>
        </w:rPr>
        <w:t xml:space="preserve"> ir līderiem</w:t>
      </w:r>
      <w:r w:rsidR="00B34D02">
        <w:rPr>
          <w:rFonts w:cs="Open Sans"/>
        </w:rPr>
        <w:t xml:space="preserve">. </w:t>
      </w:r>
      <w:r w:rsidR="004F2A2F">
        <w:rPr>
          <w:rFonts w:cs="Open Sans"/>
        </w:rPr>
        <w:t>Līderi</w:t>
      </w:r>
      <w:r w:rsidR="00B34D02">
        <w:rPr>
          <w:rFonts w:cs="Open Sans"/>
        </w:rPr>
        <w:t xml:space="preserve"> </w:t>
      </w:r>
      <w:r w:rsidR="00633ABE">
        <w:rPr>
          <w:rFonts w:cs="Open Sans"/>
        </w:rPr>
        <w:t>atbalsta darbinieku</w:t>
      </w:r>
      <w:r w:rsidR="004F2A2F">
        <w:rPr>
          <w:rFonts w:cs="Open Sans"/>
        </w:rPr>
        <w:t xml:space="preserve"> mācī</w:t>
      </w:r>
      <w:r w:rsidR="00633ABE">
        <w:rPr>
          <w:rFonts w:cs="Open Sans"/>
        </w:rPr>
        <w:t>šanos</w:t>
      </w:r>
      <w:r w:rsidR="00B34D02">
        <w:rPr>
          <w:rFonts w:cs="Open Sans"/>
        </w:rPr>
        <w:t xml:space="preserve">, </w:t>
      </w:r>
      <w:r w:rsidR="006632BB">
        <w:rPr>
          <w:rFonts w:cs="Open Sans"/>
        </w:rPr>
        <w:t xml:space="preserve">un </w:t>
      </w:r>
      <w:r w:rsidR="004F2A2F">
        <w:rPr>
          <w:rFonts w:cs="Open Sans"/>
        </w:rPr>
        <w:t xml:space="preserve">īpaši izšķiroša loma </w:t>
      </w:r>
      <w:r w:rsidR="006632BB">
        <w:rPr>
          <w:rFonts w:cs="Open Sans"/>
        </w:rPr>
        <w:t>viņiem ir</w:t>
      </w:r>
      <w:r w:rsidR="004F2A2F">
        <w:rPr>
          <w:rFonts w:cs="Open Sans"/>
        </w:rPr>
        <w:t xml:space="preserve"> individuālo mācību atbals</w:t>
      </w:r>
      <w:r w:rsidR="006632BB">
        <w:rPr>
          <w:rFonts w:cs="Open Sans"/>
        </w:rPr>
        <w:t>tīšanā</w:t>
      </w:r>
      <w:r w:rsidR="004F2A2F">
        <w:rPr>
          <w:rFonts w:cs="Open Sans"/>
        </w:rPr>
        <w:t xml:space="preserve">, </w:t>
      </w:r>
      <w:r w:rsidR="006632BB">
        <w:rPr>
          <w:rFonts w:cs="Open Sans"/>
        </w:rPr>
        <w:t>piemēram,</w:t>
      </w:r>
      <w:r w:rsidR="004F2A2F">
        <w:rPr>
          <w:rFonts w:cs="Open Sans"/>
        </w:rPr>
        <w:t xml:space="preserve"> ļau</w:t>
      </w:r>
      <w:r w:rsidR="006632BB">
        <w:rPr>
          <w:rFonts w:cs="Open Sans"/>
        </w:rPr>
        <w:t>jo</w:t>
      </w:r>
      <w:r w:rsidR="004F2A2F">
        <w:rPr>
          <w:rFonts w:cs="Open Sans"/>
        </w:rPr>
        <w:t>t izmantot laiku, lai apmeklētu mācības vai cit</w:t>
      </w:r>
      <w:r>
        <w:rPr>
          <w:rFonts w:cs="Open Sans"/>
        </w:rPr>
        <w:t>us</w:t>
      </w:r>
      <w:r w:rsidR="004F2A2F">
        <w:rPr>
          <w:rFonts w:cs="Open Sans"/>
        </w:rPr>
        <w:t xml:space="preserve"> attīstības pasākumus</w:t>
      </w:r>
      <w:r w:rsidR="006632BB">
        <w:rPr>
          <w:rFonts w:cs="Open Sans"/>
        </w:rPr>
        <w:t>, mudinot pastāvīgi mācīties, rādot piemēru pozitīvā attieksmē pret mācībām un aktīvi, pastāvīgi mācoties pašam</w:t>
      </w:r>
      <w:r w:rsidR="004F2A2F">
        <w:rPr>
          <w:rFonts w:cs="Open Sans"/>
        </w:rPr>
        <w:t>.</w:t>
      </w:r>
      <w:r w:rsidR="004F2A2F">
        <w:rPr>
          <w:rStyle w:val="FootnoteReference"/>
          <w:iCs/>
        </w:rPr>
        <w:footnoteReference w:id="28"/>
      </w:r>
      <w:r w:rsidR="004F2A2F">
        <w:rPr>
          <w:rFonts w:cs="Open Sans"/>
        </w:rPr>
        <w:t xml:space="preserve"> L</w:t>
      </w:r>
      <w:r w:rsidR="004F2A2F" w:rsidRPr="00BB39AB">
        <w:rPr>
          <w:iCs/>
        </w:rPr>
        <w:t xml:space="preserve">īderi, kuri atbalsta un ar savu rīcību veicina mācīšanās kultūras attīstību, arī </w:t>
      </w:r>
      <w:r w:rsidR="004F2A2F" w:rsidRPr="00BB39AB">
        <w:rPr>
          <w:rFonts w:cs="Open Sans"/>
        </w:rPr>
        <w:t>paredz resursus nodarbināto attīstībai.</w:t>
      </w:r>
    </w:p>
    <w:p w14:paraId="2B1B9B08" w14:textId="16B0D08E" w:rsidR="00B05DA1" w:rsidRDefault="001F431B" w:rsidP="00BB39AB">
      <w:pPr>
        <w:spacing w:line="320" w:lineRule="exact"/>
        <w:jc w:val="both"/>
        <w:rPr>
          <w:iCs/>
        </w:rPr>
      </w:pPr>
      <w:r>
        <w:rPr>
          <w:rFonts w:cs="Open Sans"/>
        </w:rPr>
        <w:t>Organizācij</w:t>
      </w:r>
      <w:r w:rsidR="003447BC">
        <w:rPr>
          <w:rFonts w:cs="Open Sans"/>
        </w:rPr>
        <w:t>ās</w:t>
      </w:r>
      <w:r>
        <w:rPr>
          <w:rFonts w:cs="Open Sans"/>
        </w:rPr>
        <w:t>, kuras mācās, mācību pasākumi, kas vērsti uz atsevišķu darbinieku grupu vai pat darbinieku kompetenču attīstīšanu, ir tikai daļa no kopējiem mācību procesiem organizācijās.</w:t>
      </w:r>
      <w:r>
        <w:rPr>
          <w:rStyle w:val="FootnoteReference"/>
          <w:rFonts w:cs="Open Sans"/>
        </w:rPr>
        <w:footnoteReference w:id="29"/>
      </w:r>
      <w:r>
        <w:rPr>
          <w:rFonts w:cs="Open Sans"/>
        </w:rPr>
        <w:t xml:space="preserve"> </w:t>
      </w:r>
      <w:r w:rsidR="00635C06">
        <w:rPr>
          <w:iCs/>
        </w:rPr>
        <w:t>Organizācij</w:t>
      </w:r>
      <w:r w:rsidR="00E84AE6">
        <w:rPr>
          <w:iCs/>
        </w:rPr>
        <w:t>ā</w:t>
      </w:r>
      <w:r w:rsidR="00635C06">
        <w:rPr>
          <w:iCs/>
        </w:rPr>
        <w:t>s, kurā</w:t>
      </w:r>
      <w:r w:rsidR="00E84AE6">
        <w:rPr>
          <w:iCs/>
        </w:rPr>
        <w:t>s</w:t>
      </w:r>
      <w:r w:rsidR="00635C06">
        <w:rPr>
          <w:iCs/>
        </w:rPr>
        <w:t xml:space="preserve"> ir attīstīta mācīšanās kultūra, ir labāka zināšanu pārvaldības prakse.</w:t>
      </w:r>
      <w:r w:rsidR="00635C06">
        <w:rPr>
          <w:rStyle w:val="FootnoteReference"/>
          <w:iCs/>
        </w:rPr>
        <w:footnoteReference w:id="30"/>
      </w:r>
      <w:r w:rsidR="00B05DA1">
        <w:rPr>
          <w:iCs/>
        </w:rPr>
        <w:t xml:space="preserve"> </w:t>
      </w:r>
    </w:p>
    <w:p w14:paraId="5D173A67" w14:textId="77777777" w:rsidR="00D65324" w:rsidRDefault="00D65324" w:rsidP="00BB39AB">
      <w:pPr>
        <w:spacing w:line="320" w:lineRule="exact"/>
        <w:jc w:val="both"/>
        <w:rPr>
          <w:iCs/>
        </w:rPr>
      </w:pPr>
    </w:p>
    <w:p w14:paraId="5F28599B" w14:textId="0E8145CD" w:rsidR="00A569D3" w:rsidRDefault="00C87245" w:rsidP="00F46FD8">
      <w:pPr>
        <w:pStyle w:val="Heading2"/>
      </w:pPr>
      <w:bookmarkStart w:id="12" w:name="_Toc73710518"/>
      <w:r w:rsidRPr="00F95102">
        <w:t xml:space="preserve">2.2. </w:t>
      </w:r>
      <w:r w:rsidR="00376AB6">
        <w:t>Plāna</w:t>
      </w:r>
      <w:r w:rsidRPr="00F95102">
        <w:t xml:space="preserve"> pamatprincipi</w:t>
      </w:r>
      <w:bookmarkEnd w:id="12"/>
    </w:p>
    <w:p w14:paraId="2A02877F" w14:textId="3CD5E1DD" w:rsidR="009467B0" w:rsidRDefault="002B3A0E" w:rsidP="00604183">
      <w:pPr>
        <w:spacing w:line="320" w:lineRule="exact"/>
        <w:jc w:val="both"/>
        <w:rPr>
          <w:iCs/>
        </w:rPr>
      </w:pPr>
      <w:r w:rsidRPr="00BB39AB">
        <w:rPr>
          <w:iCs/>
          <w:noProof/>
          <w:lang w:eastAsia="lv-LV"/>
        </w:rPr>
        <w:drawing>
          <wp:anchor distT="0" distB="0" distL="114300" distR="114300" simplePos="0" relativeHeight="251658242" behindDoc="0" locked="0" layoutInCell="1" allowOverlap="1" wp14:anchorId="68AEDC54" wp14:editId="17477E3A">
            <wp:simplePos x="0" y="0"/>
            <wp:positionH relativeFrom="column">
              <wp:posOffset>624840</wp:posOffset>
            </wp:positionH>
            <wp:positionV relativeFrom="paragraph">
              <wp:posOffset>724535</wp:posOffset>
            </wp:positionV>
            <wp:extent cx="4464685" cy="2188210"/>
            <wp:effectExtent l="0" t="19050" r="12065" b="40640"/>
            <wp:wrapTopAndBottom/>
            <wp:docPr id="15" name="Shē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376AB6">
        <w:rPr>
          <w:iCs/>
        </w:rPr>
        <w:t>Plāns ir</w:t>
      </w:r>
      <w:r w:rsidR="00604183">
        <w:rPr>
          <w:iCs/>
        </w:rPr>
        <w:t xml:space="preserve"> veidot</w:t>
      </w:r>
      <w:r w:rsidR="00376AB6">
        <w:rPr>
          <w:iCs/>
        </w:rPr>
        <w:t>s</w:t>
      </w:r>
      <w:r w:rsidR="00604183">
        <w:rPr>
          <w:iCs/>
        </w:rPr>
        <w:t>, balstoties uz p</w:t>
      </w:r>
      <w:r w:rsidR="00604183" w:rsidRPr="00604183">
        <w:rPr>
          <w:iCs/>
        </w:rPr>
        <w:t>amatprincipi</w:t>
      </w:r>
      <w:r w:rsidR="009467B0">
        <w:rPr>
          <w:iCs/>
        </w:rPr>
        <w:t>em</w:t>
      </w:r>
      <w:r w:rsidR="00604183">
        <w:rPr>
          <w:iCs/>
        </w:rPr>
        <w:t>, kuri</w:t>
      </w:r>
      <w:r w:rsidR="00604183" w:rsidRPr="00604183">
        <w:rPr>
          <w:iCs/>
        </w:rPr>
        <w:t xml:space="preserve"> izriet no tā vīzijas</w:t>
      </w:r>
      <w:r w:rsidR="003447BC">
        <w:rPr>
          <w:iCs/>
        </w:rPr>
        <w:t xml:space="preserve"> –</w:t>
      </w:r>
      <w:r w:rsidR="00604183" w:rsidRPr="00604183">
        <w:rPr>
          <w:iCs/>
        </w:rPr>
        <w:t xml:space="preserve"> </w:t>
      </w:r>
      <w:r w:rsidR="00604183" w:rsidRPr="009467B0">
        <w:rPr>
          <w:iCs/>
        </w:rPr>
        <w:t xml:space="preserve">nodrošināt </w:t>
      </w:r>
      <w:r w:rsidR="009467B0" w:rsidRPr="009467B0">
        <w:rPr>
          <w:iCs/>
        </w:rPr>
        <w:t>publiskās pārvaldes transformāciju uz organizāciju, kas mācās un ir VIEDA</w:t>
      </w:r>
      <w:r w:rsidR="002D38E6">
        <w:rPr>
          <w:iCs/>
        </w:rPr>
        <w:t xml:space="preserve"> (1. attēls)</w:t>
      </w:r>
      <w:r w:rsidR="00E84AE6">
        <w:rPr>
          <w:iCs/>
        </w:rPr>
        <w:t>:</w:t>
      </w:r>
      <w:r w:rsidR="009467B0" w:rsidRPr="000670F9">
        <w:rPr>
          <w:iCs/>
        </w:rPr>
        <w:t xml:space="preserve"> </w:t>
      </w:r>
    </w:p>
    <w:p w14:paraId="3E14D41A" w14:textId="77777777" w:rsidR="00B05DA1" w:rsidRDefault="00B05DA1" w:rsidP="00604183">
      <w:pPr>
        <w:spacing w:line="320" w:lineRule="exact"/>
        <w:jc w:val="both"/>
        <w:rPr>
          <w:iCs/>
        </w:rPr>
      </w:pPr>
    </w:p>
    <w:p w14:paraId="4019AF6E" w14:textId="548DD1D2" w:rsidR="002D38E6" w:rsidRPr="00527727" w:rsidRDefault="00527727" w:rsidP="00652D3C">
      <w:pPr>
        <w:spacing w:line="320" w:lineRule="exact"/>
        <w:jc w:val="center"/>
        <w:rPr>
          <w:iCs/>
          <w:sz w:val="18"/>
          <w:szCs w:val="18"/>
        </w:rPr>
      </w:pPr>
      <w:r>
        <w:rPr>
          <w:iCs/>
          <w:sz w:val="18"/>
          <w:szCs w:val="18"/>
        </w:rPr>
        <w:t xml:space="preserve">1. </w:t>
      </w:r>
      <w:r w:rsidR="002D38E6" w:rsidRPr="00527727">
        <w:rPr>
          <w:iCs/>
          <w:sz w:val="18"/>
          <w:szCs w:val="18"/>
        </w:rPr>
        <w:t>attēls</w:t>
      </w:r>
      <w:r w:rsidR="00652D3C">
        <w:rPr>
          <w:iCs/>
          <w:sz w:val="18"/>
          <w:szCs w:val="18"/>
        </w:rPr>
        <w:t>.</w:t>
      </w:r>
      <w:r w:rsidR="002D38E6" w:rsidRPr="00527727">
        <w:rPr>
          <w:iCs/>
          <w:sz w:val="18"/>
          <w:szCs w:val="18"/>
        </w:rPr>
        <w:t xml:space="preserve"> </w:t>
      </w:r>
      <w:r w:rsidR="002D38E6" w:rsidRPr="00527727">
        <w:rPr>
          <w:i/>
          <w:sz w:val="18"/>
          <w:szCs w:val="18"/>
        </w:rPr>
        <w:t xml:space="preserve">Mācīšanās un attīstības </w:t>
      </w:r>
      <w:r w:rsidR="00376AB6">
        <w:rPr>
          <w:i/>
          <w:sz w:val="18"/>
          <w:szCs w:val="18"/>
        </w:rPr>
        <w:t>plāna</w:t>
      </w:r>
      <w:r w:rsidR="002D38E6" w:rsidRPr="00527727">
        <w:rPr>
          <w:i/>
          <w:sz w:val="18"/>
          <w:szCs w:val="18"/>
        </w:rPr>
        <w:t xml:space="preserve"> pamatprincipi</w:t>
      </w:r>
    </w:p>
    <w:p w14:paraId="346BDB77" w14:textId="27523FA7" w:rsidR="00604183" w:rsidRPr="00652D3C" w:rsidRDefault="00604183" w:rsidP="00604183">
      <w:pPr>
        <w:spacing w:line="320" w:lineRule="exact"/>
        <w:jc w:val="both"/>
        <w:rPr>
          <w:iCs/>
        </w:rPr>
      </w:pPr>
      <w:r w:rsidRPr="007D1FCD">
        <w:rPr>
          <w:iCs/>
        </w:rPr>
        <w:t>Veidojot publisko pārvaldi par</w:t>
      </w:r>
      <w:r w:rsidRPr="000670F9">
        <w:rPr>
          <w:iCs/>
        </w:rPr>
        <w:t xml:space="preserve"> organizāciju, kas mācās, tā pamazām kļūs arvien </w:t>
      </w:r>
      <w:r w:rsidRPr="00652D3C">
        <w:rPr>
          <w:iCs/>
        </w:rPr>
        <w:t>viedāka</w:t>
      </w:r>
      <w:r w:rsidR="00652D3C">
        <w:rPr>
          <w:iCs/>
        </w:rPr>
        <w:t xml:space="preserve"> –</w:t>
      </w:r>
      <w:r w:rsidRPr="000670F9">
        <w:rPr>
          <w:iCs/>
        </w:rPr>
        <w:t xml:space="preserve"> </w:t>
      </w:r>
      <w:r w:rsidRPr="00604183">
        <w:rPr>
          <w:rFonts w:cs="Open Sans"/>
        </w:rPr>
        <w:t>uz vērtībām balstīta, gudra, inteliģenta, zinoša</w:t>
      </w:r>
      <w:r w:rsidR="009467B0">
        <w:rPr>
          <w:rFonts w:cs="Open Sans"/>
        </w:rPr>
        <w:t>.</w:t>
      </w:r>
      <w:r w:rsidRPr="00604183">
        <w:rPr>
          <w:rFonts w:cs="Open Sans"/>
        </w:rPr>
        <w:t xml:space="preserve"> Tā</w:t>
      </w:r>
      <w:r w:rsidR="009467B0">
        <w:rPr>
          <w:rFonts w:cs="Open Sans"/>
        </w:rPr>
        <w:t>:</w:t>
      </w:r>
      <w:r w:rsidRPr="00604183">
        <w:rPr>
          <w:rFonts w:cs="Open Sans"/>
        </w:rPr>
        <w:t xml:space="preserve"> </w:t>
      </w:r>
    </w:p>
    <w:p w14:paraId="28CF292B" w14:textId="77777777" w:rsidR="00604183" w:rsidRDefault="00604183" w:rsidP="00704EE7">
      <w:pPr>
        <w:pStyle w:val="ListParagraph"/>
        <w:numPr>
          <w:ilvl w:val="0"/>
          <w:numId w:val="13"/>
        </w:numPr>
        <w:spacing w:line="320" w:lineRule="exact"/>
        <w:jc w:val="both"/>
        <w:rPr>
          <w:rFonts w:cs="Open Sans"/>
        </w:rPr>
      </w:pPr>
      <w:r w:rsidRPr="00525A21">
        <w:rPr>
          <w:rFonts w:cs="Open Sans"/>
        </w:rPr>
        <w:t>balstīsies uz praktiskām zināšanām, prasmēm un pieredzi, spēs ātri rīkoties sarežģītās situācijās, pieņems gudrus un uz datiem balstītus lēmumus</w:t>
      </w:r>
      <w:r w:rsidR="009467B0">
        <w:rPr>
          <w:rFonts w:cs="Open Sans"/>
        </w:rPr>
        <w:t>;</w:t>
      </w:r>
      <w:r w:rsidRPr="00525A21">
        <w:rPr>
          <w:rFonts w:cs="Open Sans"/>
        </w:rPr>
        <w:t xml:space="preserve"> </w:t>
      </w:r>
    </w:p>
    <w:p w14:paraId="2E6B0E4B" w14:textId="74164B76" w:rsidR="00604183" w:rsidRPr="00525A21" w:rsidRDefault="00604183" w:rsidP="00704EE7">
      <w:pPr>
        <w:pStyle w:val="ListParagraph"/>
        <w:numPr>
          <w:ilvl w:val="0"/>
          <w:numId w:val="13"/>
        </w:numPr>
        <w:spacing w:line="320" w:lineRule="exact"/>
        <w:jc w:val="both"/>
        <w:rPr>
          <w:rFonts w:cs="Open Sans"/>
        </w:rPr>
      </w:pPr>
      <w:r w:rsidRPr="00525A21">
        <w:rPr>
          <w:rFonts w:cs="Open Sans"/>
        </w:rPr>
        <w:t>spēs lietot inovatīvus risinājumus, t.</w:t>
      </w:r>
      <w:r w:rsidR="00C23210">
        <w:rPr>
          <w:rFonts w:cs="Open Sans"/>
        </w:rPr>
        <w:t> </w:t>
      </w:r>
      <w:r w:rsidRPr="00525A21">
        <w:rPr>
          <w:rFonts w:cs="Open Sans"/>
        </w:rPr>
        <w:t xml:space="preserve">sk. digitālus, lai uzlabotu </w:t>
      </w:r>
      <w:r w:rsidR="00652D3C">
        <w:rPr>
          <w:rFonts w:cs="Open Sans"/>
        </w:rPr>
        <w:t>organizācijas</w:t>
      </w:r>
      <w:r w:rsidRPr="00525A21">
        <w:rPr>
          <w:rFonts w:cs="Open Sans"/>
        </w:rPr>
        <w:t xml:space="preserve"> darbību un pakalpojumus klientiem. </w:t>
      </w:r>
    </w:p>
    <w:p w14:paraId="5C102B83" w14:textId="774E7DAB" w:rsidR="002B3A0E" w:rsidRDefault="00BC08B2" w:rsidP="002B3A0E">
      <w:pPr>
        <w:spacing w:line="320" w:lineRule="exact"/>
        <w:jc w:val="both"/>
        <w:rPr>
          <w:iCs/>
        </w:rPr>
      </w:pPr>
      <w:r>
        <w:rPr>
          <w:b/>
          <w:bCs/>
          <w:iCs/>
        </w:rPr>
        <w:t>Publiskā</w:t>
      </w:r>
      <w:r w:rsidR="00A569D3" w:rsidRPr="00BB39AB">
        <w:rPr>
          <w:b/>
          <w:bCs/>
          <w:iCs/>
        </w:rPr>
        <w:t xml:space="preserve"> pārvalde, kas ir vienota</w:t>
      </w:r>
      <w:r w:rsidR="00A569D3" w:rsidRPr="00BB39AB">
        <w:rPr>
          <w:iCs/>
        </w:rPr>
        <w:t xml:space="preserve">, virzās uz kopīgu mērķi </w:t>
      </w:r>
      <w:r w:rsidR="00652D3C">
        <w:rPr>
          <w:iCs/>
        </w:rPr>
        <w:t>–</w:t>
      </w:r>
      <w:r w:rsidR="00A569D3" w:rsidRPr="00BB39AB">
        <w:rPr>
          <w:iCs/>
        </w:rPr>
        <w:t xml:space="preserve"> labāku </w:t>
      </w:r>
      <w:r>
        <w:rPr>
          <w:iCs/>
        </w:rPr>
        <w:t>publiskās</w:t>
      </w:r>
      <w:r w:rsidR="00A569D3" w:rsidRPr="00BB39AB">
        <w:rPr>
          <w:iCs/>
        </w:rPr>
        <w:t xml:space="preserve"> pārvaldes darba rezultātu</w:t>
      </w:r>
      <w:r w:rsidR="00652D3C">
        <w:rPr>
          <w:iCs/>
        </w:rPr>
        <w:t xml:space="preserve"> –</w:t>
      </w:r>
      <w:r w:rsidR="00A569D3" w:rsidRPr="00BB39AB">
        <w:rPr>
          <w:iCs/>
        </w:rPr>
        <w:t xml:space="preserve"> un savā darbā </w:t>
      </w:r>
      <w:r w:rsidR="00652D3C">
        <w:rPr>
          <w:iCs/>
        </w:rPr>
        <w:t xml:space="preserve">izmanto </w:t>
      </w:r>
      <w:r w:rsidR="00A569D3" w:rsidRPr="00BB39AB">
        <w:rPr>
          <w:iCs/>
        </w:rPr>
        <w:t>starpnozar</w:t>
      </w:r>
      <w:r w:rsidR="00491329">
        <w:rPr>
          <w:iCs/>
        </w:rPr>
        <w:t>u</w:t>
      </w:r>
      <w:r w:rsidR="00A569D3" w:rsidRPr="00BB39AB">
        <w:rPr>
          <w:iCs/>
        </w:rPr>
        <w:t xml:space="preserve"> </w:t>
      </w:r>
      <w:r w:rsidR="00491329">
        <w:rPr>
          <w:iCs/>
        </w:rPr>
        <w:t>skatījumu</w:t>
      </w:r>
      <w:r w:rsidR="00A569D3" w:rsidRPr="00BB39AB">
        <w:rPr>
          <w:iCs/>
        </w:rPr>
        <w:t xml:space="preserve">, lai rastu kopīgus valsts līmeņa risinājumus, nevis risinājumus vienas jomas ietvaros. </w:t>
      </w:r>
      <w:r w:rsidR="002163E0">
        <w:rPr>
          <w:iCs/>
        </w:rPr>
        <w:t>Publisk</w:t>
      </w:r>
      <w:r w:rsidR="00E84AE6">
        <w:rPr>
          <w:iCs/>
        </w:rPr>
        <w:t>ajā</w:t>
      </w:r>
      <w:r w:rsidR="00A569D3" w:rsidRPr="00BB39AB">
        <w:rPr>
          <w:iCs/>
        </w:rPr>
        <w:t xml:space="preserve"> pārvald</w:t>
      </w:r>
      <w:r w:rsidR="00E84AE6">
        <w:rPr>
          <w:iCs/>
        </w:rPr>
        <w:t>ē</w:t>
      </w:r>
      <w:r w:rsidR="00A569D3" w:rsidRPr="00BB39AB">
        <w:rPr>
          <w:iCs/>
        </w:rPr>
        <w:t xml:space="preserve"> nodarbinātie savā darbā </w:t>
      </w:r>
      <w:r w:rsidR="00A569D3" w:rsidRPr="00273633">
        <w:rPr>
          <w:b/>
          <w:bCs/>
          <w:iCs/>
        </w:rPr>
        <w:t>balstās</w:t>
      </w:r>
      <w:r w:rsidR="00A569D3" w:rsidRPr="00BB39AB">
        <w:rPr>
          <w:iCs/>
        </w:rPr>
        <w:t xml:space="preserve"> </w:t>
      </w:r>
      <w:r w:rsidR="00A569D3" w:rsidRPr="00273633">
        <w:rPr>
          <w:b/>
          <w:bCs/>
          <w:iCs/>
        </w:rPr>
        <w:t>uz</w:t>
      </w:r>
      <w:r w:rsidR="00A569D3" w:rsidRPr="00BB39AB">
        <w:rPr>
          <w:iCs/>
        </w:rPr>
        <w:t xml:space="preserve"> </w:t>
      </w:r>
      <w:r w:rsidR="00491329" w:rsidRPr="009467B0">
        <w:rPr>
          <w:b/>
          <w:bCs/>
          <w:iCs/>
        </w:rPr>
        <w:t>kop</w:t>
      </w:r>
      <w:r w:rsidR="00652D3C">
        <w:rPr>
          <w:b/>
          <w:bCs/>
          <w:iCs/>
        </w:rPr>
        <w:t>īgām</w:t>
      </w:r>
      <w:r w:rsidR="00A569D3" w:rsidRPr="00273633">
        <w:rPr>
          <w:b/>
          <w:bCs/>
          <w:iCs/>
        </w:rPr>
        <w:t xml:space="preserve"> vērtībām</w:t>
      </w:r>
      <w:r w:rsidR="00604183" w:rsidRPr="00BB39AB">
        <w:rPr>
          <w:rStyle w:val="FootnoteReference"/>
          <w:iCs/>
        </w:rPr>
        <w:footnoteReference w:id="31"/>
      </w:r>
      <w:r w:rsidR="00604183">
        <w:rPr>
          <w:b/>
          <w:bCs/>
          <w:iCs/>
        </w:rPr>
        <w:t xml:space="preserve"> </w:t>
      </w:r>
      <w:r w:rsidR="00604183" w:rsidRPr="00604183">
        <w:rPr>
          <w:iCs/>
        </w:rPr>
        <w:t>(</w:t>
      </w:r>
      <w:r w:rsidR="00652D3C">
        <w:rPr>
          <w:iCs/>
        </w:rPr>
        <w:t>2</w:t>
      </w:r>
      <w:r w:rsidR="00652D3C" w:rsidRPr="004561C4">
        <w:rPr>
          <w:iCs/>
        </w:rPr>
        <w:t>.</w:t>
      </w:r>
      <w:r w:rsidR="00652D3C">
        <w:rPr>
          <w:iCs/>
        </w:rPr>
        <w:t> </w:t>
      </w:r>
      <w:r w:rsidR="00652D3C" w:rsidRPr="004561C4">
        <w:rPr>
          <w:iCs/>
        </w:rPr>
        <w:t>attēls</w:t>
      </w:r>
      <w:r w:rsidR="00604183" w:rsidRPr="00604183">
        <w:rPr>
          <w:iCs/>
        </w:rPr>
        <w:t>).</w:t>
      </w:r>
      <w:r w:rsidR="00A569D3" w:rsidRPr="00BB39AB">
        <w:rPr>
          <w:iCs/>
        </w:rPr>
        <w:t xml:space="preserve"> </w:t>
      </w:r>
    </w:p>
    <w:p w14:paraId="73621961" w14:textId="77777777" w:rsidR="008556D1" w:rsidRDefault="003C7DD2" w:rsidP="002B3A0E">
      <w:pPr>
        <w:spacing w:line="320" w:lineRule="exact"/>
        <w:jc w:val="both"/>
        <w:rPr>
          <w:iCs/>
        </w:rPr>
      </w:pPr>
      <w:r>
        <w:rPr>
          <w:noProof/>
          <w:lang w:eastAsia="lv-LV"/>
        </w:rPr>
        <w:drawing>
          <wp:anchor distT="0" distB="0" distL="114300" distR="114300" simplePos="0" relativeHeight="251658247" behindDoc="0" locked="0" layoutInCell="1" allowOverlap="1" wp14:anchorId="2CC22647" wp14:editId="2F4335E7">
            <wp:simplePos x="0" y="0"/>
            <wp:positionH relativeFrom="column">
              <wp:posOffset>904875</wp:posOffset>
            </wp:positionH>
            <wp:positionV relativeFrom="paragraph">
              <wp:posOffset>478790</wp:posOffset>
            </wp:positionV>
            <wp:extent cx="4286250" cy="2410460"/>
            <wp:effectExtent l="0" t="0" r="0" b="8890"/>
            <wp:wrapTopAndBottom/>
            <wp:docPr id="1295272772" name="Picture 129527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27277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86250" cy="2410460"/>
                    </a:xfrm>
                    <a:prstGeom prst="rect">
                      <a:avLst/>
                    </a:prstGeom>
                  </pic:spPr>
                </pic:pic>
              </a:graphicData>
            </a:graphic>
            <wp14:sizeRelH relativeFrom="margin">
              <wp14:pctWidth>0</wp14:pctWidth>
            </wp14:sizeRelH>
            <wp14:sizeRelV relativeFrom="margin">
              <wp14:pctHeight>0</wp14:pctHeight>
            </wp14:sizeRelV>
          </wp:anchor>
        </w:drawing>
      </w:r>
    </w:p>
    <w:p w14:paraId="15748172" w14:textId="151B2EDE" w:rsidR="00E84AE6" w:rsidRPr="002B3A0E" w:rsidRDefault="00604183" w:rsidP="00652D3C">
      <w:pPr>
        <w:spacing w:line="320" w:lineRule="exact"/>
        <w:jc w:val="center"/>
        <w:rPr>
          <w:iCs/>
        </w:rPr>
      </w:pPr>
      <w:r>
        <w:rPr>
          <w:noProof/>
          <w:lang w:eastAsia="lv-LV"/>
        </w:rPr>
        <w:drawing>
          <wp:anchor distT="0" distB="0" distL="114300" distR="114300" simplePos="0" relativeHeight="251658240" behindDoc="0" locked="0" layoutInCell="1" allowOverlap="1" wp14:anchorId="4077BD07" wp14:editId="4C9B94C7">
            <wp:simplePos x="0" y="0"/>
            <wp:positionH relativeFrom="margin">
              <wp:posOffset>0</wp:posOffset>
            </wp:positionH>
            <wp:positionV relativeFrom="page">
              <wp:posOffset>11334750</wp:posOffset>
            </wp:positionV>
            <wp:extent cx="4569460" cy="2569845"/>
            <wp:effectExtent l="0" t="0" r="2540" b="19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272772"/>
                    <pic:cNvPicPr/>
                  </pic:nvPicPr>
                  <pic:blipFill>
                    <a:blip r:embed="rId30">
                      <a:extLst>
                        <a:ext uri="{28A0092B-C50C-407E-A947-70E740481C1C}">
                          <a14:useLocalDpi xmlns:a14="http://schemas.microsoft.com/office/drawing/2010/main" val="0"/>
                        </a:ext>
                      </a:extLst>
                    </a:blip>
                    <a:stretch>
                      <a:fillRect/>
                    </a:stretch>
                  </pic:blipFill>
                  <pic:spPr>
                    <a:xfrm>
                      <a:off x="0" y="0"/>
                      <a:ext cx="4569460" cy="2569845"/>
                    </a:xfrm>
                    <a:prstGeom prst="rect">
                      <a:avLst/>
                    </a:prstGeom>
                  </pic:spPr>
                </pic:pic>
              </a:graphicData>
            </a:graphic>
            <wp14:sizeRelV relativeFrom="margin">
              <wp14:pctHeight>0</wp14:pctHeight>
            </wp14:sizeRelV>
          </wp:anchor>
        </w:drawing>
      </w:r>
      <w:r w:rsidR="002D38E6" w:rsidRPr="1FDE2185">
        <w:rPr>
          <w:sz w:val="18"/>
          <w:szCs w:val="18"/>
        </w:rPr>
        <w:t>2</w:t>
      </w:r>
      <w:r w:rsidR="00E84AE6" w:rsidRPr="1FDE2185">
        <w:rPr>
          <w:sz w:val="18"/>
          <w:szCs w:val="18"/>
        </w:rPr>
        <w:t>. attēls</w:t>
      </w:r>
      <w:r w:rsidR="00652D3C">
        <w:rPr>
          <w:sz w:val="18"/>
          <w:szCs w:val="18"/>
        </w:rPr>
        <w:t>.</w:t>
      </w:r>
      <w:r w:rsidR="00E84AE6" w:rsidRPr="1FDE2185">
        <w:rPr>
          <w:sz w:val="18"/>
          <w:szCs w:val="18"/>
        </w:rPr>
        <w:t xml:space="preserve"> </w:t>
      </w:r>
      <w:r w:rsidR="00E84AE6" w:rsidRPr="00159027">
        <w:rPr>
          <w:i/>
          <w:iCs/>
          <w:sz w:val="18"/>
          <w:szCs w:val="18"/>
        </w:rPr>
        <w:t>Valsts pārvaldes vērtības</w:t>
      </w:r>
    </w:p>
    <w:p w14:paraId="3196B8C6" w14:textId="77777777" w:rsidR="00A569D3" w:rsidRDefault="00BC08B2" w:rsidP="00BB39AB">
      <w:pPr>
        <w:spacing w:line="320" w:lineRule="exact"/>
        <w:jc w:val="both"/>
        <w:rPr>
          <w:iCs/>
        </w:rPr>
      </w:pPr>
      <w:r>
        <w:rPr>
          <w:iCs/>
        </w:rPr>
        <w:t>Vērtības palīdz radīt vidi, kas ir balstīta uz ētikas pamatprincipiem. Līder</w:t>
      </w:r>
      <w:r w:rsidR="00491329">
        <w:rPr>
          <w:iCs/>
        </w:rPr>
        <w:t>iem jādarbojas kā</w:t>
      </w:r>
      <w:r>
        <w:rPr>
          <w:iCs/>
        </w:rPr>
        <w:t xml:space="preserve"> vērtību vēstneši</w:t>
      </w:r>
      <w:r w:rsidR="00491329">
        <w:rPr>
          <w:iCs/>
        </w:rPr>
        <w:t>em</w:t>
      </w:r>
      <w:r>
        <w:rPr>
          <w:iCs/>
        </w:rPr>
        <w:t xml:space="preserve">, kas nodrošina, ka lēmumu pieņemšana </w:t>
      </w:r>
      <w:r w:rsidR="00E84AE6">
        <w:rPr>
          <w:iCs/>
        </w:rPr>
        <w:t xml:space="preserve">visos līmeņos </w:t>
      </w:r>
      <w:r>
        <w:rPr>
          <w:iCs/>
        </w:rPr>
        <w:t>tiek balstīta uz vērtībām.</w:t>
      </w:r>
    </w:p>
    <w:p w14:paraId="7E3B4CE8" w14:textId="1CDE327E" w:rsidR="00B05DA1" w:rsidRPr="00BB39AB" w:rsidRDefault="00376AB6" w:rsidP="00BB39AB">
      <w:pPr>
        <w:spacing w:line="320" w:lineRule="exact"/>
        <w:jc w:val="both"/>
      </w:pPr>
      <w:r>
        <w:t>Plāna</w:t>
      </w:r>
      <w:r w:rsidR="00B05DA1">
        <w:t xml:space="preserve"> ietvaros </w:t>
      </w:r>
      <w:r w:rsidR="00652D3C">
        <w:t xml:space="preserve">publiskajā pārvaldē </w:t>
      </w:r>
      <w:r w:rsidR="00B05DA1">
        <w:t xml:space="preserve">tiek </w:t>
      </w:r>
      <w:r w:rsidR="00F44D83">
        <w:t>veidota</w:t>
      </w:r>
      <w:r w:rsidR="00B05DA1">
        <w:t xml:space="preserve"> uz vērtībām balstīta kultūra. Lai ieviestu valsts pārvaldes definētās vērtības, publiskajā pārvaldē tiek attīstīta </w:t>
      </w:r>
      <w:r w:rsidR="00F44D83">
        <w:t xml:space="preserve">arī </w:t>
      </w:r>
      <w:r w:rsidR="00B05DA1">
        <w:t>mācīšanās kultūra</w:t>
      </w:r>
      <w:r w:rsidR="00BC49A7">
        <w:t xml:space="preserve"> un</w:t>
      </w:r>
      <w:r w:rsidR="00B05DA1">
        <w:t xml:space="preserve"> inovācijas kultūra</w:t>
      </w:r>
      <w:r w:rsidR="00BC49A7">
        <w:t xml:space="preserve">. </w:t>
      </w:r>
      <w:r w:rsidR="00B05DA1">
        <w:t>Tās ir savstarpēji saistītas un viena otru gan iekļauj, gan papildina.</w:t>
      </w:r>
    </w:p>
    <w:p w14:paraId="44025D56" w14:textId="6EFE8B3D" w:rsidR="00A569D3" w:rsidRPr="00BB39AB" w:rsidRDefault="002163E0" w:rsidP="00DB1464">
      <w:pPr>
        <w:spacing w:line="320" w:lineRule="exact"/>
        <w:jc w:val="both"/>
      </w:pPr>
      <w:r w:rsidRPr="367C868A">
        <w:rPr>
          <w:b/>
          <w:bCs/>
        </w:rPr>
        <w:t>Publisko</w:t>
      </w:r>
      <w:r w:rsidR="00A569D3" w:rsidRPr="367C868A">
        <w:rPr>
          <w:b/>
          <w:bCs/>
        </w:rPr>
        <w:t xml:space="preserve"> pārvaldi, kas ir inovatīva un uz ātru pārmaiņu ieviešanu orientēta</w:t>
      </w:r>
      <w:r w:rsidR="00652D3C" w:rsidRPr="00652D3C">
        <w:t>,</w:t>
      </w:r>
      <w:r w:rsidR="004F4F5E" w:rsidRPr="367C868A">
        <w:rPr>
          <w:b/>
          <w:bCs/>
        </w:rPr>
        <w:t xml:space="preserve"> </w:t>
      </w:r>
      <w:r w:rsidR="004F4F5E" w:rsidRPr="367C868A">
        <w:t>raksturos</w:t>
      </w:r>
      <w:r w:rsidR="00A569D3" w:rsidRPr="004F4F5E">
        <w:rPr>
          <w:iCs/>
        </w:rPr>
        <w:t xml:space="preserve"> </w:t>
      </w:r>
      <w:r w:rsidR="004F4F5E" w:rsidRPr="367C868A">
        <w:t>prasme radīt inovāciju – risinājumus</w:t>
      </w:r>
      <w:r w:rsidR="608A4B39" w:rsidRPr="367C868A">
        <w:t xml:space="preserve"> produktos, procesos un pakalpojumos</w:t>
      </w:r>
      <w:r w:rsidR="004F4F5E" w:rsidRPr="367C868A">
        <w:t>, kas ir tapuši</w:t>
      </w:r>
      <w:r w:rsidR="00A569D3" w:rsidRPr="367C868A">
        <w:t xml:space="preserve"> </w:t>
      </w:r>
      <w:proofErr w:type="spellStart"/>
      <w:r w:rsidR="00A569D3" w:rsidRPr="367C868A">
        <w:t>kopradē</w:t>
      </w:r>
      <w:proofErr w:type="spellEnd"/>
      <w:r w:rsidR="00A569D3" w:rsidRPr="367C868A">
        <w:t xml:space="preserve"> ar iesaistītajām pusēm, </w:t>
      </w:r>
      <w:r w:rsidR="004F4F5E" w:rsidRPr="367C868A">
        <w:t>kas</w:t>
      </w:r>
      <w:r w:rsidR="00A569D3" w:rsidRPr="367C868A">
        <w:t xml:space="preserve"> ir ieviest</w:t>
      </w:r>
      <w:r w:rsidR="004F4F5E" w:rsidRPr="367C868A">
        <w:t>i</w:t>
      </w:r>
      <w:r w:rsidR="00A569D3" w:rsidRPr="367C868A">
        <w:t xml:space="preserve"> un </w:t>
      </w:r>
      <w:r w:rsidR="004F4F5E" w:rsidRPr="367C868A">
        <w:t>kuriem</w:t>
      </w:r>
      <w:r w:rsidR="00A569D3" w:rsidRPr="367C868A">
        <w:t xml:space="preserve"> ir </w:t>
      </w:r>
      <w:r w:rsidR="004F4F5E" w:rsidRPr="367C868A">
        <w:t xml:space="preserve">tieša vai netieša </w:t>
      </w:r>
      <w:r w:rsidR="00A569D3" w:rsidRPr="367C868A">
        <w:t xml:space="preserve">ietekme uz </w:t>
      </w:r>
      <w:r w:rsidR="63B679DE" w:rsidRPr="367C868A">
        <w:t>sabiedrības vajadzībām</w:t>
      </w:r>
      <w:r w:rsidR="00C835D4">
        <w:t xml:space="preserve"> </w:t>
      </w:r>
      <w:r w:rsidR="00A569D3" w:rsidRPr="00BB39AB">
        <w:rPr>
          <w:iCs/>
        </w:rPr>
        <w:t xml:space="preserve">– </w:t>
      </w:r>
      <w:r w:rsidR="004F4F5E" w:rsidRPr="367C868A">
        <w:t xml:space="preserve">uzlabota </w:t>
      </w:r>
      <w:r w:rsidR="00A569D3" w:rsidRPr="367C868A">
        <w:t>efektivitāt</w:t>
      </w:r>
      <w:r w:rsidR="004F4F5E" w:rsidRPr="367C868A">
        <w:t>e</w:t>
      </w:r>
      <w:r w:rsidR="00A569D3" w:rsidRPr="00BB39AB">
        <w:rPr>
          <w:iCs/>
        </w:rPr>
        <w:t xml:space="preserve">, </w:t>
      </w:r>
      <w:r w:rsidR="004F4F5E" w:rsidRPr="367C868A">
        <w:t xml:space="preserve">labāki </w:t>
      </w:r>
      <w:r w:rsidR="00A569D3" w:rsidRPr="367C868A">
        <w:t xml:space="preserve">rezultāti un </w:t>
      </w:r>
      <w:r w:rsidR="004F4F5E" w:rsidRPr="367C868A">
        <w:t xml:space="preserve">augstāka </w:t>
      </w:r>
      <w:r w:rsidR="00A569D3" w:rsidRPr="367C868A">
        <w:t>lietotāju apmierinātīb</w:t>
      </w:r>
      <w:r w:rsidR="004F4F5E" w:rsidRPr="367C868A">
        <w:t>a</w:t>
      </w:r>
      <w:r w:rsidR="00A569D3" w:rsidRPr="00BB39AB">
        <w:rPr>
          <w:iCs/>
        </w:rPr>
        <w:t xml:space="preserve">. </w:t>
      </w:r>
      <w:r w:rsidR="05FE9B29" w:rsidRPr="00C835D4">
        <w:rPr>
          <w:rFonts w:eastAsia="Times New Roman" w:cs="Times New Roman"/>
        </w:rPr>
        <w:t xml:space="preserve">Ar inovāciju platformu domājot inovācijām labvēlīgu vidi (kultūru) </w:t>
      </w:r>
      <w:r w:rsidR="00C835D4" w:rsidRPr="00C835D4">
        <w:rPr>
          <w:rFonts w:eastAsia="Times New Roman" w:cs="Times New Roman"/>
        </w:rPr>
        <w:t>publisk</w:t>
      </w:r>
      <w:r w:rsidR="00652D3C">
        <w:rPr>
          <w:rFonts w:eastAsia="Times New Roman" w:cs="Times New Roman"/>
        </w:rPr>
        <w:t>aj</w:t>
      </w:r>
      <w:r w:rsidR="00C835D4" w:rsidRPr="00C835D4">
        <w:rPr>
          <w:rFonts w:eastAsia="Times New Roman" w:cs="Times New Roman"/>
        </w:rPr>
        <w:t>ā</w:t>
      </w:r>
      <w:r w:rsidR="05FE9B29" w:rsidRPr="00C835D4">
        <w:rPr>
          <w:rFonts w:eastAsia="Times New Roman" w:cs="Times New Roman"/>
        </w:rPr>
        <w:t xml:space="preserve"> pārvaldē, kā arī organizatoriskus priek</w:t>
      </w:r>
      <w:r w:rsidR="00C835D4" w:rsidRPr="00C835D4">
        <w:rPr>
          <w:rFonts w:eastAsia="Times New Roman" w:cs="Times New Roman"/>
        </w:rPr>
        <w:t>š</w:t>
      </w:r>
      <w:r w:rsidR="05FE9B29" w:rsidRPr="00C835D4">
        <w:rPr>
          <w:rFonts w:eastAsia="Times New Roman" w:cs="Times New Roman"/>
        </w:rPr>
        <w:t xml:space="preserve">noteikumus, kas ļautu attīstīt inovāciju kapacitāti </w:t>
      </w:r>
      <w:r w:rsidR="00C835D4" w:rsidRPr="00C835D4">
        <w:rPr>
          <w:rFonts w:eastAsia="Times New Roman" w:cs="Times New Roman"/>
        </w:rPr>
        <w:t>publisk</w:t>
      </w:r>
      <w:r w:rsidR="00652D3C">
        <w:rPr>
          <w:rFonts w:eastAsia="Times New Roman" w:cs="Times New Roman"/>
        </w:rPr>
        <w:t>aj</w:t>
      </w:r>
      <w:r w:rsidR="00C835D4" w:rsidRPr="00C835D4">
        <w:rPr>
          <w:rFonts w:eastAsia="Times New Roman" w:cs="Times New Roman"/>
        </w:rPr>
        <w:t>ā</w:t>
      </w:r>
      <w:r w:rsidR="05FE9B29" w:rsidRPr="00C835D4">
        <w:rPr>
          <w:rFonts w:eastAsia="Times New Roman" w:cs="Times New Roman"/>
        </w:rPr>
        <w:t xml:space="preserve"> pārvaldē, kā arī atbalstīt inovatīvu metožu un prakšu lietošanu konkrētu problēmu risināšanai dažādās politikas jomās.</w:t>
      </w:r>
      <w:r w:rsidR="05FE9B29" w:rsidRPr="00C835D4">
        <w:rPr>
          <w:sz w:val="24"/>
          <w:szCs w:val="24"/>
        </w:rPr>
        <w:t xml:space="preserve"> </w:t>
      </w:r>
    </w:p>
    <w:p w14:paraId="29C38C3A" w14:textId="222C2E1E" w:rsidR="00A569D3" w:rsidRPr="00BB39AB" w:rsidRDefault="004F4F5E" w:rsidP="00BB39AB">
      <w:pPr>
        <w:spacing w:line="320" w:lineRule="exact"/>
        <w:jc w:val="both"/>
      </w:pPr>
      <w:r w:rsidRPr="367C868A">
        <w:t>Inovatīvas pieejas rezultātā</w:t>
      </w:r>
      <w:r w:rsidR="00A569D3" w:rsidRPr="00BB39AB">
        <w:rPr>
          <w:iCs/>
        </w:rPr>
        <w:t xml:space="preserve"> </w:t>
      </w:r>
      <w:r w:rsidR="6C983110" w:rsidRPr="367C868A">
        <w:t>publiskā pārvalde</w:t>
      </w:r>
      <w:r w:rsidR="00A569D3" w:rsidRPr="367C868A">
        <w:t xml:space="preserve"> ir spējīg</w:t>
      </w:r>
      <w:r w:rsidRPr="367C868A">
        <w:t>āka</w:t>
      </w:r>
      <w:r w:rsidR="00A569D3" w:rsidRPr="367C868A">
        <w:t xml:space="preserve"> </w:t>
      </w:r>
      <w:proofErr w:type="spellStart"/>
      <w:r w:rsidR="14F6C2B0" w:rsidRPr="367C868A">
        <w:t>proaktīvi</w:t>
      </w:r>
      <w:proofErr w:type="spellEnd"/>
      <w:r w:rsidR="14F6C2B0" w:rsidRPr="367C868A">
        <w:t xml:space="preserve"> </w:t>
      </w:r>
      <w:r w:rsidR="00A569D3" w:rsidRPr="367C868A">
        <w:t>pielāgoties pārmaiņām, nenoteiktībai, sarežģītībai un neskaidrībai</w:t>
      </w:r>
      <w:r>
        <w:rPr>
          <w:iCs/>
        </w:rPr>
        <w:t>,</w:t>
      </w:r>
      <w:r w:rsidR="00A569D3" w:rsidRPr="367C868A">
        <w:t xml:space="preserve"> un t</w:t>
      </w:r>
      <w:r w:rsidR="00652D3C">
        <w:t>ajā</w:t>
      </w:r>
      <w:r w:rsidR="00A569D3" w:rsidRPr="367C868A">
        <w:t xml:space="preserve"> nodarbinātie ir atvērt</w:t>
      </w:r>
      <w:r w:rsidRPr="367C868A">
        <w:t>āki</w:t>
      </w:r>
      <w:r w:rsidR="00A569D3" w:rsidRPr="367C868A">
        <w:t xml:space="preserve"> pārmaiņām</w:t>
      </w:r>
      <w:r w:rsidR="002163E0" w:rsidRPr="367C868A">
        <w:t>, elastīg</w:t>
      </w:r>
      <w:r w:rsidRPr="367C868A">
        <w:t>āki</w:t>
      </w:r>
      <w:r w:rsidR="00A569D3" w:rsidRPr="367C868A">
        <w:t xml:space="preserve"> un </w:t>
      </w:r>
      <w:r w:rsidRPr="367C868A">
        <w:t xml:space="preserve">labprātāk </w:t>
      </w:r>
      <w:r w:rsidR="00A569D3" w:rsidRPr="367C868A">
        <w:t xml:space="preserve">iesaistās jaunu pieeju un inovāciju izmantošanā. </w:t>
      </w:r>
      <w:r w:rsidRPr="367C868A">
        <w:t>Organizācijās</w:t>
      </w:r>
      <w:r w:rsidR="00F212F1" w:rsidRPr="367C868A">
        <w:t xml:space="preserve"> darbojas “</w:t>
      </w:r>
      <w:r w:rsidR="002163E0">
        <w:t>pārmaiņu aģenti</w:t>
      </w:r>
      <w:r w:rsidR="00652D3C" w:rsidRPr="367C868A">
        <w:t>”</w:t>
      </w:r>
      <w:r w:rsidR="00A808CF">
        <w:t xml:space="preserve"> </w:t>
      </w:r>
      <w:r w:rsidRPr="367C868A">
        <w:t xml:space="preserve">jeb </w:t>
      </w:r>
      <w:r w:rsidR="00F212F1" w:rsidRPr="367C868A">
        <w:t>līderi, kas dalās pieredzē un atbalsta citus nodarbinātos pārmaiņu un pakalpojumu uzlabošanas procesā.</w:t>
      </w:r>
      <w:r w:rsidR="00F212F1" w:rsidRPr="367C868A">
        <w:rPr>
          <w:rStyle w:val="FootnoteReference"/>
        </w:rPr>
        <w:footnoteReference w:id="32"/>
      </w:r>
    </w:p>
    <w:p w14:paraId="4DE75AB2" w14:textId="379B6DB2" w:rsidR="00A569D3" w:rsidRPr="00BB39AB" w:rsidRDefault="002163E0" w:rsidP="00BB39AB">
      <w:pPr>
        <w:spacing w:line="320" w:lineRule="exact"/>
        <w:jc w:val="both"/>
        <w:rPr>
          <w:iCs/>
        </w:rPr>
      </w:pPr>
      <w:r>
        <w:rPr>
          <w:b/>
          <w:bCs/>
          <w:iCs/>
        </w:rPr>
        <w:t>Publiskā</w:t>
      </w:r>
      <w:r w:rsidR="00A569D3" w:rsidRPr="00BB39AB">
        <w:rPr>
          <w:b/>
          <w:bCs/>
          <w:iCs/>
        </w:rPr>
        <w:t xml:space="preserve"> pārvalde, kas ir efektīva un profesionāla</w:t>
      </w:r>
      <w:r w:rsidR="00F83F0E" w:rsidRPr="00255E41">
        <w:rPr>
          <w:iCs/>
        </w:rPr>
        <w:t>,</w:t>
      </w:r>
      <w:r w:rsidR="00A569D3" w:rsidRPr="00BB39AB">
        <w:rPr>
          <w:iCs/>
        </w:rPr>
        <w:t xml:space="preserve"> </w:t>
      </w:r>
      <w:r w:rsidR="00FD415C">
        <w:rPr>
          <w:iCs/>
        </w:rPr>
        <w:t>ietver</w:t>
      </w:r>
      <w:r w:rsidR="00A569D3" w:rsidRPr="00BB39AB">
        <w:rPr>
          <w:iCs/>
        </w:rPr>
        <w:t xml:space="preserve"> </w:t>
      </w:r>
      <w:r w:rsidR="00FD415C">
        <w:rPr>
          <w:iCs/>
        </w:rPr>
        <w:t xml:space="preserve">nodarbināto </w:t>
      </w:r>
      <w:r w:rsidR="00A569D3" w:rsidRPr="00BB39AB">
        <w:rPr>
          <w:iCs/>
        </w:rPr>
        <w:t>zināšan</w:t>
      </w:r>
      <w:r w:rsidR="00FD415C">
        <w:rPr>
          <w:iCs/>
        </w:rPr>
        <w:t>u</w:t>
      </w:r>
      <w:r w:rsidR="00A569D3" w:rsidRPr="00BB39AB">
        <w:rPr>
          <w:iCs/>
        </w:rPr>
        <w:t>, prasm</w:t>
      </w:r>
      <w:r w:rsidR="00FD415C">
        <w:rPr>
          <w:iCs/>
        </w:rPr>
        <w:t>ju</w:t>
      </w:r>
      <w:r w:rsidR="00A569D3" w:rsidRPr="00BB39AB">
        <w:rPr>
          <w:iCs/>
        </w:rPr>
        <w:t xml:space="preserve"> un pieredze</w:t>
      </w:r>
      <w:r w:rsidR="00FD415C">
        <w:rPr>
          <w:iCs/>
        </w:rPr>
        <w:t>s atbilstību sabiedrības vajadzībām</w:t>
      </w:r>
      <w:r w:rsidR="00A569D3" w:rsidRPr="00BB39AB">
        <w:rPr>
          <w:iCs/>
        </w:rPr>
        <w:t>, t</w:t>
      </w:r>
      <w:r w:rsidR="00FD415C">
        <w:rPr>
          <w:iCs/>
        </w:rPr>
        <w:t>ā rīkojas, izmantojot</w:t>
      </w:r>
      <w:r w:rsidR="00A569D3" w:rsidRPr="00BB39AB">
        <w:rPr>
          <w:iCs/>
        </w:rPr>
        <w:t xml:space="preserve"> lietotājorientēt</w:t>
      </w:r>
      <w:r w:rsidR="00FD415C">
        <w:rPr>
          <w:iCs/>
        </w:rPr>
        <w:t>u</w:t>
      </w:r>
      <w:r w:rsidR="00A569D3" w:rsidRPr="00BB39AB">
        <w:rPr>
          <w:iCs/>
        </w:rPr>
        <w:t xml:space="preserve"> pieej</w:t>
      </w:r>
      <w:r w:rsidR="00FD415C">
        <w:rPr>
          <w:iCs/>
        </w:rPr>
        <w:t>u</w:t>
      </w:r>
      <w:r w:rsidR="00A569D3" w:rsidRPr="00BB39AB">
        <w:rPr>
          <w:iCs/>
        </w:rPr>
        <w:t>, strādā</w:t>
      </w:r>
      <w:r w:rsidR="00FD415C">
        <w:rPr>
          <w:iCs/>
        </w:rPr>
        <w:t>jot</w:t>
      </w:r>
      <w:r w:rsidR="00A569D3" w:rsidRPr="00BB39AB">
        <w:rPr>
          <w:iCs/>
        </w:rPr>
        <w:t xml:space="preserve"> visas sabiedrības labā. Nodarbinātie spēj</w:t>
      </w:r>
      <w:r w:rsidR="00A569D3" w:rsidRPr="00BB39AB">
        <w:rPr>
          <w:rFonts w:cs="Open Sans"/>
          <w:shd w:val="clear" w:color="auto" w:fill="FFFFFF"/>
        </w:rPr>
        <w:t xml:space="preserve"> risināt jautājumus no lietotāju </w:t>
      </w:r>
      <w:r w:rsidR="00652D3C">
        <w:rPr>
          <w:rFonts w:cs="Open Sans"/>
          <w:shd w:val="clear" w:color="auto" w:fill="FFFFFF"/>
        </w:rPr>
        <w:t>skatupunkta</w:t>
      </w:r>
      <w:r w:rsidR="00A569D3" w:rsidRPr="00BB39AB">
        <w:rPr>
          <w:iCs/>
        </w:rPr>
        <w:t>, rod risinājumus, kas ir pamatoti</w:t>
      </w:r>
      <w:r w:rsidR="00E84AE6">
        <w:rPr>
          <w:iCs/>
        </w:rPr>
        <w:t>,</w:t>
      </w:r>
      <w:r w:rsidR="00A569D3" w:rsidRPr="00BB39AB">
        <w:rPr>
          <w:iCs/>
        </w:rPr>
        <w:t xml:space="preserve"> izsvērti </w:t>
      </w:r>
      <w:r w:rsidR="00E84AE6">
        <w:rPr>
          <w:iCs/>
        </w:rPr>
        <w:t xml:space="preserve">un </w:t>
      </w:r>
      <w:r w:rsidR="00A569D3" w:rsidRPr="00BB39AB">
        <w:rPr>
          <w:iCs/>
        </w:rPr>
        <w:t>balstīti situācijas analīzē, objektīvos faktos un datos.</w:t>
      </w:r>
      <w:r>
        <w:rPr>
          <w:iCs/>
        </w:rPr>
        <w:t xml:space="preserve"> Nodarbinātajiem mācīšanās ir ikdienas paradums, tie ir zinošāki, motivētāki un pārliecin</w:t>
      </w:r>
      <w:r w:rsidR="00FD415C">
        <w:rPr>
          <w:iCs/>
        </w:rPr>
        <w:t>ātāki</w:t>
      </w:r>
      <w:r>
        <w:rPr>
          <w:iCs/>
        </w:rPr>
        <w:t xml:space="preserve"> par nepieciešamību ieviest jauninājumus publiskās pārvaldes darbā un pakalpojumos atbilstoši klientu vajadzībām.</w:t>
      </w:r>
      <w:r>
        <w:rPr>
          <w:rStyle w:val="FootnoteReference"/>
          <w:iCs/>
        </w:rPr>
        <w:footnoteReference w:id="33"/>
      </w:r>
      <w:r w:rsidR="00C3118C">
        <w:rPr>
          <w:iCs/>
        </w:rPr>
        <w:t xml:space="preserve"> Tajā darbojas iekšējie treneri, kas nodrošina zināšanu un prasmju nodošanu un pēctecību.</w:t>
      </w:r>
    </w:p>
    <w:p w14:paraId="3F8F3F66" w14:textId="40F5C4A5" w:rsidR="004554AC" w:rsidRDefault="008C0B41" w:rsidP="00BB39AB">
      <w:pPr>
        <w:spacing w:line="320" w:lineRule="exact"/>
        <w:jc w:val="both"/>
      </w:pPr>
      <w:r>
        <w:rPr>
          <w:b/>
          <w:bCs/>
          <w:iCs/>
        </w:rPr>
        <w:t>Publiskā</w:t>
      </w:r>
      <w:r w:rsidR="00A569D3" w:rsidRPr="00BB39AB">
        <w:rPr>
          <w:b/>
          <w:bCs/>
          <w:iCs/>
        </w:rPr>
        <w:t xml:space="preserve"> pārvalde, kas ir digitāla un datos balstīta</w:t>
      </w:r>
      <w:r w:rsidR="009E304D" w:rsidRPr="00255E41">
        <w:rPr>
          <w:iCs/>
        </w:rPr>
        <w:t>,</w:t>
      </w:r>
      <w:r w:rsidR="00A569D3" w:rsidRPr="00BB39AB">
        <w:rPr>
          <w:iCs/>
        </w:rPr>
        <w:t xml:space="preserve"> </w:t>
      </w:r>
      <w:r w:rsidR="00FD415C">
        <w:rPr>
          <w:iCs/>
        </w:rPr>
        <w:t>ir</w:t>
      </w:r>
      <w:r w:rsidR="00A569D3" w:rsidRPr="00BB39AB">
        <w:rPr>
          <w:iCs/>
        </w:rPr>
        <w:t xml:space="preserve"> </w:t>
      </w:r>
      <w:r w:rsidR="00A569D3" w:rsidRPr="00BB39AB">
        <w:rPr>
          <w:bCs/>
        </w:rPr>
        <w:t>modern</w:t>
      </w:r>
      <w:r w:rsidR="00FD415C">
        <w:rPr>
          <w:bCs/>
        </w:rPr>
        <w:t>a</w:t>
      </w:r>
      <w:r w:rsidR="00A569D3" w:rsidRPr="00BB39AB">
        <w:rPr>
          <w:bCs/>
        </w:rPr>
        <w:t xml:space="preserve"> un atvērt</w:t>
      </w:r>
      <w:r w:rsidR="00FD415C">
        <w:rPr>
          <w:bCs/>
        </w:rPr>
        <w:t>a</w:t>
      </w:r>
      <w:r w:rsidR="00A569D3" w:rsidRPr="00BB39AB">
        <w:rPr>
          <w:bCs/>
        </w:rPr>
        <w:t xml:space="preserve"> </w:t>
      </w:r>
      <w:r w:rsidR="00FD415C">
        <w:rPr>
          <w:bCs/>
        </w:rPr>
        <w:t>organizācija</w:t>
      </w:r>
      <w:r w:rsidR="00A569D3" w:rsidRPr="00BB39AB">
        <w:rPr>
          <w:bCs/>
        </w:rPr>
        <w:t>, kas</w:t>
      </w:r>
      <w:r w:rsidR="00A569D3" w:rsidRPr="00BB39AB">
        <w:t xml:space="preserve"> </w:t>
      </w:r>
      <w:r w:rsidR="00FD415C" w:rsidRPr="00BB39AB">
        <w:t xml:space="preserve">gudri un prasmīgi </w:t>
      </w:r>
      <w:r w:rsidR="00A569D3" w:rsidRPr="00BB39AB">
        <w:t xml:space="preserve">izmanto digitālās vides iespējas, lai iestādes un pakalpojumi būtu iedzīvotājiem pieejamāki un valsts procesi mazāk birokrātiski. </w:t>
      </w:r>
      <w:r w:rsidR="004554AC">
        <w:t>Publisk</w:t>
      </w:r>
      <w:r w:rsidR="00FD415C">
        <w:t>aj</w:t>
      </w:r>
      <w:r w:rsidR="004554AC">
        <w:t>ā pārvald</w:t>
      </w:r>
      <w:r w:rsidR="00FD415C">
        <w:t>ē</w:t>
      </w:r>
      <w:r w:rsidR="004554AC">
        <w:t xml:space="preserve"> nodarbinātie ir digitāli prasmīgi</w:t>
      </w:r>
      <w:r w:rsidR="004E37AF">
        <w:t xml:space="preserve"> un zinoši digitālās drošības jautājumos,</w:t>
      </w:r>
      <w:r w:rsidR="004554AC">
        <w:t xml:space="preserve"> izglītoti digitālās transformācijas jomā</w:t>
      </w:r>
      <w:r w:rsidR="00463071">
        <w:t>,</w:t>
      </w:r>
      <w:r w:rsidR="00255E41">
        <w:t xml:space="preserve"> </w:t>
      </w:r>
      <w:r w:rsidR="00463071">
        <w:t>prasmīgi lietot modernās tehnoloģijas publisko funkciju efektīvākas un augstākas kvalitātes nodrošināšan</w:t>
      </w:r>
      <w:r w:rsidR="00255E41">
        <w:t>ai</w:t>
      </w:r>
      <w:r w:rsidR="00463071">
        <w:t>, kā arī prasmīgi</w:t>
      </w:r>
      <w:r w:rsidR="00255E41">
        <w:t xml:space="preserve"> sniedz</w:t>
      </w:r>
      <w:r w:rsidR="004554AC">
        <w:t xml:space="preserve"> pakalpojumu</w:t>
      </w:r>
      <w:r w:rsidR="00255E41">
        <w:t>s</w:t>
      </w:r>
      <w:r w:rsidR="004554AC">
        <w:t xml:space="preserve">, </w:t>
      </w:r>
      <w:r w:rsidR="00255E41">
        <w:t>tostarp izmanto</w:t>
      </w:r>
      <w:r w:rsidR="004554AC">
        <w:t xml:space="preserve"> e-risinājumu</w:t>
      </w:r>
      <w:r w:rsidR="00255E41">
        <w:t>s</w:t>
      </w:r>
      <w:r w:rsidR="004554AC">
        <w:t>, veicinot digitālo risinājumu pastāvīgu izmantošanu iedzīvotāju un uzņēmēju vidū.</w:t>
      </w:r>
      <w:r w:rsidR="005F630A">
        <w:t xml:space="preserve"> </w:t>
      </w:r>
      <w:r w:rsidR="005F630A" w:rsidRPr="003C25E9">
        <w:t xml:space="preserve">Publiskajā pārvaldē darbojas </w:t>
      </w:r>
      <w:r w:rsidR="009E304D" w:rsidRPr="003C25E9">
        <w:t>“</w:t>
      </w:r>
      <w:r w:rsidR="005F630A" w:rsidRPr="003C25E9">
        <w:t>digitālie aģenti</w:t>
      </w:r>
      <w:r w:rsidR="009E304D" w:rsidRPr="003C25E9">
        <w:t>”</w:t>
      </w:r>
      <w:r w:rsidR="005F630A" w:rsidRPr="003C25E9">
        <w:t xml:space="preserve">, kas klientiem sniedz padomus un palīdz e-pakalpojumu un dažādu digitālo rīku </w:t>
      </w:r>
      <w:r w:rsidR="004E37AF" w:rsidRPr="003C25E9">
        <w:t xml:space="preserve">drošā </w:t>
      </w:r>
      <w:r w:rsidR="005F630A" w:rsidRPr="003C25E9">
        <w:t>lietošanā, lai ikviens neatkarīgi no digitālajām prasmēm spētu saņemt sev nepieciešamos pakalpojumus ele</w:t>
      </w:r>
      <w:r w:rsidR="00C3118C" w:rsidRPr="003C25E9">
        <w:t>k</w:t>
      </w:r>
      <w:r w:rsidR="005F630A" w:rsidRPr="003C25E9">
        <w:t>troniski.</w:t>
      </w:r>
      <w:r w:rsidR="004554AC" w:rsidRPr="003C25E9">
        <w:rPr>
          <w:rStyle w:val="FootnoteReference"/>
        </w:rPr>
        <w:footnoteReference w:id="34"/>
      </w:r>
      <w:r w:rsidR="00BA48EF">
        <w:t xml:space="preserve"> Tāpat publiskā pārvalde ir kompetenta radīt jaunajai digitālajai sabiedrībai un procesiem atbilstošu regulējumu, darbības modeļus un platformas, kas veicina tautsaimniecības un sabiedrības izaugsmi</w:t>
      </w:r>
      <w:r w:rsidR="00C324EB">
        <w:t>.</w:t>
      </w:r>
      <w:r w:rsidR="00463071">
        <w:t xml:space="preserve">  </w:t>
      </w:r>
    </w:p>
    <w:p w14:paraId="757FF2A2" w14:textId="74F475CC" w:rsidR="00A569D3" w:rsidRPr="00BB39AB" w:rsidRDefault="003043C7" w:rsidP="00BB39AB">
      <w:pPr>
        <w:spacing w:line="320" w:lineRule="exact"/>
        <w:jc w:val="both"/>
      </w:pPr>
      <w:r>
        <w:rPr>
          <w:b/>
          <w:bCs/>
        </w:rPr>
        <w:t>Publisk</w:t>
      </w:r>
      <w:r w:rsidR="009E304D">
        <w:rPr>
          <w:b/>
          <w:bCs/>
        </w:rPr>
        <w:t>o</w:t>
      </w:r>
      <w:r>
        <w:rPr>
          <w:b/>
          <w:bCs/>
        </w:rPr>
        <w:t xml:space="preserve"> </w:t>
      </w:r>
      <w:r w:rsidR="00A569D3" w:rsidRPr="00BB39AB">
        <w:rPr>
          <w:b/>
          <w:bCs/>
        </w:rPr>
        <w:t>pārvald</w:t>
      </w:r>
      <w:r w:rsidR="009E304D">
        <w:rPr>
          <w:b/>
          <w:bCs/>
        </w:rPr>
        <w:t>i</w:t>
      </w:r>
      <w:r w:rsidR="00A569D3" w:rsidRPr="00BB39AB">
        <w:rPr>
          <w:b/>
          <w:bCs/>
        </w:rPr>
        <w:t>, kas ir atbalstoša un atvērta</w:t>
      </w:r>
      <w:r w:rsidR="009E304D" w:rsidRPr="00255E41">
        <w:t>,</w:t>
      </w:r>
      <w:r w:rsidR="00A569D3" w:rsidRPr="00BB39AB">
        <w:t xml:space="preserve"> raksturo </w:t>
      </w:r>
      <w:proofErr w:type="spellStart"/>
      <w:r w:rsidR="00A569D3" w:rsidRPr="00BB39AB">
        <w:t>klientorientēta</w:t>
      </w:r>
      <w:proofErr w:type="spellEnd"/>
      <w:r w:rsidR="00A569D3" w:rsidRPr="00BB39AB">
        <w:t xml:space="preserve"> pieeja, kur </w:t>
      </w:r>
      <w:r w:rsidR="00255E41">
        <w:t xml:space="preserve">prioritāra ir </w:t>
      </w:r>
      <w:r w:rsidR="00A569D3" w:rsidRPr="00BB39AB">
        <w:t>izpratne un attieksme</w:t>
      </w:r>
      <w:r w:rsidR="009E304D">
        <w:t>,</w:t>
      </w:r>
      <w:r w:rsidR="00A569D3" w:rsidRPr="00BB39AB">
        <w:t xml:space="preserve"> kontrol</w:t>
      </w:r>
      <w:r w:rsidR="009E304D">
        <w:t>i aizstāj</w:t>
      </w:r>
      <w:r w:rsidR="00A569D3" w:rsidRPr="00BB39AB">
        <w:t xml:space="preserve"> atbalst</w:t>
      </w:r>
      <w:r w:rsidR="009E304D">
        <w:t>s</w:t>
      </w:r>
      <w:proofErr w:type="gramStart"/>
      <w:r w:rsidR="00A569D3" w:rsidRPr="00BB39AB">
        <w:t xml:space="preserve"> </w:t>
      </w:r>
      <w:r w:rsidR="009E304D">
        <w:t>un</w:t>
      </w:r>
      <w:proofErr w:type="gramEnd"/>
      <w:r w:rsidR="009E304D">
        <w:t xml:space="preserve"> galvenā prasme ir </w:t>
      </w:r>
      <w:r w:rsidR="00A569D3" w:rsidRPr="00BB39AB">
        <w:t>ieklausīšanās paties</w:t>
      </w:r>
      <w:r w:rsidR="009E304D">
        <w:t>aj</w:t>
      </w:r>
      <w:r w:rsidR="00A569D3" w:rsidRPr="00BB39AB">
        <w:t>ā</w:t>
      </w:r>
      <w:r w:rsidR="009E304D">
        <w:t>s</w:t>
      </w:r>
      <w:r w:rsidR="00A569D3" w:rsidRPr="00BB39AB">
        <w:t xml:space="preserve"> klienta vajadzīb</w:t>
      </w:r>
      <w:r w:rsidR="009E304D">
        <w:t>ās</w:t>
      </w:r>
      <w:r w:rsidR="00A569D3" w:rsidRPr="00BB39AB">
        <w:t>.</w:t>
      </w:r>
      <w:r w:rsidR="008C0B41">
        <w:t xml:space="preserve"> Labāka izpratne un empātija ļauj saprast, kāda ir klient</w:t>
      </w:r>
      <w:r w:rsidR="009E304D">
        <w:t>a</w:t>
      </w:r>
      <w:r w:rsidR="008C0B41">
        <w:t xml:space="preserve"> vajadzība vai problēma un kāds atbalsts vai risinājums tam būtu visnepieciešamākais un piemērotākais.</w:t>
      </w:r>
      <w:r w:rsidR="008C0B41">
        <w:rPr>
          <w:rStyle w:val="FootnoteReference"/>
          <w:iCs/>
        </w:rPr>
        <w:footnoteReference w:id="35"/>
      </w:r>
      <w:r w:rsidR="00A96310">
        <w:t xml:space="preserve"> Tāpat </w:t>
      </w:r>
      <w:r w:rsidR="009E304D">
        <w:t xml:space="preserve">atbalstoša un atvērta </w:t>
      </w:r>
      <w:r w:rsidR="00A96310">
        <w:t>publisk</w:t>
      </w:r>
      <w:r w:rsidR="00C3118C">
        <w:t>ā pārvalde veicina</w:t>
      </w:r>
      <w:r w:rsidR="00A96310">
        <w:t xml:space="preserve"> </w:t>
      </w:r>
      <w:r w:rsidR="00A96310" w:rsidRPr="00A80EAA">
        <w:rPr>
          <w:b/>
          <w:bCs/>
        </w:rPr>
        <w:t>dažādīb</w:t>
      </w:r>
      <w:r w:rsidR="009E304D" w:rsidRPr="00A80EAA">
        <w:rPr>
          <w:b/>
          <w:bCs/>
        </w:rPr>
        <w:t>u</w:t>
      </w:r>
      <w:r w:rsidR="00A96310">
        <w:t xml:space="preserve">, </w:t>
      </w:r>
      <w:r w:rsidR="00C3118C">
        <w:t>veidojot iekļaujošu darba vidi gan nodarbinātajiem, gan klientiem.</w:t>
      </w:r>
    </w:p>
    <w:p w14:paraId="488C351A" w14:textId="4B622F1B" w:rsidR="00A569D3" w:rsidRPr="00BB39AB" w:rsidRDefault="00C3118C" w:rsidP="00BB39AB">
      <w:pPr>
        <w:spacing w:line="320" w:lineRule="exact"/>
        <w:jc w:val="both"/>
        <w:rPr>
          <w:rFonts w:cs="Open Sans"/>
        </w:rPr>
      </w:pPr>
      <w:r>
        <w:rPr>
          <w:rFonts w:cs="Open Sans"/>
          <w:bCs/>
        </w:rPr>
        <w:t>Publiskajai</w:t>
      </w:r>
      <w:r w:rsidR="00A569D3" w:rsidRPr="00BB39AB">
        <w:rPr>
          <w:rFonts w:cs="Open Sans"/>
          <w:bCs/>
        </w:rPr>
        <w:t xml:space="preserve"> pārvaldei kā organizācijai jāiemieso principi, kurus tā definē, veidojot nozaru politikas, ta</w:t>
      </w:r>
      <w:r w:rsidR="00255E41">
        <w:rPr>
          <w:rFonts w:cs="Open Sans"/>
          <w:bCs/>
        </w:rPr>
        <w:t>i</w:t>
      </w:r>
      <w:r w:rsidR="00A569D3" w:rsidRPr="00BB39AB">
        <w:rPr>
          <w:rFonts w:cs="Open Sans"/>
          <w:bCs/>
        </w:rPr>
        <w:t xml:space="preserve"> </w:t>
      </w:r>
      <w:r w:rsidR="00A569D3" w:rsidRPr="00BB39AB">
        <w:rPr>
          <w:rFonts w:cs="Open Sans"/>
        </w:rPr>
        <w:t>skaitā veidojot iekļaujošu zināšanu sabiedrību</w:t>
      </w:r>
      <w:r w:rsidR="007D1FCD">
        <w:rPr>
          <w:rFonts w:cs="Open Sans"/>
        </w:rPr>
        <w:t xml:space="preserve"> (angļu val. </w:t>
      </w:r>
      <w:proofErr w:type="spellStart"/>
      <w:r w:rsidR="007D1FCD" w:rsidRPr="00736657">
        <w:rPr>
          <w:rFonts w:cs="Open Sans"/>
          <w:i/>
          <w:iCs/>
        </w:rPr>
        <w:t>knowledge</w:t>
      </w:r>
      <w:proofErr w:type="spellEnd"/>
      <w:r w:rsidR="007D1FCD" w:rsidRPr="00736657">
        <w:rPr>
          <w:rFonts w:cs="Open Sans"/>
          <w:i/>
          <w:iCs/>
        </w:rPr>
        <w:t xml:space="preserve"> </w:t>
      </w:r>
      <w:proofErr w:type="spellStart"/>
      <w:r w:rsidR="007D1FCD" w:rsidRPr="00736657">
        <w:rPr>
          <w:rFonts w:cs="Open Sans"/>
          <w:i/>
          <w:iCs/>
        </w:rPr>
        <w:t>society</w:t>
      </w:r>
      <w:proofErr w:type="spellEnd"/>
      <w:r w:rsidR="007D1FCD">
        <w:rPr>
          <w:rFonts w:cs="Open Sans"/>
        </w:rPr>
        <w:t>)</w:t>
      </w:r>
      <w:r w:rsidR="00A569D3" w:rsidRPr="00BB39AB">
        <w:rPr>
          <w:rFonts w:cs="Open Sans"/>
        </w:rPr>
        <w:t xml:space="preserve">. </w:t>
      </w:r>
    </w:p>
    <w:p w14:paraId="45DDF0D9" w14:textId="107DBD45" w:rsidR="00A569D3" w:rsidRDefault="007D1FCD" w:rsidP="00BB39AB">
      <w:pPr>
        <w:spacing w:line="320" w:lineRule="exact"/>
        <w:jc w:val="both"/>
        <w:rPr>
          <w:iCs/>
        </w:rPr>
      </w:pPr>
      <w:r>
        <w:rPr>
          <w:iCs/>
        </w:rPr>
        <w:t>P</w:t>
      </w:r>
      <w:r w:rsidR="00A569D3" w:rsidRPr="00BB39AB">
        <w:rPr>
          <w:iCs/>
        </w:rPr>
        <w:t>ublisk</w:t>
      </w:r>
      <w:r>
        <w:rPr>
          <w:iCs/>
        </w:rPr>
        <w:t>ā</w:t>
      </w:r>
      <w:r w:rsidR="00A569D3" w:rsidRPr="00BB39AB">
        <w:rPr>
          <w:iCs/>
        </w:rPr>
        <w:t xml:space="preserve"> pārvald</w:t>
      </w:r>
      <w:r>
        <w:rPr>
          <w:iCs/>
        </w:rPr>
        <w:t>e</w:t>
      </w:r>
      <w:r w:rsidR="00A569D3" w:rsidRPr="00BB39AB">
        <w:rPr>
          <w:iCs/>
        </w:rPr>
        <w:t xml:space="preserve"> kā organizācij</w:t>
      </w:r>
      <w:r>
        <w:rPr>
          <w:iCs/>
        </w:rPr>
        <w:t>a</w:t>
      </w:r>
      <w:r w:rsidR="00A569D3" w:rsidRPr="00BB39AB">
        <w:rPr>
          <w:iCs/>
        </w:rPr>
        <w:t>, kas mācās un ir VIEDA,</w:t>
      </w:r>
      <w:r>
        <w:rPr>
          <w:iCs/>
        </w:rPr>
        <w:t xml:space="preserve"> nepieciešama, lai stimulētu augstu</w:t>
      </w:r>
      <w:r w:rsidR="00904A5E">
        <w:rPr>
          <w:iCs/>
        </w:rPr>
        <w:t xml:space="preserve"> motivāciju un darba sniegumu</w:t>
      </w:r>
      <w:r>
        <w:rPr>
          <w:iCs/>
        </w:rPr>
        <w:t xml:space="preserve"> savos nodarbinātajos</w:t>
      </w:r>
      <w:r w:rsidR="00904A5E">
        <w:rPr>
          <w:iCs/>
        </w:rPr>
        <w:t>,</w:t>
      </w:r>
      <w:r>
        <w:rPr>
          <w:iCs/>
        </w:rPr>
        <w:t xml:space="preserve"> lai vairotu </w:t>
      </w:r>
      <w:r w:rsidR="00A569D3" w:rsidRPr="00BB39AB">
        <w:rPr>
          <w:iCs/>
        </w:rPr>
        <w:t>pozitīvu izpratni un ieinteresētību par publisko pārvaldi</w:t>
      </w:r>
      <w:r>
        <w:rPr>
          <w:iCs/>
        </w:rPr>
        <w:t xml:space="preserve"> sabiedrībā</w:t>
      </w:r>
      <w:r w:rsidR="00A569D3" w:rsidRPr="00BB39AB">
        <w:rPr>
          <w:iCs/>
        </w:rPr>
        <w:t>,</w:t>
      </w:r>
      <w:r>
        <w:rPr>
          <w:iCs/>
        </w:rPr>
        <w:t xml:space="preserve"> </w:t>
      </w:r>
      <w:r w:rsidR="00FF749B">
        <w:rPr>
          <w:iCs/>
        </w:rPr>
        <w:t>kā arī</w:t>
      </w:r>
      <w:r>
        <w:rPr>
          <w:iCs/>
        </w:rPr>
        <w:t xml:space="preserve"> lai</w:t>
      </w:r>
      <w:r w:rsidR="00A569D3" w:rsidRPr="00BB39AB">
        <w:rPr>
          <w:iCs/>
        </w:rPr>
        <w:t xml:space="preserve"> publiskā pārvalde </w:t>
      </w:r>
      <w:r w:rsidR="00FF749B" w:rsidRPr="00BB39AB">
        <w:rPr>
          <w:iCs/>
        </w:rPr>
        <w:t xml:space="preserve">ilgtermiņā </w:t>
      </w:r>
      <w:r w:rsidR="00A569D3" w:rsidRPr="00BB39AB">
        <w:rPr>
          <w:iCs/>
        </w:rPr>
        <w:t>spē</w:t>
      </w:r>
      <w:r>
        <w:rPr>
          <w:iCs/>
        </w:rPr>
        <w:t>tu</w:t>
      </w:r>
      <w:r w:rsidR="00A569D3" w:rsidRPr="00BB39AB">
        <w:rPr>
          <w:iCs/>
        </w:rPr>
        <w:t xml:space="preserve"> piesaistīt un noturēt </w:t>
      </w:r>
      <w:r>
        <w:rPr>
          <w:iCs/>
        </w:rPr>
        <w:t>kvalificētu darbaspēku</w:t>
      </w:r>
      <w:r w:rsidR="00904A5E">
        <w:rPr>
          <w:iCs/>
        </w:rPr>
        <w:t xml:space="preserve">. </w:t>
      </w:r>
      <w:r>
        <w:rPr>
          <w:iCs/>
        </w:rPr>
        <w:t>Attīstot</w:t>
      </w:r>
      <w:r w:rsidR="00904A5E">
        <w:rPr>
          <w:iCs/>
        </w:rPr>
        <w:t xml:space="preserve"> </w:t>
      </w:r>
      <w:r>
        <w:rPr>
          <w:iCs/>
        </w:rPr>
        <w:t xml:space="preserve">mācīšanos </w:t>
      </w:r>
      <w:r w:rsidR="00904A5E">
        <w:rPr>
          <w:iCs/>
        </w:rPr>
        <w:t xml:space="preserve">darba vidē, </w:t>
      </w:r>
      <w:r w:rsidR="001304FD">
        <w:rPr>
          <w:iCs/>
        </w:rPr>
        <w:t>tiks</w:t>
      </w:r>
      <w:r w:rsidR="00A569D3" w:rsidRPr="00BB39AB">
        <w:rPr>
          <w:iCs/>
        </w:rPr>
        <w:t xml:space="preserve"> </w:t>
      </w:r>
      <w:r w:rsidR="001304FD">
        <w:rPr>
          <w:iCs/>
        </w:rPr>
        <w:t>veicināta</w:t>
      </w:r>
      <w:r w:rsidR="00A569D3" w:rsidRPr="00BB39AB">
        <w:rPr>
          <w:iCs/>
        </w:rPr>
        <w:t xml:space="preserve"> nodarbināto iesaist</w:t>
      </w:r>
      <w:r w:rsidR="001304FD">
        <w:rPr>
          <w:iCs/>
        </w:rPr>
        <w:t>e</w:t>
      </w:r>
      <w:r w:rsidR="00A569D3" w:rsidRPr="00BB39AB">
        <w:rPr>
          <w:iCs/>
        </w:rPr>
        <w:t xml:space="preserve"> publiskās pārvaldes darbības efektivitātes celšanā.</w:t>
      </w:r>
    </w:p>
    <w:p w14:paraId="6E6D9CD4" w14:textId="77777777" w:rsidR="000754A9" w:rsidRPr="00BB39AB" w:rsidRDefault="000754A9" w:rsidP="00BB39AB">
      <w:pPr>
        <w:spacing w:line="320" w:lineRule="exact"/>
        <w:jc w:val="both"/>
        <w:rPr>
          <w:iCs/>
        </w:rPr>
      </w:pPr>
    </w:p>
    <w:p w14:paraId="7E2675B6" w14:textId="22FD4F1E" w:rsidR="008822BD" w:rsidRDefault="008822BD" w:rsidP="00F46FD8">
      <w:pPr>
        <w:pStyle w:val="Heading2"/>
      </w:pPr>
      <w:bookmarkStart w:id="13" w:name="_Toc73710519"/>
      <w:r>
        <w:t xml:space="preserve">2.3. </w:t>
      </w:r>
      <w:r w:rsidR="00376AB6">
        <w:t>Plāna</w:t>
      </w:r>
      <w:r w:rsidR="5AB40C3E">
        <w:t xml:space="preserve"> īstenošanas rezultāti un ieguvumi</w:t>
      </w:r>
      <w:bookmarkEnd w:id="13"/>
    </w:p>
    <w:p w14:paraId="247EBB55" w14:textId="2C840D1F" w:rsidR="00A569D3" w:rsidRPr="00BB39AB" w:rsidRDefault="00A569D3" w:rsidP="00BB39AB">
      <w:pPr>
        <w:spacing w:line="320" w:lineRule="exact"/>
        <w:jc w:val="both"/>
      </w:pPr>
      <w:r w:rsidRPr="00BB39AB">
        <w:t xml:space="preserve">Lai </w:t>
      </w:r>
      <w:r w:rsidR="001304FD">
        <w:t>veidotu</w:t>
      </w:r>
      <w:r w:rsidRPr="00BB39AB">
        <w:t xml:space="preserve"> publisko pārvaldi kā organizāciju, kas mācās un ir VIEDA, </w:t>
      </w:r>
      <w:r w:rsidR="00376AB6">
        <w:t>plāna</w:t>
      </w:r>
      <w:r w:rsidRPr="00BB39AB">
        <w:t xml:space="preserve"> ietvaros izvirzīti </w:t>
      </w:r>
      <w:r w:rsidR="009D1DFA" w:rsidRPr="00BB39AB">
        <w:t>trīs</w:t>
      </w:r>
      <w:r w:rsidRPr="00BB39AB">
        <w:t xml:space="preserve"> </w:t>
      </w:r>
      <w:proofErr w:type="spellStart"/>
      <w:r w:rsidR="001304FD">
        <w:t>pamatuzstādījumi</w:t>
      </w:r>
      <w:proofErr w:type="spellEnd"/>
      <w:r w:rsidR="001304FD">
        <w:t xml:space="preserve"> jeb </w:t>
      </w:r>
      <w:r w:rsidR="001304FD" w:rsidRPr="001304FD">
        <w:rPr>
          <w:b/>
          <w:bCs/>
        </w:rPr>
        <w:t>galvenie snieguma rādītāji</w:t>
      </w:r>
      <w:r w:rsidR="001304FD">
        <w:t xml:space="preserve"> (angļu val. </w:t>
      </w:r>
      <w:proofErr w:type="spellStart"/>
      <w:r w:rsidR="001304FD" w:rsidRPr="00736657">
        <w:rPr>
          <w:i/>
          <w:iCs/>
        </w:rPr>
        <w:t>key</w:t>
      </w:r>
      <w:proofErr w:type="spellEnd"/>
      <w:r w:rsidR="001304FD" w:rsidRPr="00736657">
        <w:rPr>
          <w:i/>
          <w:iCs/>
        </w:rPr>
        <w:t xml:space="preserve"> performance </w:t>
      </w:r>
      <w:proofErr w:type="spellStart"/>
      <w:r w:rsidR="001304FD" w:rsidRPr="00736657">
        <w:rPr>
          <w:i/>
          <w:iCs/>
        </w:rPr>
        <w:t>indicators</w:t>
      </w:r>
      <w:proofErr w:type="spellEnd"/>
      <w:r w:rsidR="001304FD">
        <w:t>)</w:t>
      </w:r>
      <w:r w:rsidR="1EE6B0EF">
        <w:t>, kuru sasniegšanai ir izstrādāt</w:t>
      </w:r>
      <w:r w:rsidR="00376AB6">
        <w:t>s</w:t>
      </w:r>
      <w:r w:rsidR="1EE6B0EF">
        <w:t xml:space="preserve"> </w:t>
      </w:r>
      <w:r w:rsidR="00FF749B">
        <w:t xml:space="preserve">plāns </w:t>
      </w:r>
      <w:r w:rsidR="1EE6B0EF">
        <w:t>un kuri raksturos vēlamo progresu mācīšanās un attīstības jomā</w:t>
      </w:r>
      <w:r w:rsidR="000D671D">
        <w:t>:</w:t>
      </w:r>
      <w:r>
        <w:t xml:space="preserve"> </w:t>
      </w:r>
    </w:p>
    <w:p w14:paraId="2CE57B3B" w14:textId="77777777" w:rsidR="00A569D3" w:rsidRPr="00660354" w:rsidRDefault="00A569D3" w:rsidP="00704EE7">
      <w:pPr>
        <w:pStyle w:val="ListParagraph"/>
        <w:numPr>
          <w:ilvl w:val="0"/>
          <w:numId w:val="1"/>
        </w:numPr>
        <w:spacing w:line="320" w:lineRule="exact"/>
        <w:contextualSpacing w:val="0"/>
        <w:jc w:val="both"/>
        <w:rPr>
          <w:b/>
          <w:bCs/>
        </w:rPr>
      </w:pPr>
      <w:r w:rsidRPr="00660354">
        <w:rPr>
          <w:b/>
          <w:bCs/>
        </w:rPr>
        <w:t>Publisk</w:t>
      </w:r>
      <w:r w:rsidR="001304FD" w:rsidRPr="00660354">
        <w:rPr>
          <w:b/>
          <w:bCs/>
        </w:rPr>
        <w:t>ajā</w:t>
      </w:r>
      <w:r w:rsidRPr="00660354">
        <w:rPr>
          <w:b/>
          <w:bCs/>
        </w:rPr>
        <w:t xml:space="preserve"> pārvald</w:t>
      </w:r>
      <w:r w:rsidR="001304FD" w:rsidRPr="00660354">
        <w:rPr>
          <w:b/>
          <w:bCs/>
        </w:rPr>
        <w:t>ē</w:t>
      </w:r>
      <w:r w:rsidRPr="00660354">
        <w:rPr>
          <w:b/>
          <w:bCs/>
        </w:rPr>
        <w:t xml:space="preserve"> nodarbināto zināšanas un prasmes atbil</w:t>
      </w:r>
      <w:r w:rsidR="0097236B" w:rsidRPr="00660354">
        <w:rPr>
          <w:b/>
          <w:bCs/>
        </w:rPr>
        <w:t>st</w:t>
      </w:r>
      <w:r w:rsidRPr="00660354">
        <w:rPr>
          <w:b/>
          <w:bCs/>
        </w:rPr>
        <w:t xml:space="preserve"> aktuālajām un nākotnes vajadzībām</w:t>
      </w:r>
    </w:p>
    <w:p w14:paraId="7AB5479E" w14:textId="66548F59" w:rsidR="005D1AC3" w:rsidRDefault="00A569D3" w:rsidP="00BB39AB">
      <w:pPr>
        <w:pStyle w:val="ListParagraph"/>
        <w:spacing w:line="320" w:lineRule="exact"/>
        <w:ind w:left="0"/>
        <w:contextualSpacing w:val="0"/>
        <w:jc w:val="both"/>
      </w:pPr>
      <w:r w:rsidRPr="00BB39AB">
        <w:t>Nepieciešamo zināšanu un prasmju definēšana ir viens no būtiskākajiem soļiem, lai</w:t>
      </w:r>
      <w:r w:rsidR="00C821F5">
        <w:t xml:space="preserve"> </w:t>
      </w:r>
      <w:r w:rsidR="00FF749B">
        <w:t xml:space="preserve">tās </w:t>
      </w:r>
      <w:r w:rsidRPr="00BB39AB">
        <w:t>attīstītu</w:t>
      </w:r>
      <w:r w:rsidR="00FF749B">
        <w:t xml:space="preserve"> un sekmētu to apgūšanu </w:t>
      </w:r>
      <w:r w:rsidRPr="00BB39AB">
        <w:t>atbilstoši mūsdienu prasībām un nākotnes vajadzībām.</w:t>
      </w:r>
      <w:r w:rsidR="005452D4">
        <w:t xml:space="preserve"> Publisk</w:t>
      </w:r>
      <w:r w:rsidR="005D1AC3">
        <w:t>aj</w:t>
      </w:r>
      <w:r w:rsidR="005452D4">
        <w:t>ā pārvald</w:t>
      </w:r>
      <w:r w:rsidR="005D1AC3">
        <w:t>ē</w:t>
      </w:r>
      <w:r w:rsidR="005452D4">
        <w:t xml:space="preserve"> nodarbināto mācīšanās un attīstības konceptuāl</w:t>
      </w:r>
      <w:r w:rsidR="00C821F5">
        <w:t>os</w:t>
      </w:r>
      <w:r w:rsidR="005452D4">
        <w:t xml:space="preserve"> virzien</w:t>
      </w:r>
      <w:r w:rsidR="00C821F5">
        <w:t xml:space="preserve">us </w:t>
      </w:r>
      <w:r w:rsidR="005452D4">
        <w:t>un prioritātes nosaka, balstoties uz starptautiskajiem un nacionālajiem plānošanas dokumentiem</w:t>
      </w:r>
      <w:r w:rsidR="001304FD">
        <w:t>, nākotnes prasmju izpēti un modelēšanu un nākotnes sabiedrības vīziju.</w:t>
      </w:r>
    </w:p>
    <w:p w14:paraId="178979A7" w14:textId="77777777" w:rsidR="00A569D3" w:rsidRPr="00BB39AB" w:rsidRDefault="00A569D3" w:rsidP="00704EE7">
      <w:pPr>
        <w:pStyle w:val="ListParagraph"/>
        <w:numPr>
          <w:ilvl w:val="0"/>
          <w:numId w:val="1"/>
        </w:numPr>
        <w:spacing w:line="320" w:lineRule="exact"/>
        <w:contextualSpacing w:val="0"/>
        <w:jc w:val="both"/>
        <w:rPr>
          <w:b/>
          <w:bCs/>
        </w:rPr>
      </w:pPr>
      <w:r w:rsidRPr="00BB39AB">
        <w:t>Apgūtās zināšanas un prasmes</w:t>
      </w:r>
      <w:r w:rsidRPr="00BB39AB">
        <w:rPr>
          <w:b/>
          <w:bCs/>
        </w:rPr>
        <w:t xml:space="preserve"> nodrošina jaunu pieeju, metožu un tehnoloģiju ieviešanu</w:t>
      </w:r>
    </w:p>
    <w:p w14:paraId="100CBBE3" w14:textId="31A3E6BF" w:rsidR="004E4DEE" w:rsidRDefault="00FF749B" w:rsidP="00BB39AB">
      <w:pPr>
        <w:spacing w:line="320" w:lineRule="exact"/>
        <w:jc w:val="both"/>
      </w:pPr>
      <w:r>
        <w:t>Nodarbinātie a</w:t>
      </w:r>
      <w:r w:rsidR="001304FD">
        <w:t>ttīstītā m</w:t>
      </w:r>
      <w:r w:rsidR="00A569D3" w:rsidRPr="00BB39AB">
        <w:t>ācīšanās kultūrā apgūst prasmi nepārtraukti mācīties, t</w:t>
      </w:r>
      <w:r w:rsidR="001304FD">
        <w:t>a</w:t>
      </w:r>
      <w:r>
        <w:t>i</w:t>
      </w:r>
      <w:r w:rsidR="001304FD">
        <w:t xml:space="preserve"> skaitā</w:t>
      </w:r>
      <w:r w:rsidR="00A569D3" w:rsidRPr="00BB39AB">
        <w:t xml:space="preserve"> mācīties darba vidē, </w:t>
      </w:r>
      <w:r>
        <w:t>t</w:t>
      </w:r>
      <w:r w:rsidR="00A569D3" w:rsidRPr="00BB39AB">
        <w:t>as nozīmē</w:t>
      </w:r>
      <w:r>
        <w:t>,</w:t>
      </w:r>
      <w:r w:rsidR="00A569D3" w:rsidRPr="00BB39AB">
        <w:t xml:space="preserve"> mācīties darot</w:t>
      </w:r>
      <w:r w:rsidR="004644AC">
        <w:t xml:space="preserve"> un iemācoties</w:t>
      </w:r>
      <w:r w:rsidR="00A569D3" w:rsidRPr="00BB39AB">
        <w:t xml:space="preserve"> labāko veidu, kā rīkoties. </w:t>
      </w:r>
      <w:r w:rsidR="00463071">
        <w:t>Nodarbinātajiem ir pieejams atbalsts iegūto zināšanu lietošan</w:t>
      </w:r>
      <w:r>
        <w:t>ai</w:t>
      </w:r>
      <w:r w:rsidR="00463071">
        <w:t xml:space="preserve"> praksē. </w:t>
      </w:r>
      <w:r w:rsidR="004644AC">
        <w:t>P</w:t>
      </w:r>
      <w:r w:rsidR="00A569D3" w:rsidRPr="00BB39AB">
        <w:t>lānots, ka nodarbinātie</w:t>
      </w:r>
      <w:r w:rsidR="00930F9B">
        <w:t>, apgūstot zināšanas un prasmes</w:t>
      </w:r>
      <w:r w:rsidR="004644AC">
        <w:t xml:space="preserve"> </w:t>
      </w:r>
      <w:r w:rsidR="00930F9B">
        <w:t xml:space="preserve">ar </w:t>
      </w:r>
      <w:r w:rsidR="00A569D3" w:rsidRPr="00BB39AB">
        <w:t>dažād</w:t>
      </w:r>
      <w:r w:rsidR="00930F9B">
        <w:t>ām</w:t>
      </w:r>
      <w:r w:rsidR="00A569D3" w:rsidRPr="00BB39AB">
        <w:t xml:space="preserve"> mācīšanās metod</w:t>
      </w:r>
      <w:r w:rsidR="00930F9B">
        <w:t>ēm</w:t>
      </w:r>
      <w:r w:rsidR="00A569D3" w:rsidRPr="00BB39AB">
        <w:t xml:space="preserve"> </w:t>
      </w:r>
      <w:proofErr w:type="gramStart"/>
      <w:r w:rsidR="00A569D3" w:rsidRPr="00BB39AB">
        <w:t>(</w:t>
      </w:r>
      <w:proofErr w:type="gramEnd"/>
      <w:r w:rsidR="00A569D3" w:rsidRPr="00BB39AB">
        <w:t>angļu val</w:t>
      </w:r>
      <w:r w:rsidR="004644AC">
        <w:t>.</w:t>
      </w:r>
      <w:r w:rsidR="00A569D3" w:rsidRPr="00BB39AB">
        <w:t xml:space="preserve"> </w:t>
      </w:r>
      <w:proofErr w:type="spellStart"/>
      <w:r w:rsidR="00A569D3" w:rsidRPr="00736657">
        <w:rPr>
          <w:i/>
          <w:iCs/>
        </w:rPr>
        <w:t>Adaptive</w:t>
      </w:r>
      <w:proofErr w:type="spellEnd"/>
      <w:r w:rsidR="00A569D3" w:rsidRPr="00736657">
        <w:rPr>
          <w:i/>
          <w:iCs/>
        </w:rPr>
        <w:t xml:space="preserve"> </w:t>
      </w:r>
      <w:proofErr w:type="spellStart"/>
      <w:r w:rsidR="00A569D3" w:rsidRPr="00736657">
        <w:rPr>
          <w:i/>
          <w:iCs/>
        </w:rPr>
        <w:t>learning</w:t>
      </w:r>
      <w:proofErr w:type="spellEnd"/>
      <w:r w:rsidR="00A569D3" w:rsidRPr="00736657">
        <w:rPr>
          <w:i/>
          <w:iCs/>
        </w:rPr>
        <w:t xml:space="preserve">, </w:t>
      </w:r>
      <w:proofErr w:type="spellStart"/>
      <w:r w:rsidR="00A569D3" w:rsidRPr="00736657">
        <w:rPr>
          <w:i/>
          <w:iCs/>
        </w:rPr>
        <w:t>Blended</w:t>
      </w:r>
      <w:proofErr w:type="spellEnd"/>
      <w:r w:rsidR="00A569D3" w:rsidRPr="00736657">
        <w:rPr>
          <w:i/>
          <w:iCs/>
        </w:rPr>
        <w:t xml:space="preserve"> </w:t>
      </w:r>
      <w:proofErr w:type="spellStart"/>
      <w:r w:rsidR="00A569D3" w:rsidRPr="00736657">
        <w:rPr>
          <w:i/>
          <w:iCs/>
        </w:rPr>
        <w:t>learning</w:t>
      </w:r>
      <w:proofErr w:type="spellEnd"/>
      <w:r w:rsidR="00A569D3" w:rsidRPr="00736657">
        <w:rPr>
          <w:i/>
          <w:iCs/>
        </w:rPr>
        <w:t xml:space="preserve">, AGILE </w:t>
      </w:r>
      <w:proofErr w:type="spellStart"/>
      <w:r w:rsidR="00A569D3" w:rsidRPr="00736657">
        <w:rPr>
          <w:i/>
          <w:iCs/>
        </w:rPr>
        <w:t>learning</w:t>
      </w:r>
      <w:proofErr w:type="spellEnd"/>
      <w:r w:rsidR="00A569D3" w:rsidRPr="00BB39AB">
        <w:t xml:space="preserve">), </w:t>
      </w:r>
      <w:r w:rsidR="004644AC">
        <w:t>attīstī</w:t>
      </w:r>
      <w:r>
        <w:t>s</w:t>
      </w:r>
      <w:r w:rsidR="00A569D3" w:rsidRPr="00BB39AB">
        <w:t xml:space="preserve"> spēju </w:t>
      </w:r>
      <w:proofErr w:type="spellStart"/>
      <w:r w:rsidR="00A569D3" w:rsidRPr="00BB39AB">
        <w:t>inovēt</w:t>
      </w:r>
      <w:proofErr w:type="spellEnd"/>
      <w:r w:rsidR="00A569D3" w:rsidRPr="00BB39AB">
        <w:t xml:space="preserve">, eksperimentēt un </w:t>
      </w:r>
      <w:r w:rsidR="004644AC">
        <w:t>radīt</w:t>
      </w:r>
      <w:r w:rsidR="004644AC" w:rsidRPr="00BB39AB">
        <w:t xml:space="preserve"> </w:t>
      </w:r>
      <w:r w:rsidR="00A569D3" w:rsidRPr="00BB39AB">
        <w:t>jaunus un efektīvus risinājumus, t</w:t>
      </w:r>
      <w:r w:rsidR="001304FD">
        <w:t>a</w:t>
      </w:r>
      <w:r>
        <w:t>i</w:t>
      </w:r>
      <w:r w:rsidR="001304FD">
        <w:t xml:space="preserve"> skaitā </w:t>
      </w:r>
      <w:r w:rsidR="00A569D3" w:rsidRPr="00BB39AB">
        <w:t>digitālus.</w:t>
      </w:r>
      <w:r w:rsidR="008C1F97">
        <w:t xml:space="preserve"> Tāpat praktisko zināšanu un prasmju apgūšanai</w:t>
      </w:r>
      <w:r w:rsidR="004644AC">
        <w:t xml:space="preserve"> un</w:t>
      </w:r>
      <w:r w:rsidR="008C1F97">
        <w:t xml:space="preserve"> nodarbināto </w:t>
      </w:r>
      <w:r w:rsidR="004644AC">
        <w:t>izglītošanai</w:t>
      </w:r>
      <w:r w:rsidR="003B4E75">
        <w:t xml:space="preserve"> tiks</w:t>
      </w:r>
      <w:r w:rsidR="008C1F97">
        <w:t xml:space="preserve"> izmanto</w:t>
      </w:r>
      <w:r w:rsidR="003B4E75">
        <w:t>t</w:t>
      </w:r>
      <w:r w:rsidR="004644AC">
        <w:t>a</w:t>
      </w:r>
      <w:r w:rsidR="008C1F97">
        <w:t xml:space="preserve"> </w:t>
      </w:r>
      <w:r w:rsidR="008C1F97" w:rsidRPr="00F57A55">
        <w:rPr>
          <w:b/>
          <w:bCs/>
        </w:rPr>
        <w:t>uz problēmu risināšanu balstīt</w:t>
      </w:r>
      <w:r w:rsidR="003B4E75" w:rsidRPr="00F57A55">
        <w:rPr>
          <w:b/>
          <w:bCs/>
        </w:rPr>
        <w:t>a</w:t>
      </w:r>
      <w:r w:rsidR="008C1F97" w:rsidRPr="00F57A55">
        <w:rPr>
          <w:b/>
          <w:bCs/>
        </w:rPr>
        <w:t xml:space="preserve"> mācīšan</w:t>
      </w:r>
      <w:r w:rsidR="003B4E75" w:rsidRPr="00F57A55">
        <w:rPr>
          <w:b/>
          <w:bCs/>
        </w:rPr>
        <w:t>ā</w:t>
      </w:r>
      <w:r w:rsidR="008C1F97" w:rsidRPr="00F57A55">
        <w:rPr>
          <w:b/>
          <w:bCs/>
        </w:rPr>
        <w:t>s</w:t>
      </w:r>
      <w:r w:rsidR="003B4E75">
        <w:t xml:space="preserve"> </w:t>
      </w:r>
      <w:r w:rsidR="004644AC">
        <w:t>pieeja</w:t>
      </w:r>
      <w:r w:rsidR="003B4E75">
        <w:t>, kas praktisk</w:t>
      </w:r>
      <w:r>
        <w:t>a</w:t>
      </w:r>
      <w:r w:rsidR="003B4E75">
        <w:t>s darbošanās veidā lik</w:t>
      </w:r>
      <w:r w:rsidR="004644AC">
        <w:t>s</w:t>
      </w:r>
      <w:r w:rsidR="003B4E75">
        <w:t xml:space="preserve"> sadarboties vairākām institūcijām, k</w:t>
      </w:r>
      <w:r w:rsidR="004644AC">
        <w:t>urām</w:t>
      </w:r>
      <w:r w:rsidR="003B4E75">
        <w:t xml:space="preserve"> ir kopīgas vai saistītas funkcijas </w:t>
      </w:r>
      <w:r w:rsidR="004644AC">
        <w:t>vai</w:t>
      </w:r>
      <w:r w:rsidR="003B4E75">
        <w:t xml:space="preserve"> pakalpojumi. Šādi tiks meklēti kop</w:t>
      </w:r>
      <w:r>
        <w:t>īgi</w:t>
      </w:r>
      <w:r w:rsidR="003B4E75">
        <w:t xml:space="preserve"> saskares punkti</w:t>
      </w:r>
      <w:proofErr w:type="gramStart"/>
      <w:r w:rsidR="003B4E75">
        <w:t xml:space="preserve"> un</w:t>
      </w:r>
      <w:proofErr w:type="gramEnd"/>
      <w:r w:rsidR="003B4E75">
        <w:t xml:space="preserve"> attīstīta sadarbība. </w:t>
      </w:r>
    </w:p>
    <w:p w14:paraId="53909A21" w14:textId="6EF8C2C8" w:rsidR="00FB32D4" w:rsidRPr="00BB39AB" w:rsidRDefault="00FB32D4" w:rsidP="00BB39AB">
      <w:pPr>
        <w:spacing w:line="320" w:lineRule="exact"/>
        <w:jc w:val="both"/>
      </w:pPr>
      <w:r>
        <w:t xml:space="preserve">Apgūstot zināšanas un prasmes ar dažādām mācīšanās metodēm, tostarp dažādu metožu un digitālo rīku lietošanā, nodarbinātie </w:t>
      </w:r>
      <w:r w:rsidR="00FF749B">
        <w:t xml:space="preserve">darba procesā </w:t>
      </w:r>
      <w:r>
        <w:t>spēs ieviest jaunas pieejas un inovācijas.</w:t>
      </w:r>
    </w:p>
    <w:p w14:paraId="6D75B356" w14:textId="77777777" w:rsidR="00A569D3" w:rsidRPr="00BB39AB" w:rsidRDefault="00F57A55" w:rsidP="00704EE7">
      <w:pPr>
        <w:pStyle w:val="ListParagraph"/>
        <w:numPr>
          <w:ilvl w:val="0"/>
          <w:numId w:val="1"/>
        </w:numPr>
        <w:spacing w:line="320" w:lineRule="exact"/>
        <w:contextualSpacing w:val="0"/>
        <w:jc w:val="both"/>
        <w:rPr>
          <w:b/>
          <w:bCs/>
        </w:rPr>
      </w:pPr>
      <w:r>
        <w:rPr>
          <w:b/>
          <w:bCs/>
        </w:rPr>
        <w:t>Publiskajā pārvaldē ir nodrošināta s</w:t>
      </w:r>
      <w:r w:rsidR="00A569D3" w:rsidRPr="00BB39AB">
        <w:rPr>
          <w:b/>
          <w:bCs/>
        </w:rPr>
        <w:t>istemātiska zināšanu pārvaldība un pārnese</w:t>
      </w:r>
    </w:p>
    <w:p w14:paraId="576DD1CB" w14:textId="5089A995" w:rsidR="001215FA" w:rsidRDefault="00A569D3" w:rsidP="00BB39AB">
      <w:pPr>
        <w:spacing w:line="320" w:lineRule="exact"/>
        <w:jc w:val="both"/>
      </w:pPr>
      <w:r w:rsidRPr="00BB39AB">
        <w:t>Publiskajā pārvaldē ir nepieciešams sistemātiski vadīt, attīstīt un veicināt nodarbināto apgūto zināšanu un prasmju izmantošanu darbā</w:t>
      </w:r>
      <w:r w:rsidR="00767AFB">
        <w:t xml:space="preserve">. </w:t>
      </w:r>
      <w:r w:rsidR="008C026E">
        <w:t>Zināšanu, prasmju un attieksmju pārnese uz darba vidi ir uzskatām</w:t>
      </w:r>
      <w:r w:rsidR="0045235D">
        <w:t>a</w:t>
      </w:r>
      <w:r w:rsidR="008C026E">
        <w:t xml:space="preserve"> par nozīmīgāko mācību rezultātu pievienoto vērtību.</w:t>
      </w:r>
      <w:r w:rsidR="008C026E">
        <w:rPr>
          <w:rStyle w:val="FootnoteReference"/>
        </w:rPr>
        <w:footnoteReference w:id="36"/>
      </w:r>
      <w:r w:rsidR="008C026E">
        <w:t xml:space="preserve"> </w:t>
      </w:r>
      <w:r w:rsidR="00767AFB">
        <w:t xml:space="preserve">Publiskā pārvalde nodrošina nodarbināto attīstību </w:t>
      </w:r>
      <w:r w:rsidR="00FF749B">
        <w:t>saskaņā ar</w:t>
      </w:r>
      <w:r w:rsidR="00767AFB">
        <w:t xml:space="preserve"> vienotiem stratēģiskiem virzieniem</w:t>
      </w:r>
      <w:r w:rsidR="00FF749B">
        <w:t>,</w:t>
      </w:r>
      <w:r w:rsidR="00767AFB">
        <w:t xml:space="preserve"> sistemātiski radot pamatu</w:t>
      </w:r>
      <w:r w:rsidR="001215FA">
        <w:t xml:space="preserve"> zināšanu radīšanai, iegūšanai, pārnesei un efektīvai izmantošanai. </w:t>
      </w:r>
      <w:r w:rsidR="00001443">
        <w:t>Lai to nodrošinātu, ir svarīga savstarpējā sadarbība starp publiskās pārvaldes iestādēm mācību programmu un citu attīstīb</w:t>
      </w:r>
      <w:r w:rsidR="00FF749B">
        <w:t>as</w:t>
      </w:r>
      <w:r w:rsidR="00001443">
        <w:t xml:space="preserve"> pasākumu plānošanā un īstenošanā.</w:t>
      </w:r>
    </w:p>
    <w:p w14:paraId="2B1633C9" w14:textId="77777777" w:rsidR="004F757C" w:rsidRDefault="004644AC" w:rsidP="00D2244F">
      <w:pPr>
        <w:spacing w:line="320" w:lineRule="exact"/>
        <w:jc w:val="both"/>
      </w:pPr>
      <w:r>
        <w:t>V</w:t>
      </w:r>
      <w:r w:rsidR="00A569D3" w:rsidRPr="00BB39AB">
        <w:t>alsts pārvaldē jau šobrīd ir radīts mācību saturs, kas būtu replicējams un nododams arī pašvaldīb</w:t>
      </w:r>
      <w:r>
        <w:t>ās</w:t>
      </w:r>
      <w:r w:rsidR="00A569D3" w:rsidRPr="00BB39AB">
        <w:t xml:space="preserve"> nodarbinātajiem. </w:t>
      </w:r>
      <w:r>
        <w:t>Šāda</w:t>
      </w:r>
      <w:r w:rsidR="00A569D3" w:rsidRPr="00BB39AB">
        <w:t xml:space="preserve"> zināšanu pārnese nodrošinātu arī vienotas kultūras un vienotas izpratnes par vispārējiem jautājumiem veidošanos publiskajā pārvaldē, veicinātu sadarbību starp valsts pārvaldi un pašvaldībām un </w:t>
      </w:r>
      <w:r>
        <w:t xml:space="preserve">vairotu </w:t>
      </w:r>
      <w:r w:rsidR="00A569D3" w:rsidRPr="00BB39AB">
        <w:t>iedzīvotāju apmierinātību ar publiskās pārvaldes sniegtajiem pakalpojumiem.</w:t>
      </w:r>
    </w:p>
    <w:p w14:paraId="0DCD7419" w14:textId="41876F76" w:rsidR="001304FD" w:rsidRDefault="005F68BA" w:rsidP="00D2244F">
      <w:pPr>
        <w:spacing w:line="320" w:lineRule="exact"/>
        <w:jc w:val="both"/>
      </w:pPr>
      <w:r>
        <w:t xml:space="preserve">Tāpat publiskajā pārvaldē, izveidojot vienotu un sistemātisku zināšanu pārvaldības sistēmu, tiks nodrošināta </w:t>
      </w:r>
      <w:r w:rsidR="00FF749B">
        <w:t xml:space="preserve">zināšanu un prasmju apgūšana atbilstoši </w:t>
      </w:r>
      <w:r>
        <w:t xml:space="preserve">vienotiem standartiem, </w:t>
      </w:r>
      <w:r w:rsidR="001D6697">
        <w:t>tiks veicināta publiskās pārvaldes nodarbināto vienmērīga izglītošana, mazinot zināšanu plaisu starp iestādēm finanšu līdzekļu ierobežojum</w:t>
      </w:r>
      <w:r w:rsidR="00177422">
        <w:t>u dēļ</w:t>
      </w:r>
      <w:r w:rsidR="001D6697">
        <w:t xml:space="preserve">, kā arī tiks nodrošināta </w:t>
      </w:r>
      <w:r w:rsidR="00672C20">
        <w:t xml:space="preserve">un attīstīta </w:t>
      </w:r>
      <w:r w:rsidR="001D6697">
        <w:t>vienotas mācīšanās platformas ieviešana publiskajā pārvaldē.</w:t>
      </w:r>
      <w:r w:rsidR="006960A3">
        <w:t xml:space="preserve"> Ieviešot vienotu mācīšanās platformu, tā būtu arī publiski pieejama, līdz ar to mācību saturs būtu pieejams ne tikai publiskajai pārvaldei, bet visai sabiedrībai, tādējādi radot iespēju veicināt sabiedrības izpratni par </w:t>
      </w:r>
      <w:r w:rsidR="00B4089D">
        <w:t>publiskās</w:t>
      </w:r>
      <w:r w:rsidR="006960A3">
        <w:t xml:space="preserve"> pārvaldes darbību un atbalstīt sabiedrības </w:t>
      </w:r>
      <w:proofErr w:type="spellStart"/>
      <w:r w:rsidR="006960A3">
        <w:t>mūžizglītošanu</w:t>
      </w:r>
      <w:proofErr w:type="spellEnd"/>
      <w:r w:rsidR="006960A3">
        <w:t>.</w:t>
      </w:r>
      <w:r w:rsidR="00672C20">
        <w:t xml:space="preserve"> Mācīšanās platformas attīstība sniegs iespēju piekļūt e-mācībām, mācību materiāliem un prezentācijām, novērst datu dublēšanos, veicinās zināšanu pārnesi, jo platformā tiks attīsta forumu un diskusiju sadaļa, kā arī</w:t>
      </w:r>
      <w:r w:rsidR="00177422">
        <w:t xml:space="preserve"> tiks organizēti</w:t>
      </w:r>
      <w:r w:rsidR="00672C20">
        <w:t xml:space="preserve"> mācību un pieredzes apmaiņas pasākumi, kur ar savām zināšanām un pieredzi dalīsies publiskās pārvaldes iekšējie eksperti.</w:t>
      </w:r>
      <w:r w:rsidR="001304FD">
        <w:br w:type="page"/>
      </w:r>
    </w:p>
    <w:p w14:paraId="1DEBA0E6" w14:textId="77777777" w:rsidR="00A569D3" w:rsidRPr="00F95102" w:rsidRDefault="00F91CD9" w:rsidP="00F95102">
      <w:pPr>
        <w:spacing w:line="240" w:lineRule="auto"/>
        <w:ind w:left="-1276"/>
        <w:jc w:val="center"/>
        <w:rPr>
          <w:b/>
          <w:color w:val="943634" w:themeColor="accent2" w:themeShade="BF"/>
        </w:rPr>
      </w:pPr>
      <w:r w:rsidRPr="00F95102">
        <w:rPr>
          <w:b/>
          <w:noProof/>
          <w:color w:val="943634" w:themeColor="accent2" w:themeShade="BF"/>
          <w:lang w:eastAsia="lv-LV"/>
        </w:rPr>
        <w:drawing>
          <wp:inline distT="0" distB="0" distL="0" distR="0" wp14:anchorId="07A76AF7" wp14:editId="5F5F5F44">
            <wp:extent cx="7372350" cy="619125"/>
            <wp:effectExtent l="0" t="0" r="0"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3886BC5" w14:textId="03CBE214" w:rsidR="00A569D3" w:rsidRPr="00F95102" w:rsidRDefault="00C70770" w:rsidP="00C30CB0">
      <w:pPr>
        <w:pStyle w:val="Heading1"/>
      </w:pPr>
      <w:bookmarkStart w:id="14" w:name="_Toc73710520"/>
      <w:r w:rsidRPr="00F95102">
        <w:t>III</w:t>
      </w:r>
      <w:r w:rsidR="00177422">
        <w:t>.</w:t>
      </w:r>
      <w:r w:rsidRPr="00F95102">
        <w:t xml:space="preserve"> </w:t>
      </w:r>
      <w:r w:rsidR="00793327">
        <w:t>Stratēģiskās prioritātes</w:t>
      </w:r>
      <w:bookmarkEnd w:id="14"/>
    </w:p>
    <w:p w14:paraId="539B6B10" w14:textId="6A697E9E" w:rsidR="001304FD" w:rsidRDefault="001304FD" w:rsidP="001304FD">
      <w:pPr>
        <w:pStyle w:val="ListParagraph"/>
        <w:spacing w:line="320" w:lineRule="exact"/>
        <w:ind w:left="0"/>
        <w:contextualSpacing w:val="0"/>
        <w:jc w:val="both"/>
      </w:pPr>
      <w:r>
        <w:t xml:space="preserve">Mācīšanās un attīstības </w:t>
      </w:r>
      <w:r w:rsidR="00967A89">
        <w:t>plāna</w:t>
      </w:r>
      <w:r w:rsidRPr="00BB39AB">
        <w:t xml:space="preserve"> ietvaros ir definēti pieci prioritārie virzieni</w:t>
      </w:r>
      <w:r w:rsidR="00D2244F">
        <w:t xml:space="preserve"> jeb stratēģiskās prioritātes</w:t>
      </w:r>
      <w:r>
        <w:t>, kur</w:t>
      </w:r>
      <w:r w:rsidR="00D2244F">
        <w:t>ā</w:t>
      </w:r>
      <w:r>
        <w:t>s tiks koncentrētas darbības un sasniegti rezultāti</w:t>
      </w:r>
      <w:r w:rsidR="00D2244F">
        <w:t xml:space="preserve"> (</w:t>
      </w:r>
      <w:r w:rsidR="00177422">
        <w:t>3. attēls</w:t>
      </w:r>
      <w:r w:rsidR="00D2244F">
        <w:t>)</w:t>
      </w:r>
      <w:r>
        <w:t>:</w:t>
      </w:r>
    </w:p>
    <w:p w14:paraId="0C672074" w14:textId="00A0D857" w:rsidR="00D2244F" w:rsidRPr="00D2244F" w:rsidRDefault="00D2244F" w:rsidP="00177422">
      <w:pPr>
        <w:pStyle w:val="ListParagraph"/>
        <w:spacing w:line="320" w:lineRule="exact"/>
        <w:ind w:left="0"/>
        <w:contextualSpacing w:val="0"/>
        <w:jc w:val="center"/>
        <w:rPr>
          <w:i/>
          <w:iCs/>
          <w:sz w:val="18"/>
          <w:szCs w:val="18"/>
        </w:rPr>
      </w:pPr>
      <w:r>
        <w:rPr>
          <w:rFonts w:eastAsiaTheme="minorEastAsia"/>
          <w:b/>
          <w:bCs/>
          <w:noProof/>
          <w:lang w:eastAsia="lv-LV"/>
        </w:rPr>
        <w:drawing>
          <wp:anchor distT="0" distB="0" distL="114300" distR="114300" simplePos="0" relativeHeight="251658243" behindDoc="0" locked="0" layoutInCell="0" allowOverlap="0" wp14:anchorId="1078271E" wp14:editId="74E0CD13">
            <wp:simplePos x="0" y="0"/>
            <wp:positionH relativeFrom="margin">
              <wp:posOffset>0</wp:posOffset>
            </wp:positionH>
            <wp:positionV relativeFrom="page">
              <wp:posOffset>2503805</wp:posOffset>
            </wp:positionV>
            <wp:extent cx="5410800" cy="1706400"/>
            <wp:effectExtent l="0" t="0" r="0" b="27305"/>
            <wp:wrapTopAndBottom/>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002D38E6">
        <w:rPr>
          <w:sz w:val="18"/>
          <w:szCs w:val="18"/>
        </w:rPr>
        <w:t>3.</w:t>
      </w:r>
      <w:r w:rsidRPr="00D2244F">
        <w:rPr>
          <w:sz w:val="18"/>
          <w:szCs w:val="18"/>
        </w:rPr>
        <w:t xml:space="preserve"> attēls</w:t>
      </w:r>
      <w:r w:rsidR="00177422">
        <w:rPr>
          <w:sz w:val="18"/>
          <w:szCs w:val="18"/>
        </w:rPr>
        <w:t>.</w:t>
      </w:r>
      <w:r w:rsidRPr="00D2244F">
        <w:rPr>
          <w:sz w:val="18"/>
          <w:szCs w:val="18"/>
        </w:rPr>
        <w:t xml:space="preserve"> </w:t>
      </w:r>
      <w:r w:rsidRPr="00D2244F">
        <w:rPr>
          <w:i/>
          <w:iCs/>
          <w:sz w:val="18"/>
          <w:szCs w:val="18"/>
        </w:rPr>
        <w:t xml:space="preserve">Mācīšanās un attīstības </w:t>
      </w:r>
      <w:r w:rsidR="00967A89">
        <w:rPr>
          <w:i/>
          <w:iCs/>
          <w:sz w:val="18"/>
          <w:szCs w:val="18"/>
        </w:rPr>
        <w:t>plāna</w:t>
      </w:r>
      <w:r w:rsidRPr="00D2244F">
        <w:rPr>
          <w:i/>
          <w:iCs/>
          <w:sz w:val="18"/>
          <w:szCs w:val="18"/>
        </w:rPr>
        <w:t xml:space="preserve"> stratēģiskās prioritātes</w:t>
      </w:r>
    </w:p>
    <w:p w14:paraId="6B54BB3C" w14:textId="1E975F84" w:rsidR="001304FD" w:rsidRDefault="00967A89" w:rsidP="001304FD">
      <w:pPr>
        <w:pStyle w:val="ListParagraph"/>
        <w:spacing w:line="320" w:lineRule="exact"/>
        <w:ind w:left="0"/>
        <w:contextualSpacing w:val="0"/>
        <w:jc w:val="both"/>
      </w:pPr>
      <w:r>
        <w:t>Plāna</w:t>
      </w:r>
      <w:r w:rsidR="001304FD">
        <w:t xml:space="preserve"> darbības laikā prioritārie virzieni var tikt papildināti, balstoties uz nākotnes mācību un attīstības vajadzībām, kā arī</w:t>
      </w:r>
      <w:r w:rsidR="00177422">
        <w:t xml:space="preserve"> uz</w:t>
      </w:r>
      <w:r w:rsidR="001304FD">
        <w:t xml:space="preserve"> iestāžu mācību vajadzīb</w:t>
      </w:r>
      <w:r w:rsidR="00177422">
        <w:t>ām</w:t>
      </w:r>
      <w:r w:rsidR="001304FD">
        <w:t>.</w:t>
      </w:r>
    </w:p>
    <w:p w14:paraId="2C9FD65F" w14:textId="2D323DFF" w:rsidR="004D6CC0" w:rsidRDefault="00793327" w:rsidP="00BB39AB">
      <w:pPr>
        <w:spacing w:line="320" w:lineRule="exact"/>
        <w:jc w:val="both"/>
        <w:rPr>
          <w:color w:val="auto"/>
        </w:rPr>
      </w:pPr>
      <w:r w:rsidRPr="00EB1738">
        <w:t>Stratēģiskās prioritātes</w:t>
      </w:r>
      <w:r w:rsidR="00F91CD9" w:rsidRPr="00EB1738">
        <w:t xml:space="preserve"> ir definē</w:t>
      </w:r>
      <w:r w:rsidRPr="00EB1738">
        <w:t>tas</w:t>
      </w:r>
      <w:r w:rsidR="00F91CD9" w:rsidRPr="00EB1738">
        <w:t>, balstoties uz starptautisk</w:t>
      </w:r>
      <w:r w:rsidR="002E1CA7">
        <w:t>aj</w:t>
      </w:r>
      <w:r w:rsidR="00773D83" w:rsidRPr="00EB1738">
        <w:t>o</w:t>
      </w:r>
      <w:r w:rsidR="002E1CA7">
        <w:t>s</w:t>
      </w:r>
      <w:r w:rsidR="00F91CD9" w:rsidRPr="00EB1738">
        <w:t xml:space="preserve"> un nacionālā līmeņa plānošanas dokument</w:t>
      </w:r>
      <w:r w:rsidR="002E1CA7">
        <w:t>os</w:t>
      </w:r>
      <w:r w:rsidR="00F91CD9" w:rsidRPr="00C50A3A">
        <w:t xml:space="preserve"> izvirzītajiem uzstādījumiem</w:t>
      </w:r>
      <w:r w:rsidR="00F91CD9" w:rsidRPr="00BB39AB">
        <w:t xml:space="preserve">, kā arī ņemot vērā gan </w:t>
      </w:r>
      <w:r w:rsidR="00177422" w:rsidRPr="00BB39AB">
        <w:t>C</w:t>
      </w:r>
      <w:r w:rsidR="00177422">
        <w:t>ovid-</w:t>
      </w:r>
      <w:r w:rsidR="00177422" w:rsidRPr="00BB39AB">
        <w:t xml:space="preserve">19 </w:t>
      </w:r>
      <w:r w:rsidR="00F91CD9" w:rsidRPr="00BB39AB">
        <w:t>krīzes laikā gūto pieredzi, gan nākotnes darba tirgus vajadzības.</w:t>
      </w:r>
      <w:r w:rsidR="005D3735">
        <w:t xml:space="preserve"> </w:t>
      </w:r>
      <w:r w:rsidR="00967A89">
        <w:t>Plāna</w:t>
      </w:r>
      <w:r w:rsidR="008B02C3">
        <w:t xml:space="preserve"> kopsavilkums ir atspoguļots </w:t>
      </w:r>
      <w:r w:rsidR="00967A89">
        <w:t>Plāna</w:t>
      </w:r>
      <w:r w:rsidR="008B02C3">
        <w:t xml:space="preserve"> mērķu kartē (skat. 1. pielikumu).</w:t>
      </w:r>
    </w:p>
    <w:p w14:paraId="0AEFD1CF" w14:textId="77777777" w:rsidR="004E4DEE" w:rsidRPr="00F95102" w:rsidRDefault="004E4DEE" w:rsidP="00C50A3A">
      <w:pPr>
        <w:spacing w:before="0" w:line="240" w:lineRule="auto"/>
        <w:jc w:val="both"/>
      </w:pPr>
    </w:p>
    <w:p w14:paraId="2D5096C4" w14:textId="77777777" w:rsidR="00A569D3" w:rsidRPr="00F95102" w:rsidRDefault="00C70770" w:rsidP="00F46FD8">
      <w:pPr>
        <w:pStyle w:val="Heading2"/>
      </w:pPr>
      <w:bookmarkStart w:id="15" w:name="_Toc73710521"/>
      <w:r w:rsidRPr="00F95102">
        <w:t xml:space="preserve">3.1. </w:t>
      </w:r>
      <w:r w:rsidR="006814AE" w:rsidRPr="006814AE">
        <w:rPr>
          <w:color w:val="auto"/>
        </w:rPr>
        <w:t>G</w:t>
      </w:r>
      <w:r>
        <w:t>odprātīgs</w:t>
      </w:r>
      <w:r w:rsidRPr="00F95102">
        <w:t xml:space="preserve"> darbs publiskajā pārvaldē</w:t>
      </w:r>
      <w:bookmarkEnd w:id="15"/>
    </w:p>
    <w:p w14:paraId="07B4A942" w14:textId="36CEB980" w:rsidR="00A569D3" w:rsidRPr="00BB39AB" w:rsidRDefault="00A569D3" w:rsidP="00BB39AB">
      <w:pPr>
        <w:spacing w:line="320" w:lineRule="exact"/>
        <w:jc w:val="both"/>
        <w:rPr>
          <w:rFonts w:eastAsia="Calibri" w:cs="Times New Roman"/>
        </w:rPr>
      </w:pPr>
      <w:r w:rsidRPr="00BB39AB">
        <w:rPr>
          <w:rFonts w:eastAsia="Calibri" w:cs="Times New Roman"/>
        </w:rPr>
        <w:t xml:space="preserve">OECD Padomes </w:t>
      </w:r>
      <w:r w:rsidR="00C2775B">
        <w:rPr>
          <w:rFonts w:eastAsia="Calibri" w:cs="Times New Roman"/>
        </w:rPr>
        <w:t xml:space="preserve">2019. gada 17. janvāra </w:t>
      </w:r>
      <w:r w:rsidRPr="00BB39AB">
        <w:rPr>
          <w:rFonts w:eastAsia="Calibri" w:cs="Times New Roman"/>
        </w:rPr>
        <w:t>Rekomendācijā par valsts dienesta līderību un kapacitāti</w:t>
      </w:r>
      <w:r w:rsidR="00C2775B">
        <w:rPr>
          <w:rStyle w:val="FootnoteReference"/>
          <w:rFonts w:eastAsia="Calibri" w:cs="Times New Roman"/>
        </w:rPr>
        <w:footnoteReference w:id="37"/>
      </w:r>
      <w:r w:rsidRPr="00BB39AB">
        <w:rPr>
          <w:rFonts w:eastAsia="Calibri" w:cs="Times New Roman"/>
        </w:rPr>
        <w:t xml:space="preserve"> viena no galvenajām tēmām ir </w:t>
      </w:r>
      <w:r w:rsidRPr="00DA2FEC">
        <w:rPr>
          <w:rFonts w:eastAsia="Calibri" w:cs="Times New Roman"/>
          <w:b/>
          <w:bCs/>
        </w:rPr>
        <w:t xml:space="preserve">uz vērtībām balstīts valsts dienests, kurā vispārpieņemtās vērtības nosaka uz rezultātiem orientētu un uz </w:t>
      </w:r>
      <w:r w:rsidR="00A808CF">
        <w:rPr>
          <w:rFonts w:eastAsia="Calibri" w:cs="Times New Roman"/>
          <w:b/>
          <w:bCs/>
        </w:rPr>
        <w:t>iedzīvotājiem</w:t>
      </w:r>
      <w:r w:rsidRPr="00DA2FEC">
        <w:rPr>
          <w:rFonts w:eastAsia="Calibri" w:cs="Times New Roman"/>
          <w:b/>
          <w:bCs/>
        </w:rPr>
        <w:t xml:space="preserve"> vērstu kultūru, līderību</w:t>
      </w:r>
      <w:r w:rsidR="002E1CA7" w:rsidRPr="00DA2FEC">
        <w:rPr>
          <w:rFonts w:eastAsia="Calibri" w:cs="Times New Roman"/>
          <w:b/>
          <w:bCs/>
        </w:rPr>
        <w:t>,</w:t>
      </w:r>
      <w:r w:rsidRPr="00DA2FEC">
        <w:rPr>
          <w:rFonts w:eastAsia="Calibri" w:cs="Times New Roman"/>
          <w:b/>
          <w:bCs/>
        </w:rPr>
        <w:t xml:space="preserve"> politiku</w:t>
      </w:r>
      <w:r w:rsidR="002E1CA7" w:rsidRPr="00DA2FEC">
        <w:rPr>
          <w:rFonts w:eastAsia="Calibri" w:cs="Times New Roman"/>
          <w:b/>
          <w:bCs/>
        </w:rPr>
        <w:t xml:space="preserve"> un pakalpojumus</w:t>
      </w:r>
      <w:r w:rsidRPr="00BB39AB">
        <w:rPr>
          <w:rFonts w:eastAsia="Calibri" w:cs="Times New Roman"/>
        </w:rPr>
        <w:t xml:space="preserve">. </w:t>
      </w:r>
      <w:r w:rsidR="002E1CA7">
        <w:rPr>
          <w:rFonts w:eastAsia="Calibri" w:cs="Times New Roman"/>
        </w:rPr>
        <w:t>Vienā no</w:t>
      </w:r>
      <w:r w:rsidRPr="00BB39AB">
        <w:rPr>
          <w:rFonts w:eastAsia="Calibri" w:cs="Times New Roman"/>
        </w:rPr>
        <w:t xml:space="preserve"> </w:t>
      </w:r>
      <w:r w:rsidR="005C2CC8">
        <w:rPr>
          <w:rFonts w:eastAsia="Calibri" w:cs="Times New Roman"/>
        </w:rPr>
        <w:t xml:space="preserve">minētās </w:t>
      </w:r>
      <w:r w:rsidRPr="00BB39AB">
        <w:rPr>
          <w:rFonts w:eastAsia="Calibri" w:cs="Times New Roman"/>
        </w:rPr>
        <w:t>Rekomendācij</w:t>
      </w:r>
      <w:r w:rsidR="002E1CA7">
        <w:rPr>
          <w:rFonts w:eastAsia="Calibri" w:cs="Times New Roman"/>
        </w:rPr>
        <w:t>as</w:t>
      </w:r>
      <w:r w:rsidRPr="00BB39AB">
        <w:rPr>
          <w:rFonts w:eastAsia="Calibri" w:cs="Times New Roman"/>
        </w:rPr>
        <w:t xml:space="preserve"> principiem ir definēta </w:t>
      </w:r>
      <w:r w:rsidR="005C2CC8">
        <w:rPr>
          <w:rFonts w:eastAsia="Calibri" w:cs="Times New Roman"/>
        </w:rPr>
        <w:t xml:space="preserve">arī </w:t>
      </w:r>
      <w:r w:rsidRPr="00BB39AB">
        <w:rPr>
          <w:rFonts w:eastAsia="Calibri" w:cs="Times New Roman"/>
        </w:rPr>
        <w:t xml:space="preserve">nepieciešamība veidot uz vērtībām balstītu kultūru un līderību valsts dienestā. </w:t>
      </w:r>
    </w:p>
    <w:p w14:paraId="38CE0A77" w14:textId="31BFF7BB" w:rsidR="00841CED" w:rsidRDefault="00A569D3" w:rsidP="00BB39AB">
      <w:pPr>
        <w:spacing w:line="320" w:lineRule="exact"/>
        <w:jc w:val="both"/>
        <w:rPr>
          <w:rFonts w:cs="Arial"/>
          <w:spacing w:val="6"/>
          <w:shd w:val="clear" w:color="auto" w:fill="FFFFFF"/>
        </w:rPr>
      </w:pPr>
      <w:r w:rsidRPr="00BB39AB">
        <w:rPr>
          <w:rFonts w:cs="Arial"/>
          <w:spacing w:val="6"/>
          <w:shd w:val="clear" w:color="auto" w:fill="FFFFFF"/>
        </w:rPr>
        <w:t>2018.</w:t>
      </w:r>
      <w:r w:rsidR="002E1CA7">
        <w:rPr>
          <w:rFonts w:cs="Arial"/>
          <w:spacing w:val="6"/>
          <w:shd w:val="clear" w:color="auto" w:fill="FFFFFF"/>
        </w:rPr>
        <w:t xml:space="preserve"> </w:t>
      </w:r>
      <w:r w:rsidRPr="00BB39AB">
        <w:rPr>
          <w:rFonts w:cs="Arial"/>
          <w:spacing w:val="6"/>
          <w:shd w:val="clear" w:color="auto" w:fill="FFFFFF"/>
        </w:rPr>
        <w:t>gada 21.</w:t>
      </w:r>
      <w:r w:rsidR="002E1CA7">
        <w:rPr>
          <w:rFonts w:cs="Arial"/>
          <w:spacing w:val="6"/>
          <w:shd w:val="clear" w:color="auto" w:fill="FFFFFF"/>
        </w:rPr>
        <w:t xml:space="preserve"> </w:t>
      </w:r>
      <w:r w:rsidRPr="00BB39AB">
        <w:rPr>
          <w:rFonts w:cs="Arial"/>
          <w:spacing w:val="6"/>
          <w:shd w:val="clear" w:color="auto" w:fill="FFFFFF"/>
        </w:rPr>
        <w:t>novembrī tika izdoti MK ieteikumi Nr.</w:t>
      </w:r>
      <w:r w:rsidR="002E1CA7">
        <w:rPr>
          <w:rFonts w:cs="Arial"/>
          <w:spacing w:val="6"/>
          <w:shd w:val="clear" w:color="auto" w:fill="FFFFFF"/>
        </w:rPr>
        <w:t xml:space="preserve"> </w:t>
      </w:r>
      <w:r w:rsidRPr="00BB39AB">
        <w:rPr>
          <w:rFonts w:cs="Arial"/>
          <w:spacing w:val="6"/>
          <w:shd w:val="clear" w:color="auto" w:fill="FFFFFF"/>
        </w:rPr>
        <w:t>1 “Valsts pārvaldes vērtības un ētikas pamatprincipi”</w:t>
      </w:r>
      <w:r w:rsidR="002E1CA7">
        <w:rPr>
          <w:rStyle w:val="FootnoteReference"/>
          <w:rFonts w:cs="Arial"/>
          <w:spacing w:val="6"/>
          <w:shd w:val="clear" w:color="auto" w:fill="FFFFFF"/>
        </w:rPr>
        <w:footnoteReference w:id="38"/>
      </w:r>
      <w:r w:rsidR="002E1CA7">
        <w:rPr>
          <w:rFonts w:cs="Arial"/>
          <w:spacing w:val="6"/>
          <w:shd w:val="clear" w:color="auto" w:fill="FFFFFF"/>
        </w:rPr>
        <w:t>. To</w:t>
      </w:r>
      <w:r w:rsidRPr="00BB39AB">
        <w:rPr>
          <w:rFonts w:cs="Arial"/>
          <w:spacing w:val="6"/>
          <w:shd w:val="clear" w:color="auto" w:fill="FFFFFF"/>
        </w:rPr>
        <w:t xml:space="preserve"> mērķi</w:t>
      </w:r>
      <w:r w:rsidR="002E1CA7">
        <w:rPr>
          <w:rFonts w:cs="Arial"/>
          <w:spacing w:val="6"/>
          <w:shd w:val="clear" w:color="auto" w:fill="FFFFFF"/>
        </w:rPr>
        <w:t>s bija</w:t>
      </w:r>
      <w:r w:rsidRPr="00BB39AB">
        <w:rPr>
          <w:rFonts w:cs="Arial"/>
          <w:spacing w:val="6"/>
          <w:shd w:val="clear" w:color="auto" w:fill="FFFFFF"/>
        </w:rPr>
        <w:t xml:space="preserve"> veicināt vienotu izpratni par valsts pārvaldes vērtībām un uz tām balstītiem ētikas pamatprincipiem, kā arī tiem atbilstošu rīcību, sekmējot labu pārvaldību un vairojot sabiedrības uzticēšanos. </w:t>
      </w:r>
      <w:r w:rsidR="002E1CA7">
        <w:rPr>
          <w:rFonts w:cs="Arial"/>
          <w:spacing w:val="6"/>
          <w:shd w:val="clear" w:color="auto" w:fill="FFFFFF"/>
        </w:rPr>
        <w:t>Š</w:t>
      </w:r>
      <w:r w:rsidR="009E6D38">
        <w:rPr>
          <w:rFonts w:cs="Arial"/>
          <w:spacing w:val="6"/>
          <w:shd w:val="clear" w:color="auto" w:fill="FFFFFF"/>
        </w:rPr>
        <w:t>ie</w:t>
      </w:r>
      <w:r w:rsidRPr="00BB39AB">
        <w:rPr>
          <w:rFonts w:cs="Arial"/>
          <w:spacing w:val="6"/>
          <w:shd w:val="clear" w:color="auto" w:fill="FFFFFF"/>
        </w:rPr>
        <w:t xml:space="preserve"> ieteikum</w:t>
      </w:r>
      <w:r w:rsidR="009E6D38">
        <w:rPr>
          <w:rFonts w:cs="Arial"/>
          <w:spacing w:val="6"/>
          <w:shd w:val="clear" w:color="auto" w:fill="FFFFFF"/>
        </w:rPr>
        <w:t>i nosaka</w:t>
      </w:r>
      <w:r w:rsidRPr="00BB39AB">
        <w:rPr>
          <w:rFonts w:cs="Arial"/>
          <w:spacing w:val="6"/>
          <w:shd w:val="clear" w:color="auto" w:fill="FFFFFF"/>
        </w:rPr>
        <w:t xml:space="preserve"> </w:t>
      </w:r>
      <w:r w:rsidR="005C2CC8">
        <w:rPr>
          <w:rFonts w:cs="Arial"/>
          <w:spacing w:val="6"/>
          <w:shd w:val="clear" w:color="auto" w:fill="FFFFFF"/>
        </w:rPr>
        <w:t>septiņas</w:t>
      </w:r>
      <w:r w:rsidRPr="00BB39AB">
        <w:rPr>
          <w:rFonts w:cs="Arial"/>
          <w:spacing w:val="6"/>
          <w:shd w:val="clear" w:color="auto" w:fill="FFFFFF"/>
        </w:rPr>
        <w:t xml:space="preserve"> valsts pārvaldes vērtības, ar kurām saskaņā </w:t>
      </w:r>
      <w:r w:rsidR="009E6D38">
        <w:rPr>
          <w:rFonts w:cs="Arial"/>
          <w:spacing w:val="6"/>
          <w:shd w:val="clear" w:color="auto" w:fill="FFFFFF"/>
        </w:rPr>
        <w:t>jā</w:t>
      </w:r>
      <w:r w:rsidRPr="00BB39AB">
        <w:rPr>
          <w:rFonts w:cs="Arial"/>
          <w:spacing w:val="6"/>
          <w:shd w:val="clear" w:color="auto" w:fill="FFFFFF"/>
        </w:rPr>
        <w:t xml:space="preserve">rīkojas </w:t>
      </w:r>
      <w:r w:rsidR="009E6D38">
        <w:rPr>
          <w:rFonts w:cs="Arial"/>
          <w:spacing w:val="6"/>
          <w:shd w:val="clear" w:color="auto" w:fill="FFFFFF"/>
        </w:rPr>
        <w:t>valsts pārvaldē</w:t>
      </w:r>
      <w:r w:rsidR="005C2CC8" w:rsidRPr="005C2CC8">
        <w:rPr>
          <w:rFonts w:cs="Arial"/>
          <w:spacing w:val="6"/>
          <w:shd w:val="clear" w:color="auto" w:fill="FFFFFF"/>
        </w:rPr>
        <w:t xml:space="preserve"> </w:t>
      </w:r>
      <w:r w:rsidR="005C2CC8" w:rsidRPr="00BB39AB">
        <w:rPr>
          <w:rFonts w:cs="Arial"/>
          <w:spacing w:val="6"/>
          <w:shd w:val="clear" w:color="auto" w:fill="FFFFFF"/>
        </w:rPr>
        <w:t>nodarbināt</w:t>
      </w:r>
      <w:r w:rsidR="005C2CC8">
        <w:rPr>
          <w:rFonts w:cs="Arial"/>
          <w:spacing w:val="6"/>
          <w:shd w:val="clear" w:color="auto" w:fill="FFFFFF"/>
        </w:rPr>
        <w:t>ajam</w:t>
      </w:r>
      <w:r w:rsidRPr="00BB39AB">
        <w:rPr>
          <w:rFonts w:cs="Arial"/>
          <w:spacing w:val="6"/>
          <w:shd w:val="clear" w:color="auto" w:fill="FFFFFF"/>
        </w:rPr>
        <w:t xml:space="preserve">. </w:t>
      </w:r>
      <w:r w:rsidR="00841CED">
        <w:rPr>
          <w:rFonts w:cs="Arial"/>
          <w:spacing w:val="6"/>
          <w:shd w:val="clear" w:color="auto" w:fill="FFFFFF"/>
        </w:rPr>
        <w:t>Tāpat minētie noteikumi nosaka, ka iestādē vai resorā ievēlē vai norīko vienu vai vairākas uzticības personas, kuras palīdz īstenot vērtības un ētikas pamatprincipus.</w:t>
      </w:r>
    </w:p>
    <w:p w14:paraId="537447A1" w14:textId="6A5178BD" w:rsidR="00A569D3" w:rsidRPr="00BB39AB" w:rsidRDefault="00A569D3" w:rsidP="00BB39AB">
      <w:pPr>
        <w:spacing w:line="320" w:lineRule="exact"/>
        <w:jc w:val="both"/>
        <w:rPr>
          <w:rFonts w:cs="Arial"/>
          <w:spacing w:val="6"/>
          <w:shd w:val="clear" w:color="auto" w:fill="FFFFFF"/>
        </w:rPr>
      </w:pPr>
      <w:r w:rsidRPr="00BB39AB">
        <w:rPr>
          <w:rFonts w:cs="Arial"/>
          <w:spacing w:val="6"/>
          <w:shd w:val="clear" w:color="auto" w:fill="FFFFFF"/>
        </w:rPr>
        <w:t>Lai noskaidrotu</w:t>
      </w:r>
      <w:r w:rsidR="002E1CA7">
        <w:rPr>
          <w:rFonts w:cs="Arial"/>
          <w:spacing w:val="6"/>
          <w:shd w:val="clear" w:color="auto" w:fill="FFFFFF"/>
        </w:rPr>
        <w:t>,</w:t>
      </w:r>
      <w:r w:rsidRPr="00BB39AB">
        <w:rPr>
          <w:rFonts w:cs="Arial"/>
          <w:spacing w:val="6"/>
          <w:shd w:val="clear" w:color="auto" w:fill="FFFFFF"/>
        </w:rPr>
        <w:t xml:space="preserve"> vai </w:t>
      </w:r>
      <w:r w:rsidR="009E6D38">
        <w:rPr>
          <w:rFonts w:cs="Arial"/>
          <w:spacing w:val="6"/>
          <w:shd w:val="clear" w:color="auto" w:fill="FFFFFF"/>
        </w:rPr>
        <w:t>šīs</w:t>
      </w:r>
      <w:r w:rsidRPr="00BB39AB">
        <w:rPr>
          <w:rFonts w:cs="Arial"/>
          <w:spacing w:val="6"/>
          <w:shd w:val="clear" w:color="auto" w:fill="FFFFFF"/>
        </w:rPr>
        <w:t xml:space="preserve"> vērtības izpaužas iestādes ikdienas darbā, 2019.</w:t>
      </w:r>
      <w:r w:rsidR="002E1CA7">
        <w:rPr>
          <w:rFonts w:cs="Arial"/>
          <w:spacing w:val="6"/>
          <w:shd w:val="clear" w:color="auto" w:fill="FFFFFF"/>
        </w:rPr>
        <w:t xml:space="preserve"> </w:t>
      </w:r>
      <w:r w:rsidRPr="00BB39AB">
        <w:rPr>
          <w:rFonts w:cs="Arial"/>
          <w:spacing w:val="6"/>
          <w:shd w:val="clear" w:color="auto" w:fill="FFFFFF"/>
        </w:rPr>
        <w:t>gadā veikta</w:t>
      </w:r>
      <w:r w:rsidR="002E1CA7">
        <w:rPr>
          <w:rFonts w:cs="Arial"/>
          <w:spacing w:val="6"/>
          <w:shd w:val="clear" w:color="auto" w:fill="FFFFFF"/>
        </w:rPr>
        <w:t>jā</w:t>
      </w:r>
      <w:r w:rsidRPr="00BB39AB">
        <w:rPr>
          <w:rFonts w:cs="Arial"/>
          <w:spacing w:val="6"/>
          <w:shd w:val="clear" w:color="auto" w:fill="FFFFFF"/>
        </w:rPr>
        <w:t xml:space="preserve"> Valsts pārvaldes </w:t>
      </w:r>
      <w:r w:rsidR="007C06A1">
        <w:rPr>
          <w:rFonts w:cs="Arial"/>
          <w:spacing w:val="6"/>
          <w:shd w:val="clear" w:color="auto" w:fill="FFFFFF"/>
        </w:rPr>
        <w:t>darbinieku</w:t>
      </w:r>
      <w:r w:rsidRPr="00BB39AB">
        <w:rPr>
          <w:rFonts w:cs="Arial"/>
          <w:spacing w:val="6"/>
          <w:shd w:val="clear" w:color="auto" w:fill="FFFFFF"/>
        </w:rPr>
        <w:t xml:space="preserve"> iesaistīšanās aptauj</w:t>
      </w:r>
      <w:r w:rsidR="00C50A3A">
        <w:rPr>
          <w:rFonts w:cs="Arial"/>
          <w:spacing w:val="6"/>
          <w:shd w:val="clear" w:color="auto" w:fill="FFFFFF"/>
        </w:rPr>
        <w:t>ā</w:t>
      </w:r>
      <w:r w:rsidR="002E1CA7">
        <w:rPr>
          <w:rFonts w:cs="Arial"/>
          <w:spacing w:val="6"/>
          <w:shd w:val="clear" w:color="auto" w:fill="FFFFFF"/>
        </w:rPr>
        <w:t xml:space="preserve"> tika iekļauta atsevišķa sadaļa par vērtībām</w:t>
      </w:r>
      <w:r w:rsidR="009E6D38">
        <w:rPr>
          <w:rFonts w:cs="Arial"/>
          <w:spacing w:val="6"/>
          <w:shd w:val="clear" w:color="auto" w:fill="FFFFFF"/>
        </w:rPr>
        <w:t>: “Vai definētās 7 valsts pārvaldes vērtības izpaužas jūsu iestādes darbā?”</w:t>
      </w:r>
      <w:r w:rsidRPr="00BB39AB">
        <w:rPr>
          <w:rFonts w:cs="Arial"/>
          <w:spacing w:val="6"/>
          <w:shd w:val="clear" w:color="auto" w:fill="FFFFFF"/>
        </w:rPr>
        <w:t xml:space="preserve">. </w:t>
      </w:r>
      <w:r w:rsidR="002E1CA7">
        <w:rPr>
          <w:rFonts w:cs="Arial"/>
          <w:spacing w:val="6"/>
          <w:shd w:val="clear" w:color="auto" w:fill="FFFFFF"/>
        </w:rPr>
        <w:t>Aptaujas rezultāti liecina</w:t>
      </w:r>
      <w:r w:rsidR="00773D83" w:rsidRPr="00BB39AB">
        <w:rPr>
          <w:rFonts w:cs="Arial"/>
          <w:spacing w:val="6"/>
          <w:shd w:val="clear" w:color="auto" w:fill="FFFFFF"/>
        </w:rPr>
        <w:t>,</w:t>
      </w:r>
      <w:r w:rsidR="002E1CA7">
        <w:rPr>
          <w:rFonts w:cs="Arial"/>
          <w:spacing w:val="6"/>
          <w:shd w:val="clear" w:color="auto" w:fill="FFFFFF"/>
        </w:rPr>
        <w:t xml:space="preserve"> ka vērtība</w:t>
      </w:r>
      <w:r w:rsidR="00C50A3A">
        <w:rPr>
          <w:rFonts w:cs="Arial"/>
          <w:spacing w:val="6"/>
          <w:shd w:val="clear" w:color="auto" w:fill="FFFFFF"/>
        </w:rPr>
        <w:t>s</w:t>
      </w:r>
      <w:r w:rsidR="009E6D38">
        <w:rPr>
          <w:rFonts w:cs="Arial"/>
          <w:spacing w:val="6"/>
          <w:shd w:val="clear" w:color="auto" w:fill="FFFFFF"/>
        </w:rPr>
        <w:t>, kura</w:t>
      </w:r>
      <w:r w:rsidR="00C50A3A">
        <w:rPr>
          <w:rFonts w:cs="Arial"/>
          <w:spacing w:val="6"/>
          <w:shd w:val="clear" w:color="auto" w:fill="FFFFFF"/>
        </w:rPr>
        <w:t>s</w:t>
      </w:r>
      <w:r w:rsidR="009E6D38">
        <w:rPr>
          <w:rFonts w:cs="Arial"/>
          <w:spacing w:val="6"/>
          <w:shd w:val="clear" w:color="auto" w:fill="FFFFFF"/>
        </w:rPr>
        <w:t xml:space="preserve"> </w:t>
      </w:r>
      <w:r w:rsidR="00773D83" w:rsidRPr="00BB39AB">
        <w:rPr>
          <w:rFonts w:cs="Arial"/>
          <w:spacing w:val="6"/>
          <w:shd w:val="clear" w:color="auto" w:fill="FFFFFF"/>
        </w:rPr>
        <w:t>izpaužas</w:t>
      </w:r>
      <w:r w:rsidR="009E6D38">
        <w:rPr>
          <w:rFonts w:cs="Arial"/>
          <w:spacing w:val="6"/>
          <w:shd w:val="clear" w:color="auto" w:fill="FFFFFF"/>
        </w:rPr>
        <w:t xml:space="preserve"> visvairāk</w:t>
      </w:r>
      <w:r w:rsidR="007C06A1">
        <w:rPr>
          <w:rFonts w:cs="Arial"/>
          <w:spacing w:val="6"/>
          <w:shd w:val="clear" w:color="auto" w:fill="FFFFFF"/>
        </w:rPr>
        <w:t>,</w:t>
      </w:r>
      <w:r w:rsidR="009E6D38">
        <w:rPr>
          <w:rFonts w:cs="Arial"/>
          <w:spacing w:val="6"/>
          <w:shd w:val="clear" w:color="auto" w:fill="FFFFFF"/>
        </w:rPr>
        <w:t xml:space="preserve"> ir </w:t>
      </w:r>
      <w:r w:rsidRPr="00C50A3A">
        <w:rPr>
          <w:rFonts w:cs="Arial"/>
          <w:b/>
          <w:bCs/>
          <w:spacing w:val="6"/>
          <w:shd w:val="clear" w:color="auto" w:fill="FFFFFF"/>
        </w:rPr>
        <w:t>atbildība un darbs sabiedrības labā</w:t>
      </w:r>
      <w:r w:rsidRPr="00BB39AB">
        <w:rPr>
          <w:rFonts w:cs="Arial"/>
          <w:spacing w:val="6"/>
          <w:shd w:val="clear" w:color="auto" w:fill="FFFFFF"/>
        </w:rPr>
        <w:t>,</w:t>
      </w:r>
      <w:r w:rsidR="009E6D38">
        <w:rPr>
          <w:rFonts w:cs="Arial"/>
          <w:spacing w:val="6"/>
          <w:shd w:val="clear" w:color="auto" w:fill="FFFFFF"/>
        </w:rPr>
        <w:t xml:space="preserve"> bet vismazāk</w:t>
      </w:r>
      <w:r w:rsidR="005C2CC8">
        <w:rPr>
          <w:rFonts w:cs="Arial"/>
          <w:spacing w:val="6"/>
          <w:shd w:val="clear" w:color="auto" w:fill="FFFFFF"/>
        </w:rPr>
        <w:t xml:space="preserve"> </w:t>
      </w:r>
      <w:r w:rsidR="005C2CC8" w:rsidRPr="00BB39AB">
        <w:rPr>
          <w:rFonts w:cs="Arial"/>
          <w:spacing w:val="6"/>
          <w:shd w:val="clear" w:color="auto" w:fill="FFFFFF"/>
        </w:rPr>
        <w:t xml:space="preserve">– </w:t>
      </w:r>
      <w:r w:rsidRPr="00C50A3A">
        <w:rPr>
          <w:rFonts w:cs="Arial"/>
          <w:b/>
          <w:bCs/>
          <w:spacing w:val="6"/>
          <w:shd w:val="clear" w:color="auto" w:fill="FFFFFF"/>
        </w:rPr>
        <w:t>sadarbība valsts pārvaldē un valsts ilgtspēja un sabiedrības labklājība</w:t>
      </w:r>
      <w:r w:rsidR="004E2B28">
        <w:rPr>
          <w:rFonts w:cs="Arial"/>
          <w:spacing w:val="6"/>
          <w:shd w:val="clear" w:color="auto" w:fill="FFFFFF"/>
        </w:rPr>
        <w:t>.</w:t>
      </w:r>
      <w:r w:rsidRPr="00BB39AB">
        <w:rPr>
          <w:rStyle w:val="FootnoteReference"/>
          <w:rFonts w:cs="Arial"/>
          <w:spacing w:val="6"/>
          <w:shd w:val="clear" w:color="auto" w:fill="FFFFFF"/>
        </w:rPr>
        <w:footnoteReference w:id="39"/>
      </w:r>
      <w:r w:rsidR="002D38E6">
        <w:rPr>
          <w:rFonts w:cs="Arial"/>
          <w:spacing w:val="6"/>
          <w:shd w:val="clear" w:color="auto" w:fill="FFFFFF"/>
        </w:rPr>
        <w:t xml:space="preserve"> </w:t>
      </w:r>
      <w:r w:rsidR="009E6D38">
        <w:rPr>
          <w:rFonts w:cs="Arial"/>
          <w:spacing w:val="6"/>
          <w:shd w:val="clear" w:color="auto" w:fill="FFFFFF"/>
        </w:rPr>
        <w:t>Aptaujas r</w:t>
      </w:r>
      <w:r w:rsidRPr="00BB39AB">
        <w:rPr>
          <w:rFonts w:cs="Arial"/>
          <w:spacing w:val="6"/>
          <w:shd w:val="clear" w:color="auto" w:fill="FFFFFF"/>
        </w:rPr>
        <w:t xml:space="preserve">ezultāti parāda, ka </w:t>
      </w:r>
      <w:r w:rsidR="009E6D38">
        <w:rPr>
          <w:rFonts w:cs="Arial"/>
          <w:spacing w:val="6"/>
          <w:shd w:val="clear" w:color="auto" w:fill="FFFFFF"/>
        </w:rPr>
        <w:t xml:space="preserve">jāturpina vērtību iedzīvināšanas pasākumi kopumā, bet īpaši jāpievērš uzmanība </w:t>
      </w:r>
      <w:r w:rsidR="009E6D38" w:rsidRPr="00C50A3A">
        <w:rPr>
          <w:rFonts w:cs="Arial"/>
          <w:b/>
          <w:bCs/>
          <w:spacing w:val="6"/>
          <w:shd w:val="clear" w:color="auto" w:fill="FFFFFF"/>
        </w:rPr>
        <w:t>sadarbība</w:t>
      </w:r>
      <w:r w:rsidR="007C06A1">
        <w:rPr>
          <w:rFonts w:cs="Arial"/>
          <w:b/>
          <w:bCs/>
          <w:spacing w:val="6"/>
          <w:shd w:val="clear" w:color="auto" w:fill="FFFFFF"/>
        </w:rPr>
        <w:t>i</w:t>
      </w:r>
      <w:r w:rsidR="009E6D38">
        <w:rPr>
          <w:rFonts w:cs="Arial"/>
          <w:spacing w:val="6"/>
          <w:shd w:val="clear" w:color="auto" w:fill="FFFFFF"/>
        </w:rPr>
        <w:t xml:space="preserve"> un </w:t>
      </w:r>
      <w:r w:rsidR="00A96D5C">
        <w:rPr>
          <w:rFonts w:cs="Arial"/>
          <w:spacing w:val="6"/>
          <w:shd w:val="clear" w:color="auto" w:fill="FFFFFF"/>
        </w:rPr>
        <w:t xml:space="preserve">izpratnes veidošanai par </w:t>
      </w:r>
      <w:r w:rsidR="009E6D38" w:rsidRPr="00C50A3A">
        <w:rPr>
          <w:rFonts w:cs="Arial"/>
          <w:b/>
          <w:bCs/>
          <w:spacing w:val="6"/>
          <w:shd w:val="clear" w:color="auto" w:fill="FFFFFF"/>
        </w:rPr>
        <w:t>ilgtspējīg</w:t>
      </w:r>
      <w:r w:rsidR="00A96D5C">
        <w:rPr>
          <w:rFonts w:cs="Arial"/>
          <w:b/>
          <w:bCs/>
          <w:spacing w:val="6"/>
          <w:shd w:val="clear" w:color="auto" w:fill="FFFFFF"/>
        </w:rPr>
        <w:t>as</w:t>
      </w:r>
      <w:r w:rsidR="009E6D38" w:rsidRPr="00C50A3A">
        <w:rPr>
          <w:rFonts w:cs="Arial"/>
          <w:b/>
          <w:bCs/>
          <w:spacing w:val="6"/>
          <w:shd w:val="clear" w:color="auto" w:fill="FFFFFF"/>
        </w:rPr>
        <w:t xml:space="preserve"> attīstīb</w:t>
      </w:r>
      <w:r w:rsidR="00A96D5C">
        <w:rPr>
          <w:rFonts w:cs="Arial"/>
          <w:b/>
          <w:bCs/>
          <w:spacing w:val="6"/>
          <w:shd w:val="clear" w:color="auto" w:fill="FFFFFF"/>
        </w:rPr>
        <w:t xml:space="preserve">as </w:t>
      </w:r>
      <w:r w:rsidR="00A96D5C" w:rsidRPr="007C06A1">
        <w:rPr>
          <w:rFonts w:cs="Arial"/>
          <w:spacing w:val="6"/>
          <w:shd w:val="clear" w:color="auto" w:fill="FFFFFF"/>
        </w:rPr>
        <w:t>veicināšanu</w:t>
      </w:r>
      <w:r w:rsidR="009E6D38" w:rsidRPr="007C06A1">
        <w:rPr>
          <w:rFonts w:cs="Arial"/>
          <w:spacing w:val="6"/>
          <w:shd w:val="clear" w:color="auto" w:fill="FFFFFF"/>
        </w:rPr>
        <w:t>.</w:t>
      </w:r>
      <w:r w:rsidR="009E6D38">
        <w:rPr>
          <w:rFonts w:cs="Arial"/>
          <w:spacing w:val="6"/>
          <w:shd w:val="clear" w:color="auto" w:fill="FFFFFF"/>
        </w:rPr>
        <w:t xml:space="preserve"> </w:t>
      </w:r>
    </w:p>
    <w:p w14:paraId="2EECC182" w14:textId="3E6654D6" w:rsidR="00A569D3" w:rsidRPr="00BB39AB" w:rsidRDefault="00A96D5C" w:rsidP="00BB39AB">
      <w:pPr>
        <w:spacing w:line="320" w:lineRule="exact"/>
        <w:jc w:val="both"/>
        <w:rPr>
          <w:rFonts w:cs="Arial"/>
          <w:spacing w:val="6"/>
          <w:shd w:val="clear" w:color="auto" w:fill="FFFFFF"/>
        </w:rPr>
      </w:pPr>
      <w:r>
        <w:rPr>
          <w:rFonts w:cs="Arial"/>
          <w:spacing w:val="6"/>
          <w:shd w:val="clear" w:color="auto" w:fill="FFFFFF"/>
        </w:rPr>
        <w:t>A</w:t>
      </w:r>
      <w:r w:rsidR="00A569D3" w:rsidRPr="00BB39AB">
        <w:rPr>
          <w:rFonts w:cs="Arial"/>
          <w:spacing w:val="6"/>
          <w:shd w:val="clear" w:color="auto" w:fill="FFFFFF"/>
        </w:rPr>
        <w:t xml:space="preserve">ptaujas faktoru analīze </w:t>
      </w:r>
      <w:r>
        <w:rPr>
          <w:rFonts w:cs="Arial"/>
          <w:spacing w:val="6"/>
          <w:shd w:val="clear" w:color="auto" w:fill="FFFFFF"/>
        </w:rPr>
        <w:t>parāda</w:t>
      </w:r>
      <w:r w:rsidR="00A569D3" w:rsidRPr="00BB39AB">
        <w:rPr>
          <w:rFonts w:cs="Arial"/>
          <w:spacing w:val="6"/>
          <w:shd w:val="clear" w:color="auto" w:fill="FFFFFF"/>
        </w:rPr>
        <w:t xml:space="preserve">, </w:t>
      </w:r>
      <w:proofErr w:type="gramStart"/>
      <w:r w:rsidR="00A569D3" w:rsidRPr="00BB39AB">
        <w:rPr>
          <w:rFonts w:cs="Arial"/>
          <w:spacing w:val="6"/>
          <w:shd w:val="clear" w:color="auto" w:fill="FFFFFF"/>
        </w:rPr>
        <w:t>ka</w:t>
      </w:r>
      <w:r>
        <w:rPr>
          <w:rFonts w:cs="Arial"/>
          <w:spacing w:val="6"/>
          <w:shd w:val="clear" w:color="auto" w:fill="FFFFFF"/>
        </w:rPr>
        <w:t>,</w:t>
      </w:r>
      <w:r w:rsidR="00A569D3" w:rsidRPr="00BB39AB">
        <w:rPr>
          <w:rFonts w:cs="Arial"/>
          <w:spacing w:val="6"/>
          <w:shd w:val="clear" w:color="auto" w:fill="FFFFFF"/>
        </w:rPr>
        <w:t xml:space="preserve"> iestādes darbā izpaužoties visām </w:t>
      </w:r>
      <w:r w:rsidR="005C2CC8">
        <w:rPr>
          <w:rFonts w:cs="Arial"/>
          <w:spacing w:val="6"/>
          <w:shd w:val="clear" w:color="auto" w:fill="FFFFFF"/>
        </w:rPr>
        <w:t>septiņām</w:t>
      </w:r>
      <w:r w:rsidR="00A569D3" w:rsidRPr="00BB39AB">
        <w:rPr>
          <w:rFonts w:cs="Arial"/>
          <w:spacing w:val="6"/>
          <w:shd w:val="clear" w:color="auto" w:fill="FFFFFF"/>
        </w:rPr>
        <w:t xml:space="preserve"> valsts pārvald</w:t>
      </w:r>
      <w:r>
        <w:rPr>
          <w:rFonts w:cs="Arial"/>
          <w:spacing w:val="6"/>
          <w:shd w:val="clear" w:color="auto" w:fill="FFFFFF"/>
        </w:rPr>
        <w:t>es</w:t>
      </w:r>
      <w:r w:rsidR="00A569D3" w:rsidRPr="00BB39AB">
        <w:rPr>
          <w:rFonts w:cs="Arial"/>
          <w:spacing w:val="6"/>
          <w:shd w:val="clear" w:color="auto" w:fill="FFFFFF"/>
        </w:rPr>
        <w:t xml:space="preserve"> vērtībām, tām ir </w:t>
      </w:r>
      <w:r>
        <w:rPr>
          <w:rFonts w:cs="Arial"/>
          <w:spacing w:val="6"/>
          <w:shd w:val="clear" w:color="auto" w:fill="FFFFFF"/>
        </w:rPr>
        <w:t>nozīmīga</w:t>
      </w:r>
      <w:r w:rsidR="00A569D3" w:rsidRPr="00BB39AB">
        <w:rPr>
          <w:rFonts w:cs="Arial"/>
          <w:spacing w:val="6"/>
          <w:shd w:val="clear" w:color="auto" w:fill="FFFFFF"/>
        </w:rPr>
        <w:t xml:space="preserve"> ietekme uz nodarbināto lojalitāti – nodarbinātie</w:t>
      </w:r>
      <w:r>
        <w:rPr>
          <w:rFonts w:cs="Arial"/>
          <w:spacing w:val="6"/>
          <w:shd w:val="clear" w:color="auto" w:fill="FFFFFF"/>
        </w:rPr>
        <w:t xml:space="preserve"> ar tām</w:t>
      </w:r>
      <w:proofErr w:type="gramEnd"/>
      <w:r w:rsidR="00A569D3" w:rsidRPr="00BB39AB">
        <w:rPr>
          <w:rFonts w:cs="Arial"/>
          <w:spacing w:val="6"/>
          <w:shd w:val="clear" w:color="auto" w:fill="FFFFFF"/>
        </w:rPr>
        <w:t xml:space="preserve"> </w:t>
      </w:r>
      <w:r w:rsidR="00A64167">
        <w:rPr>
          <w:rFonts w:cs="Arial"/>
          <w:spacing w:val="6"/>
          <w:shd w:val="clear" w:color="auto" w:fill="FFFFFF"/>
        </w:rPr>
        <w:t xml:space="preserve">identificējas </w:t>
      </w:r>
      <w:r w:rsidR="00A569D3" w:rsidRPr="00BB39AB">
        <w:rPr>
          <w:rFonts w:cs="Arial"/>
          <w:spacing w:val="6"/>
          <w:shd w:val="clear" w:color="auto" w:fill="FFFFFF"/>
        </w:rPr>
        <w:t xml:space="preserve">ikdienas darba pienākumu veikšanā. Līdz ar to, veicinot vērtību piemērošanu praksē, ir iespēja </w:t>
      </w:r>
      <w:r>
        <w:rPr>
          <w:rFonts w:cs="Arial"/>
          <w:spacing w:val="6"/>
          <w:shd w:val="clear" w:color="auto" w:fill="FFFFFF"/>
        </w:rPr>
        <w:t>palielināt</w:t>
      </w:r>
      <w:r w:rsidR="00A569D3" w:rsidRPr="00BB39AB">
        <w:rPr>
          <w:rFonts w:cs="Arial"/>
          <w:spacing w:val="6"/>
          <w:shd w:val="clear" w:color="auto" w:fill="FFFFFF"/>
        </w:rPr>
        <w:t xml:space="preserve"> nodarbināto lojalitāti, tādējādi mazinot personāla mainību valsts pārvaldē, kas šobrīd atkarībā no amatu grupas ir robežās no 10</w:t>
      </w:r>
      <w:r w:rsidR="005C2CC8">
        <w:rPr>
          <w:rFonts w:cs="Arial"/>
          <w:spacing w:val="6"/>
          <w:shd w:val="clear" w:color="auto" w:fill="FFFFFF"/>
        </w:rPr>
        <w:t xml:space="preserve"> </w:t>
      </w:r>
      <w:r w:rsidR="00A569D3" w:rsidRPr="00BB39AB">
        <w:rPr>
          <w:rFonts w:cs="Arial"/>
          <w:spacing w:val="6"/>
          <w:shd w:val="clear" w:color="auto" w:fill="FFFFFF"/>
        </w:rPr>
        <w:t xml:space="preserve">% </w:t>
      </w:r>
      <w:r>
        <w:rPr>
          <w:rFonts w:cs="Arial"/>
          <w:spacing w:val="6"/>
          <w:shd w:val="clear" w:color="auto" w:fill="FFFFFF"/>
        </w:rPr>
        <w:t>līdz</w:t>
      </w:r>
      <w:r w:rsidR="00A569D3" w:rsidRPr="00BB39AB">
        <w:rPr>
          <w:rFonts w:cs="Arial"/>
          <w:spacing w:val="6"/>
          <w:shd w:val="clear" w:color="auto" w:fill="FFFFFF"/>
        </w:rPr>
        <w:t xml:space="preserve"> 32</w:t>
      </w:r>
      <w:r w:rsidR="005C2CC8">
        <w:rPr>
          <w:rFonts w:cs="Arial"/>
          <w:spacing w:val="6"/>
          <w:shd w:val="clear" w:color="auto" w:fill="FFFFFF"/>
        </w:rPr>
        <w:t xml:space="preserve"> </w:t>
      </w:r>
      <w:r w:rsidR="00A569D3" w:rsidRPr="00BB39AB">
        <w:rPr>
          <w:rFonts w:cs="Arial"/>
          <w:spacing w:val="6"/>
          <w:shd w:val="clear" w:color="auto" w:fill="FFFFFF"/>
        </w:rPr>
        <w:t xml:space="preserve">%. </w:t>
      </w:r>
    </w:p>
    <w:p w14:paraId="4BC85FC8" w14:textId="5EB0B071" w:rsidR="00A569D3" w:rsidRPr="00BB39AB" w:rsidRDefault="00A569D3" w:rsidP="00BB39AB">
      <w:pPr>
        <w:spacing w:line="320" w:lineRule="exact"/>
        <w:jc w:val="both"/>
        <w:rPr>
          <w:rFonts w:cs="Arial"/>
          <w:spacing w:val="6"/>
          <w:shd w:val="clear" w:color="auto" w:fill="FFFFFF"/>
        </w:rPr>
      </w:pPr>
      <w:r w:rsidRPr="00BB39AB">
        <w:rPr>
          <w:rFonts w:cs="Arial"/>
          <w:spacing w:val="6"/>
          <w:shd w:val="clear" w:color="auto" w:fill="FFFFFF"/>
        </w:rPr>
        <w:t xml:space="preserve">Lai veicinātu valsts pārvaldes vērtību un uz tām balstīto ētikas pamatprincipu izpratni, </w:t>
      </w:r>
      <w:r w:rsidR="005B195D">
        <w:rPr>
          <w:rFonts w:cs="Arial"/>
          <w:spacing w:val="6"/>
          <w:shd w:val="clear" w:color="auto" w:fill="FFFFFF"/>
        </w:rPr>
        <w:t>kā arī</w:t>
      </w:r>
      <w:r w:rsidRPr="00BB39AB">
        <w:rPr>
          <w:rFonts w:cs="Arial"/>
          <w:spacing w:val="6"/>
          <w:shd w:val="clear" w:color="auto" w:fill="FFFFFF"/>
        </w:rPr>
        <w:t xml:space="preserve"> sāktu diskusijas par vērtībās balstītas kultūras attīstīšanu valsts pārvaldē</w:t>
      </w:r>
      <w:r w:rsidRPr="00BB39AB">
        <w:rPr>
          <w:rFonts w:cs="Arial"/>
        </w:rPr>
        <w:t xml:space="preserve">, </w:t>
      </w:r>
      <w:r w:rsidRPr="00BB39AB">
        <w:rPr>
          <w:rFonts w:cs="Arial"/>
          <w:spacing w:val="6"/>
          <w:shd w:val="clear" w:color="auto" w:fill="FFFFFF"/>
        </w:rPr>
        <w:t>Valsts kanceleja 2020.</w:t>
      </w:r>
      <w:r w:rsidR="005B195D">
        <w:rPr>
          <w:rFonts w:cs="Arial"/>
          <w:spacing w:val="6"/>
          <w:shd w:val="clear" w:color="auto" w:fill="FFFFFF"/>
        </w:rPr>
        <w:t xml:space="preserve"> </w:t>
      </w:r>
      <w:r w:rsidRPr="00BB39AB">
        <w:rPr>
          <w:rFonts w:cs="Arial"/>
          <w:spacing w:val="6"/>
          <w:shd w:val="clear" w:color="auto" w:fill="FFFFFF"/>
        </w:rPr>
        <w:t xml:space="preserve">gadā uzsāka valsts pārvaldes vērtību izpratnes </w:t>
      </w:r>
      <w:r w:rsidR="007C06A1">
        <w:rPr>
          <w:rFonts w:cs="Arial"/>
          <w:spacing w:val="6"/>
          <w:shd w:val="clear" w:color="auto" w:fill="FFFFFF"/>
        </w:rPr>
        <w:t>iedzīvināšanu</w:t>
      </w:r>
      <w:r w:rsidRPr="00BB39AB">
        <w:rPr>
          <w:rFonts w:cs="Arial"/>
          <w:spacing w:val="6"/>
          <w:shd w:val="clear" w:color="auto" w:fill="FFFFFF"/>
        </w:rPr>
        <w:t xml:space="preserve"> Augstākā līmeņ</w:t>
      </w:r>
      <w:r w:rsidR="007C06A1">
        <w:rPr>
          <w:rFonts w:cs="Arial"/>
          <w:spacing w:val="6"/>
          <w:shd w:val="clear" w:color="auto" w:fill="FFFFFF"/>
        </w:rPr>
        <w:t>a</w:t>
      </w:r>
      <w:r w:rsidRPr="00BB39AB">
        <w:rPr>
          <w:rFonts w:cs="Arial"/>
          <w:spacing w:val="6"/>
          <w:shd w:val="clear" w:color="auto" w:fill="FFFFFF"/>
        </w:rPr>
        <w:t xml:space="preserve"> vadītāju attīstības programmas</w:t>
      </w:r>
      <w:r w:rsidR="00F2223F">
        <w:rPr>
          <w:rStyle w:val="FootnoteReference"/>
          <w:rFonts w:cs="Arial"/>
          <w:spacing w:val="6"/>
          <w:shd w:val="clear" w:color="auto" w:fill="FFFFFF"/>
        </w:rPr>
        <w:footnoteReference w:id="40"/>
      </w:r>
      <w:r w:rsidR="00DF2E3D">
        <w:rPr>
          <w:rFonts w:cs="Arial"/>
          <w:spacing w:val="6"/>
          <w:shd w:val="clear" w:color="auto" w:fill="FFFFFF"/>
        </w:rPr>
        <w:t xml:space="preserve"> </w:t>
      </w:r>
      <w:r w:rsidR="007C06A1">
        <w:rPr>
          <w:rFonts w:cs="Arial"/>
          <w:spacing w:val="6"/>
          <w:shd w:val="clear" w:color="auto" w:fill="FFFFFF"/>
        </w:rPr>
        <w:t xml:space="preserve">(ALVAP) </w:t>
      </w:r>
      <w:r w:rsidRPr="00BB39AB">
        <w:rPr>
          <w:rFonts w:cs="Arial"/>
          <w:spacing w:val="6"/>
          <w:shd w:val="clear" w:color="auto" w:fill="FFFFFF"/>
        </w:rPr>
        <w:t>ietvaros</w:t>
      </w:r>
      <w:r w:rsidR="005B195D">
        <w:rPr>
          <w:rFonts w:cs="Arial"/>
          <w:spacing w:val="6"/>
          <w:shd w:val="clear" w:color="auto" w:fill="FFFFFF"/>
        </w:rPr>
        <w:t>. Programmas</w:t>
      </w:r>
      <w:r w:rsidRPr="00BB39AB">
        <w:rPr>
          <w:rFonts w:cs="Arial"/>
          <w:spacing w:val="6"/>
          <w:shd w:val="clear" w:color="auto" w:fill="FFFFFF"/>
        </w:rPr>
        <w:t xml:space="preserve"> mērķa grupa ir valsts pārvaldes iestāžu augstākā līmeņa vadītāji (kopskaitā 180 dalībnieki). Šajā grupā ir vadītāji, kuru vadītās iestādes ir tieši vai netieši iesaistītas uzņēmējdarbības vides uzlabošanā, sakārtošanā un administratīvā sloga mazināšanā mazajiem un vidējiem komersantiem. Iestāžu vadītāji ir tie, kuri rāda piemēru vērtību un ētikas pamatprincipu iedzīvināšanā ikdienas iestādes darbībā</w:t>
      </w:r>
      <w:r w:rsidR="00A64167">
        <w:rPr>
          <w:rFonts w:cs="Arial"/>
          <w:spacing w:val="6"/>
          <w:shd w:val="clear" w:color="auto" w:fill="FFFFFF"/>
        </w:rPr>
        <w:t>.</w:t>
      </w:r>
      <w:r w:rsidRPr="00BB39AB">
        <w:rPr>
          <w:rFonts w:cs="Arial"/>
          <w:spacing w:val="6"/>
          <w:shd w:val="clear" w:color="auto" w:fill="FFFFFF"/>
        </w:rPr>
        <w:t xml:space="preserve"> </w:t>
      </w:r>
      <w:r w:rsidR="00A64167">
        <w:rPr>
          <w:rFonts w:cs="Arial"/>
          <w:spacing w:val="6"/>
          <w:shd w:val="clear" w:color="auto" w:fill="FFFFFF"/>
        </w:rPr>
        <w:t>L</w:t>
      </w:r>
      <w:r w:rsidRPr="00BB39AB">
        <w:rPr>
          <w:rFonts w:cs="Arial"/>
          <w:spacing w:val="6"/>
          <w:shd w:val="clear" w:color="auto" w:fill="FFFFFF"/>
        </w:rPr>
        <w:t xml:space="preserve">īdz ar to ir būtiski, </w:t>
      </w:r>
      <w:r w:rsidR="007C06A1">
        <w:rPr>
          <w:rFonts w:cs="Arial"/>
          <w:spacing w:val="6"/>
          <w:shd w:val="clear" w:color="auto" w:fill="FFFFFF"/>
        </w:rPr>
        <w:t>lai</w:t>
      </w:r>
      <w:r w:rsidRPr="00BB39AB">
        <w:rPr>
          <w:rFonts w:cs="Arial"/>
          <w:spacing w:val="6"/>
          <w:shd w:val="clear" w:color="auto" w:fill="FFFFFF"/>
        </w:rPr>
        <w:t xml:space="preserve"> </w:t>
      </w:r>
      <w:r w:rsidR="00A64167">
        <w:rPr>
          <w:rFonts w:cs="Arial"/>
          <w:spacing w:val="6"/>
          <w:shd w:val="clear" w:color="auto" w:fill="FFFFFF"/>
        </w:rPr>
        <w:t>viņi</w:t>
      </w:r>
      <w:r w:rsidRPr="00BB39AB">
        <w:rPr>
          <w:rFonts w:cs="Arial"/>
          <w:spacing w:val="6"/>
          <w:shd w:val="clear" w:color="auto" w:fill="FFFFFF"/>
        </w:rPr>
        <w:t xml:space="preserve"> izprot valsts pārvaldes vērtības un spēj gan tās lietot praksē, gan nodot tālāk. Ņemot vērā, ka šī</w:t>
      </w:r>
      <w:r w:rsidR="007C06A1">
        <w:rPr>
          <w:rFonts w:cs="Arial"/>
          <w:spacing w:val="6"/>
          <w:shd w:val="clear" w:color="auto" w:fill="FFFFFF"/>
        </w:rPr>
        <w:t>s</w:t>
      </w:r>
      <w:r w:rsidRPr="00BB39AB">
        <w:rPr>
          <w:rFonts w:cs="Arial"/>
          <w:spacing w:val="6"/>
          <w:shd w:val="clear" w:color="auto" w:fill="FFFFFF"/>
        </w:rPr>
        <w:t xml:space="preserve"> </w:t>
      </w:r>
      <w:r w:rsidR="007C06A1">
        <w:rPr>
          <w:rFonts w:cs="Arial"/>
          <w:spacing w:val="6"/>
          <w:shd w:val="clear" w:color="auto" w:fill="FFFFFF"/>
        </w:rPr>
        <w:t xml:space="preserve">programmas </w:t>
      </w:r>
      <w:r w:rsidRPr="00BB39AB">
        <w:rPr>
          <w:rFonts w:cs="Arial"/>
          <w:spacing w:val="6"/>
          <w:shd w:val="clear" w:color="auto" w:fill="FFFFFF"/>
        </w:rPr>
        <w:t>mērķ</w:t>
      </w:r>
      <w:r w:rsidR="005B195D">
        <w:rPr>
          <w:rFonts w:cs="Arial"/>
          <w:spacing w:val="6"/>
          <w:shd w:val="clear" w:color="auto" w:fill="FFFFFF"/>
        </w:rPr>
        <w:t>a</w:t>
      </w:r>
      <w:r w:rsidRPr="00BB39AB">
        <w:rPr>
          <w:rFonts w:cs="Arial"/>
          <w:spacing w:val="6"/>
          <w:shd w:val="clear" w:color="auto" w:fill="FFFFFF"/>
        </w:rPr>
        <w:t xml:space="preserve"> grupa </w:t>
      </w:r>
      <w:r w:rsidR="00A64167">
        <w:rPr>
          <w:rFonts w:cs="Arial"/>
          <w:spacing w:val="6"/>
          <w:shd w:val="clear" w:color="auto" w:fill="FFFFFF"/>
        </w:rPr>
        <w:t xml:space="preserve">ir </w:t>
      </w:r>
      <w:r w:rsidRPr="00BB39AB">
        <w:rPr>
          <w:rFonts w:cs="Arial"/>
          <w:spacing w:val="6"/>
          <w:shd w:val="clear" w:color="auto" w:fill="FFFFFF"/>
        </w:rPr>
        <w:t xml:space="preserve">salīdzinoši </w:t>
      </w:r>
      <w:r w:rsidR="007C06A1">
        <w:rPr>
          <w:rFonts w:cs="Arial"/>
          <w:spacing w:val="6"/>
          <w:shd w:val="clear" w:color="auto" w:fill="FFFFFF"/>
        </w:rPr>
        <w:t>neliela</w:t>
      </w:r>
      <w:r w:rsidRPr="00BB39AB">
        <w:rPr>
          <w:rFonts w:cs="Arial"/>
          <w:spacing w:val="6"/>
          <w:shd w:val="clear" w:color="auto" w:fill="FFFFFF"/>
        </w:rPr>
        <w:t xml:space="preserve"> </w:t>
      </w:r>
      <w:r w:rsidR="00A64167">
        <w:rPr>
          <w:rFonts w:cs="Arial"/>
          <w:spacing w:val="6"/>
          <w:shd w:val="clear" w:color="auto" w:fill="FFFFFF"/>
        </w:rPr>
        <w:t xml:space="preserve">un </w:t>
      </w:r>
      <w:r w:rsidR="005B195D">
        <w:rPr>
          <w:rFonts w:cs="Arial"/>
          <w:spacing w:val="6"/>
          <w:shd w:val="clear" w:color="auto" w:fill="FFFFFF"/>
        </w:rPr>
        <w:t>tajā nav ietverti</w:t>
      </w:r>
      <w:r w:rsidRPr="00BB39AB">
        <w:rPr>
          <w:rFonts w:cs="Arial"/>
          <w:spacing w:val="6"/>
          <w:shd w:val="clear" w:color="auto" w:fill="FFFFFF"/>
        </w:rPr>
        <w:t xml:space="preserve"> visu valsts pārvaldes iestāžu vadītāji, nepieciešams paplašināt </w:t>
      </w:r>
      <w:r w:rsidR="00F44335">
        <w:rPr>
          <w:rFonts w:cs="Arial"/>
          <w:spacing w:val="6"/>
          <w:shd w:val="clear" w:color="auto" w:fill="FFFFFF"/>
        </w:rPr>
        <w:t xml:space="preserve">vērtību iedzīvināšanas aktivitāšu </w:t>
      </w:r>
      <w:r w:rsidRPr="00BB39AB">
        <w:rPr>
          <w:rFonts w:cs="Arial"/>
          <w:spacing w:val="6"/>
          <w:shd w:val="clear" w:color="auto" w:fill="FFFFFF"/>
        </w:rPr>
        <w:t>mērķauditoriju tā, lai visiem valsts pārvald</w:t>
      </w:r>
      <w:r w:rsidR="007C06A1">
        <w:rPr>
          <w:rFonts w:cs="Arial"/>
          <w:spacing w:val="6"/>
          <w:shd w:val="clear" w:color="auto" w:fill="FFFFFF"/>
        </w:rPr>
        <w:t>ē</w:t>
      </w:r>
      <w:r w:rsidRPr="00BB39AB">
        <w:rPr>
          <w:rFonts w:cs="Arial"/>
          <w:spacing w:val="6"/>
          <w:shd w:val="clear" w:color="auto" w:fill="FFFFFF"/>
        </w:rPr>
        <w:t xml:space="preserve"> nodarbinātajiem ir zināmas valsts pārvaldes noteiktās vērtības un ētikas pamatprincipi, pēc kur</w:t>
      </w:r>
      <w:r w:rsidR="00A64167">
        <w:rPr>
          <w:rFonts w:cs="Arial"/>
          <w:spacing w:val="6"/>
          <w:shd w:val="clear" w:color="auto" w:fill="FFFFFF"/>
        </w:rPr>
        <w:t>ie</w:t>
      </w:r>
      <w:r w:rsidR="005B195D">
        <w:rPr>
          <w:rFonts w:cs="Arial"/>
          <w:spacing w:val="6"/>
          <w:shd w:val="clear" w:color="auto" w:fill="FFFFFF"/>
        </w:rPr>
        <w:t>m</w:t>
      </w:r>
      <w:r w:rsidRPr="00BB39AB">
        <w:rPr>
          <w:rFonts w:cs="Arial"/>
          <w:spacing w:val="6"/>
          <w:shd w:val="clear" w:color="auto" w:fill="FFFFFF"/>
        </w:rPr>
        <w:t xml:space="preserve"> ir jāvadās, pieņemot lēmumus</w:t>
      </w:r>
      <w:r w:rsidR="00F44335">
        <w:rPr>
          <w:rFonts w:cs="Arial"/>
          <w:spacing w:val="6"/>
          <w:shd w:val="clear" w:color="auto" w:fill="FFFFFF"/>
        </w:rPr>
        <w:t xml:space="preserve">, un lai </w:t>
      </w:r>
      <w:r w:rsidR="00A64167">
        <w:rPr>
          <w:rFonts w:cs="Arial"/>
          <w:spacing w:val="6"/>
          <w:shd w:val="clear" w:color="auto" w:fill="FFFFFF"/>
        </w:rPr>
        <w:t>šīs vērtības un ētikas pamatprincipi</w:t>
      </w:r>
      <w:r w:rsidR="00F44335">
        <w:rPr>
          <w:rFonts w:cs="Arial"/>
          <w:spacing w:val="6"/>
          <w:shd w:val="clear" w:color="auto" w:fill="FFFFFF"/>
        </w:rPr>
        <w:t xml:space="preserve"> kļūtu par </w:t>
      </w:r>
      <w:r w:rsidR="00A64167">
        <w:rPr>
          <w:rFonts w:cs="Arial"/>
          <w:spacing w:val="6"/>
          <w:shd w:val="clear" w:color="auto" w:fill="FFFFFF"/>
        </w:rPr>
        <w:t>viņu</w:t>
      </w:r>
      <w:r w:rsidR="00F44335">
        <w:rPr>
          <w:rFonts w:cs="Arial"/>
          <w:spacing w:val="6"/>
          <w:shd w:val="clear" w:color="auto" w:fill="FFFFFF"/>
        </w:rPr>
        <w:t xml:space="preserve"> rīcības galveno vadlīniju</w:t>
      </w:r>
      <w:r w:rsidRPr="00BB39AB">
        <w:rPr>
          <w:rFonts w:cs="Arial"/>
          <w:spacing w:val="6"/>
          <w:shd w:val="clear" w:color="auto" w:fill="FFFFFF"/>
        </w:rPr>
        <w:t xml:space="preserve">. </w:t>
      </w:r>
      <w:r w:rsidR="000147A3">
        <w:rPr>
          <w:rFonts w:cs="Arial"/>
          <w:spacing w:val="6"/>
          <w:shd w:val="clear" w:color="auto" w:fill="FFFFFF"/>
        </w:rPr>
        <w:t xml:space="preserve">Tāpat nepieciešams </w:t>
      </w:r>
      <w:r w:rsidR="00A64167">
        <w:rPr>
          <w:rFonts w:cs="Arial"/>
          <w:spacing w:val="6"/>
          <w:shd w:val="clear" w:color="auto" w:fill="FFFFFF"/>
        </w:rPr>
        <w:t>attīstīt</w:t>
      </w:r>
      <w:r w:rsidR="000147A3">
        <w:rPr>
          <w:rFonts w:cs="Arial"/>
          <w:spacing w:val="6"/>
          <w:shd w:val="clear" w:color="auto" w:fill="FFFFFF"/>
        </w:rPr>
        <w:t xml:space="preserve"> vērtībās balstīt</w:t>
      </w:r>
      <w:r w:rsidR="00A64167">
        <w:rPr>
          <w:rFonts w:cs="Arial"/>
          <w:spacing w:val="6"/>
          <w:shd w:val="clear" w:color="auto" w:fill="FFFFFF"/>
        </w:rPr>
        <w:t>u</w:t>
      </w:r>
      <w:r w:rsidR="000147A3">
        <w:rPr>
          <w:rFonts w:cs="Arial"/>
          <w:spacing w:val="6"/>
          <w:shd w:val="clear" w:color="auto" w:fill="FFFFFF"/>
        </w:rPr>
        <w:t xml:space="preserve"> kultūr</w:t>
      </w:r>
      <w:r w:rsidR="00A64167">
        <w:rPr>
          <w:rFonts w:cs="Arial"/>
          <w:spacing w:val="6"/>
          <w:shd w:val="clear" w:color="auto" w:fill="FFFFFF"/>
        </w:rPr>
        <w:t>u</w:t>
      </w:r>
      <w:r w:rsidR="000147A3">
        <w:rPr>
          <w:rFonts w:cs="Arial"/>
          <w:spacing w:val="6"/>
          <w:shd w:val="clear" w:color="auto" w:fill="FFFFFF"/>
        </w:rPr>
        <w:t xml:space="preserve"> pašvaldībās, tādējādi veicinot vienotu pieeju publiskajā pārvaldē. </w:t>
      </w:r>
    </w:p>
    <w:p w14:paraId="610F6767" w14:textId="462D3B98" w:rsidR="00A569D3" w:rsidRPr="00BB39AB" w:rsidRDefault="00A569D3" w:rsidP="00BB39AB">
      <w:pPr>
        <w:spacing w:line="320" w:lineRule="exact"/>
        <w:jc w:val="both"/>
        <w:rPr>
          <w:rFonts w:cs="Arial"/>
        </w:rPr>
      </w:pPr>
      <w:r w:rsidRPr="00BB39AB">
        <w:rPr>
          <w:rFonts w:cs="Arial"/>
          <w:spacing w:val="6"/>
          <w:shd w:val="clear" w:color="auto" w:fill="FFFFFF"/>
        </w:rPr>
        <w:t>Eiropas Padomes Pretkorupcijas starpvalstu grupas (GRECO) novērtējuma ziņojumā par Latviju</w:t>
      </w:r>
      <w:r w:rsidRPr="00BB39AB">
        <w:rPr>
          <w:rStyle w:val="FootnoteReference"/>
          <w:rFonts w:cs="Arial"/>
          <w:spacing w:val="6"/>
          <w:shd w:val="clear" w:color="auto" w:fill="FFFFFF"/>
        </w:rPr>
        <w:footnoteReference w:id="41"/>
      </w:r>
      <w:r w:rsidRPr="00BB39AB">
        <w:rPr>
          <w:rFonts w:cs="Arial"/>
          <w:spacing w:val="6"/>
          <w:shd w:val="clear" w:color="auto" w:fill="FFFFFF"/>
        </w:rPr>
        <w:t xml:space="preserve"> uzsvērts, ka ētiskas rīcības nodrošināšanā svarīga ir ne tikai ētikas prasību noteikšana, bet arī izpratne par tām un to ievērošana. </w:t>
      </w:r>
      <w:r w:rsidRPr="00BB39AB">
        <w:rPr>
          <w:rFonts w:cs="Arial"/>
        </w:rPr>
        <w:t xml:space="preserve">Tāpat GRECO uzsver, ka </w:t>
      </w:r>
      <w:r w:rsidRPr="00331B7C">
        <w:rPr>
          <w:rFonts w:cs="Arial"/>
          <w:b/>
          <w:bCs/>
        </w:rPr>
        <w:t>v</w:t>
      </w:r>
      <w:r w:rsidRPr="00331B7C">
        <w:rPr>
          <w:rFonts w:eastAsia="Verdana" w:cs="Verdana"/>
          <w:b/>
          <w:bCs/>
        </w:rPr>
        <w:t>isaptverošas un spēcīgas sabiedrības integritātes sistēmas priekšnoteikums ir ētiskas uzvedības principu un standartu attiecināšana uz visiem valsts varas līmeņiem</w:t>
      </w:r>
      <w:r w:rsidRPr="00BB39AB">
        <w:rPr>
          <w:rFonts w:eastAsia="Verdana" w:cs="Verdana"/>
        </w:rPr>
        <w:t xml:space="preserve"> un </w:t>
      </w:r>
      <w:proofErr w:type="spellStart"/>
      <w:r w:rsidR="00F44335">
        <w:rPr>
          <w:rFonts w:eastAsia="Verdana" w:cs="Verdana"/>
        </w:rPr>
        <w:t>pirmām</w:t>
      </w:r>
      <w:proofErr w:type="spellEnd"/>
      <w:r w:rsidR="00F44335">
        <w:rPr>
          <w:rFonts w:eastAsia="Verdana" w:cs="Verdana"/>
        </w:rPr>
        <w:t xml:space="preserve"> kārtām</w:t>
      </w:r>
      <w:r w:rsidR="00A64167">
        <w:rPr>
          <w:rFonts w:eastAsia="Verdana" w:cs="Verdana"/>
        </w:rPr>
        <w:t xml:space="preserve"> </w:t>
      </w:r>
      <w:r w:rsidR="00A64167" w:rsidRPr="00BB39AB">
        <w:rPr>
          <w:rFonts w:cs="Arial"/>
          <w:spacing w:val="6"/>
          <w:shd w:val="clear" w:color="auto" w:fill="FFFFFF"/>
        </w:rPr>
        <w:t>–</w:t>
      </w:r>
      <w:r w:rsidR="00A64167" w:rsidRPr="00BB39AB">
        <w:rPr>
          <w:rFonts w:eastAsia="Verdana" w:cs="Verdana"/>
        </w:rPr>
        <w:t xml:space="preserve"> </w:t>
      </w:r>
      <w:r w:rsidRPr="00BB39AB">
        <w:rPr>
          <w:rFonts w:eastAsia="Verdana" w:cs="Verdana"/>
        </w:rPr>
        <w:t>uz izpildvaras augstākā līmeņa vadītājiem, kuriem būtu jārāda piemērs, jāgūst un jāuztur ne vien tiesiska, bet arī augsta morāla autoritāte, kas ļauj noteikt integritātes standartus citur publiskajā sektorā.</w:t>
      </w:r>
      <w:r w:rsidRPr="00BB39AB">
        <w:rPr>
          <w:rFonts w:cs="Arial"/>
        </w:rPr>
        <w:t xml:space="preserve"> Tādējādi ir svarīgi veicināt arī Ministru kabineta locekļu un citu politisko amatpersonu izpratni par valsts pārvaldes vērtībām un ētikas pamatprincipiem.</w:t>
      </w:r>
    </w:p>
    <w:p w14:paraId="26FEBBE7" w14:textId="000EA159" w:rsidR="00A569D3" w:rsidRPr="00BB39AB" w:rsidRDefault="00A569D3" w:rsidP="00BB39AB">
      <w:pPr>
        <w:spacing w:line="320" w:lineRule="exact"/>
        <w:jc w:val="both"/>
        <w:rPr>
          <w:rFonts w:cs="Arial"/>
          <w:spacing w:val="6"/>
          <w:shd w:val="clear" w:color="auto" w:fill="FFFFFF"/>
        </w:rPr>
      </w:pPr>
      <w:r w:rsidRPr="00BB39AB">
        <w:rPr>
          <w:rFonts w:cs="Arial"/>
          <w:spacing w:val="6"/>
          <w:shd w:val="clear" w:color="auto" w:fill="FFFFFF"/>
        </w:rPr>
        <w:t>Arī OECD Padomes Rekomendācijā par godprātību</w:t>
      </w:r>
      <w:r w:rsidRPr="00BB39AB">
        <w:rPr>
          <w:rStyle w:val="FootnoteReference"/>
          <w:rFonts w:cs="Arial"/>
          <w:spacing w:val="6"/>
          <w:shd w:val="clear" w:color="auto" w:fill="FFFFFF"/>
        </w:rPr>
        <w:footnoteReference w:id="42"/>
      </w:r>
      <w:r w:rsidRPr="00BB39AB">
        <w:rPr>
          <w:rFonts w:cs="Arial"/>
          <w:spacing w:val="6"/>
          <w:shd w:val="clear" w:color="auto" w:fill="FFFFFF"/>
        </w:rPr>
        <w:t xml:space="preserve"> dalībvalstis </w:t>
      </w:r>
      <w:r w:rsidR="00F44335">
        <w:rPr>
          <w:rFonts w:cs="Arial"/>
          <w:spacing w:val="6"/>
          <w:shd w:val="clear" w:color="auto" w:fill="FFFFFF"/>
        </w:rPr>
        <w:t xml:space="preserve">ir </w:t>
      </w:r>
      <w:r w:rsidRPr="00BB39AB">
        <w:rPr>
          <w:rFonts w:cs="Arial"/>
          <w:spacing w:val="6"/>
          <w:shd w:val="clear" w:color="auto" w:fill="FFFFFF"/>
        </w:rPr>
        <w:t xml:space="preserve">aicinātas nodrošināt valsts pārvaldē nodarbinātajiem mācības par ētiku visā dienesta laikā, </w:t>
      </w:r>
      <w:r w:rsidR="00F44335">
        <w:rPr>
          <w:rFonts w:cs="Arial"/>
          <w:spacing w:val="6"/>
          <w:shd w:val="clear" w:color="auto" w:fill="FFFFFF"/>
        </w:rPr>
        <w:t>sākot ar stāšanos</w:t>
      </w:r>
      <w:r w:rsidRPr="00BB39AB">
        <w:rPr>
          <w:rFonts w:cs="Arial"/>
          <w:spacing w:val="6"/>
          <w:shd w:val="clear" w:color="auto" w:fill="FFFFFF"/>
        </w:rPr>
        <w:t xml:space="preserve"> amatā. Mācības veicinātu izpratni par ētikas prasībām un </w:t>
      </w:r>
      <w:r w:rsidR="00A64167">
        <w:rPr>
          <w:rFonts w:cs="Arial"/>
          <w:spacing w:val="6"/>
          <w:shd w:val="clear" w:color="auto" w:fill="FFFFFF"/>
        </w:rPr>
        <w:t xml:space="preserve">veidotu </w:t>
      </w:r>
      <w:r w:rsidRPr="00BB39AB">
        <w:rPr>
          <w:rFonts w:cs="Arial"/>
          <w:spacing w:val="6"/>
          <w:shd w:val="clear" w:color="auto" w:fill="FFFFFF"/>
        </w:rPr>
        <w:t xml:space="preserve">prasmes risināt ētikas dilemmas ikdienā. Mācības veicinātu </w:t>
      </w:r>
      <w:r w:rsidR="00AB5707">
        <w:rPr>
          <w:rFonts w:cs="Arial"/>
          <w:spacing w:val="6"/>
          <w:shd w:val="clear" w:color="auto" w:fill="FFFFFF"/>
        </w:rPr>
        <w:t xml:space="preserve">ne tikai </w:t>
      </w:r>
      <w:r w:rsidRPr="00BB39AB">
        <w:rPr>
          <w:rFonts w:cs="Arial"/>
          <w:spacing w:val="6"/>
          <w:shd w:val="clear" w:color="auto" w:fill="FFFFFF"/>
        </w:rPr>
        <w:t xml:space="preserve">to, ka ētikas prasības ir zināmas un </w:t>
      </w:r>
      <w:r w:rsidR="007011ED">
        <w:rPr>
          <w:rFonts w:cs="Arial"/>
          <w:spacing w:val="6"/>
          <w:shd w:val="clear" w:color="auto" w:fill="FFFFFF"/>
        </w:rPr>
        <w:t xml:space="preserve">tiek </w:t>
      </w:r>
      <w:r w:rsidRPr="00BB39AB">
        <w:rPr>
          <w:rFonts w:cs="Arial"/>
          <w:spacing w:val="6"/>
          <w:shd w:val="clear" w:color="auto" w:fill="FFFFFF"/>
        </w:rPr>
        <w:t xml:space="preserve">izprastas, bet arī to, ka nodarbinātajiem ir saprotams, kā tieši rīkoties </w:t>
      </w:r>
      <w:r w:rsidR="007011ED">
        <w:rPr>
          <w:rFonts w:cs="Arial"/>
          <w:spacing w:val="6"/>
          <w:shd w:val="clear" w:color="auto" w:fill="FFFFFF"/>
        </w:rPr>
        <w:t xml:space="preserve">darba </w:t>
      </w:r>
      <w:r w:rsidRPr="00BB39AB">
        <w:rPr>
          <w:rFonts w:cs="Arial"/>
          <w:spacing w:val="6"/>
          <w:shd w:val="clear" w:color="auto" w:fill="FFFFFF"/>
        </w:rPr>
        <w:t>ikdien</w:t>
      </w:r>
      <w:r w:rsidR="007011ED">
        <w:rPr>
          <w:rFonts w:cs="Arial"/>
          <w:spacing w:val="6"/>
          <w:shd w:val="clear" w:color="auto" w:fill="FFFFFF"/>
        </w:rPr>
        <w:t>ā</w:t>
      </w:r>
      <w:r w:rsidRPr="00BB39AB">
        <w:rPr>
          <w:rFonts w:cs="Arial"/>
          <w:spacing w:val="6"/>
          <w:shd w:val="clear" w:color="auto" w:fill="FFFFFF"/>
        </w:rPr>
        <w:t xml:space="preserve">, kā atpazīt godprātīgas rīcības risku un kā pareizi rīkoties, ja </w:t>
      </w:r>
      <w:r w:rsidR="00F44335">
        <w:rPr>
          <w:rFonts w:cs="Arial"/>
          <w:spacing w:val="6"/>
          <w:shd w:val="clear" w:color="auto" w:fill="FFFFFF"/>
        </w:rPr>
        <w:t>ir risks</w:t>
      </w:r>
      <w:r w:rsidRPr="00BB39AB">
        <w:rPr>
          <w:rFonts w:cs="Arial"/>
          <w:spacing w:val="6"/>
          <w:shd w:val="clear" w:color="auto" w:fill="FFFFFF"/>
        </w:rPr>
        <w:t xml:space="preserve"> nonāk</w:t>
      </w:r>
      <w:r w:rsidR="00F44335">
        <w:rPr>
          <w:rFonts w:cs="Arial"/>
          <w:spacing w:val="6"/>
          <w:shd w:val="clear" w:color="auto" w:fill="FFFFFF"/>
        </w:rPr>
        <w:t>t</w:t>
      </w:r>
      <w:r w:rsidRPr="00BB39AB">
        <w:rPr>
          <w:rFonts w:cs="Arial"/>
          <w:spacing w:val="6"/>
          <w:shd w:val="clear" w:color="auto" w:fill="FFFFFF"/>
        </w:rPr>
        <w:t xml:space="preserve"> interešu konfliktā,</w:t>
      </w:r>
      <w:r w:rsidR="00A64167">
        <w:rPr>
          <w:rFonts w:cs="Arial"/>
          <w:spacing w:val="6"/>
          <w:shd w:val="clear" w:color="auto" w:fill="FFFFFF"/>
        </w:rPr>
        <w:t xml:space="preserve"> ja</w:t>
      </w:r>
      <w:r w:rsidRPr="00BB39AB">
        <w:rPr>
          <w:rFonts w:cs="Arial"/>
          <w:spacing w:val="6"/>
          <w:shd w:val="clear" w:color="auto" w:fill="FFFFFF"/>
        </w:rPr>
        <w:t xml:space="preserve"> tiek piedāvāts kāds labums, </w:t>
      </w:r>
      <w:r w:rsidR="00A64167">
        <w:rPr>
          <w:rFonts w:cs="Arial"/>
          <w:spacing w:val="6"/>
          <w:shd w:val="clear" w:color="auto" w:fill="FFFFFF"/>
        </w:rPr>
        <w:t xml:space="preserve">kā </w:t>
      </w:r>
      <w:r w:rsidRPr="00BB39AB">
        <w:rPr>
          <w:rFonts w:cs="Arial"/>
          <w:spacing w:val="6"/>
          <w:shd w:val="clear" w:color="auto" w:fill="FFFFFF"/>
        </w:rPr>
        <w:t xml:space="preserve">jāsavieno amati </w:t>
      </w:r>
      <w:r w:rsidR="00A64167" w:rsidRPr="00BB39AB">
        <w:rPr>
          <w:rFonts w:cs="Arial"/>
          <w:spacing w:val="6"/>
          <w:shd w:val="clear" w:color="auto" w:fill="FFFFFF"/>
        </w:rPr>
        <w:t>u.</w:t>
      </w:r>
      <w:r w:rsidR="00A64167">
        <w:rPr>
          <w:rFonts w:cs="Arial"/>
          <w:spacing w:val="6"/>
          <w:shd w:val="clear" w:color="auto" w:fill="FFFFFF"/>
        </w:rPr>
        <w:t> t</w:t>
      </w:r>
      <w:r w:rsidR="00A64167" w:rsidRPr="00BB39AB">
        <w:rPr>
          <w:rFonts w:cs="Arial"/>
          <w:spacing w:val="6"/>
          <w:shd w:val="clear" w:color="auto" w:fill="FFFFFF"/>
        </w:rPr>
        <w:t>ml</w:t>
      </w:r>
      <w:r w:rsidR="00A64167">
        <w:rPr>
          <w:rFonts w:cs="Arial"/>
          <w:spacing w:val="6"/>
          <w:shd w:val="clear" w:color="auto" w:fill="FFFFFF"/>
        </w:rPr>
        <w:t>.</w:t>
      </w:r>
      <w:r w:rsidR="00A64167" w:rsidRPr="00BB39AB">
        <w:rPr>
          <w:rFonts w:cs="Arial"/>
          <w:spacing w:val="6"/>
          <w:shd w:val="clear" w:color="auto" w:fill="FFFFFF"/>
        </w:rPr>
        <w:t xml:space="preserve"> </w:t>
      </w:r>
      <w:r w:rsidRPr="00BB39AB">
        <w:rPr>
          <w:rFonts w:cs="Arial"/>
          <w:spacing w:val="6"/>
          <w:shd w:val="clear" w:color="auto" w:fill="FFFFFF"/>
        </w:rPr>
        <w:t>Arī OECD, līdzīgi</w:t>
      </w:r>
      <w:r w:rsidR="00AB2498">
        <w:rPr>
          <w:rFonts w:cs="Arial"/>
          <w:spacing w:val="6"/>
          <w:shd w:val="clear" w:color="auto" w:fill="FFFFFF"/>
        </w:rPr>
        <w:t xml:space="preserve"> kā</w:t>
      </w:r>
      <w:r w:rsidRPr="00BB39AB">
        <w:rPr>
          <w:rFonts w:cs="Arial"/>
          <w:spacing w:val="6"/>
          <w:shd w:val="clear" w:color="auto" w:fill="FFFFFF"/>
        </w:rPr>
        <w:t xml:space="preserve"> GRECO, uzsver, cik svarīga ir vadības nostāja un atbalsts vadītājiem, lai </w:t>
      </w:r>
      <w:r w:rsidR="00A64167">
        <w:rPr>
          <w:rFonts w:cs="Arial"/>
          <w:spacing w:val="6"/>
          <w:shd w:val="clear" w:color="auto" w:fill="FFFFFF"/>
        </w:rPr>
        <w:t>viņi</w:t>
      </w:r>
      <w:r w:rsidRPr="00BB39AB">
        <w:rPr>
          <w:rFonts w:cs="Arial"/>
          <w:spacing w:val="6"/>
          <w:shd w:val="clear" w:color="auto" w:fill="FFFFFF"/>
        </w:rPr>
        <w:t xml:space="preserve"> varētu nodrošināt ētiskumu </w:t>
      </w:r>
      <w:r w:rsidR="00F44335">
        <w:rPr>
          <w:rFonts w:cs="Arial"/>
          <w:spacing w:val="6"/>
          <w:shd w:val="clear" w:color="auto" w:fill="FFFFFF"/>
        </w:rPr>
        <w:t>savās</w:t>
      </w:r>
      <w:r w:rsidRPr="00BB39AB">
        <w:rPr>
          <w:rFonts w:cs="Arial"/>
          <w:spacing w:val="6"/>
          <w:shd w:val="clear" w:color="auto" w:fill="FFFFFF"/>
        </w:rPr>
        <w:t xml:space="preserve"> iestādēs. </w:t>
      </w:r>
    </w:p>
    <w:p w14:paraId="157B4C76" w14:textId="2C6C9887" w:rsidR="0050326D" w:rsidRPr="00FB1C80" w:rsidRDefault="00045244" w:rsidP="00BB39AB">
      <w:pPr>
        <w:spacing w:line="320" w:lineRule="exact"/>
        <w:jc w:val="both"/>
        <w:rPr>
          <w:rFonts w:eastAsia="Times New Roman" w:cs="Times New Roman"/>
          <w:color w:val="auto"/>
        </w:rPr>
      </w:pPr>
      <w:r w:rsidRPr="00FB1C80">
        <w:rPr>
          <w:rFonts w:cs="Arial"/>
          <w:color w:val="auto"/>
          <w:spacing w:val="6"/>
          <w:shd w:val="clear" w:color="auto" w:fill="FFFFFF"/>
        </w:rPr>
        <w:t xml:space="preserve">Šobrīd </w:t>
      </w:r>
      <w:r w:rsidR="001C0AAB" w:rsidRPr="00FB1C80">
        <w:rPr>
          <w:rFonts w:cs="Arial"/>
          <w:color w:val="auto"/>
          <w:spacing w:val="6"/>
          <w:shd w:val="clear" w:color="auto" w:fill="FFFFFF"/>
        </w:rPr>
        <w:t xml:space="preserve">VAS nodrošina </w:t>
      </w:r>
      <w:r w:rsidR="001C0AAB" w:rsidRPr="00FB1C80">
        <w:rPr>
          <w:rFonts w:eastAsia="Times New Roman" w:cs="Times New Roman"/>
          <w:color w:val="auto"/>
        </w:rPr>
        <w:t xml:space="preserve">projekta “Valsts pārvaldes cilvēkresursu profesionālā pilnveide korupcijas novēršanas un ēnu ekonomikas mazināšanas jomā” (K projekts) īstenošanu. Šī projekta mērķis ir sniegt Latvijas valsts pārvaldē nodarbinātajiem nepieciešamās kompetences korupcijas atpazīšanai, risku identificēšanai, interešu konflikta novēršanai, izmeklēšanas un operatīvās darbības stiprināšanai, </w:t>
      </w:r>
      <w:r w:rsidR="00A64167">
        <w:rPr>
          <w:rFonts w:eastAsia="Times New Roman" w:cs="Times New Roman"/>
          <w:color w:val="auto"/>
        </w:rPr>
        <w:t xml:space="preserve">lai </w:t>
      </w:r>
      <w:r w:rsidR="001C0AAB" w:rsidRPr="00FB1C80">
        <w:rPr>
          <w:rFonts w:eastAsia="Times New Roman" w:cs="Times New Roman"/>
          <w:color w:val="auto"/>
        </w:rPr>
        <w:t>nodrošin</w:t>
      </w:r>
      <w:r w:rsidR="00A64167">
        <w:rPr>
          <w:rFonts w:eastAsia="Times New Roman" w:cs="Times New Roman"/>
          <w:color w:val="auto"/>
        </w:rPr>
        <w:t>ātu</w:t>
      </w:r>
      <w:r w:rsidR="001C0AAB" w:rsidRPr="00FB1C80">
        <w:rPr>
          <w:rFonts w:eastAsia="Times New Roman" w:cs="Times New Roman"/>
          <w:color w:val="auto"/>
        </w:rPr>
        <w:t xml:space="preserve"> korupcijas novēršanu un ēnu ekonomikas mazināšanu. Projekt</w:t>
      </w:r>
      <w:r w:rsidR="00AB5707" w:rsidRPr="00FB1C80">
        <w:rPr>
          <w:rFonts w:eastAsia="Times New Roman" w:cs="Times New Roman"/>
          <w:color w:val="auto"/>
        </w:rPr>
        <w:t>a</w:t>
      </w:r>
      <w:r w:rsidR="001C0AAB" w:rsidRPr="00FB1C80">
        <w:rPr>
          <w:rFonts w:eastAsia="Times New Roman" w:cs="Times New Roman"/>
          <w:color w:val="auto"/>
        </w:rPr>
        <w:t xml:space="preserve"> </w:t>
      </w:r>
      <w:r w:rsidR="00F44335" w:rsidRPr="00FB1C80">
        <w:rPr>
          <w:rFonts w:eastAsia="Times New Roman" w:cs="Times New Roman"/>
          <w:color w:val="auto"/>
        </w:rPr>
        <w:t xml:space="preserve">aktivitātes </w:t>
      </w:r>
      <w:r w:rsidR="001C0AAB" w:rsidRPr="00FB1C80">
        <w:rPr>
          <w:rFonts w:eastAsia="Times New Roman" w:cs="Times New Roman"/>
          <w:color w:val="auto"/>
        </w:rPr>
        <w:t>plānot</w:t>
      </w:r>
      <w:r w:rsidR="00F44335" w:rsidRPr="00FB1C80">
        <w:rPr>
          <w:rFonts w:eastAsia="Times New Roman" w:cs="Times New Roman"/>
          <w:color w:val="auto"/>
        </w:rPr>
        <w:t>a</w:t>
      </w:r>
      <w:r w:rsidR="001C0AAB" w:rsidRPr="00FB1C80">
        <w:rPr>
          <w:rFonts w:eastAsia="Times New Roman" w:cs="Times New Roman"/>
          <w:color w:val="auto"/>
        </w:rPr>
        <w:t>s</w:t>
      </w:r>
      <w:r w:rsidR="003826E9" w:rsidRPr="00FB1C80">
        <w:rPr>
          <w:rFonts w:eastAsia="Times New Roman" w:cs="Times New Roman"/>
          <w:color w:val="auto"/>
        </w:rPr>
        <w:t xml:space="preserve"> līdz 2022.</w:t>
      </w:r>
      <w:r w:rsidR="00A64167">
        <w:rPr>
          <w:rFonts w:eastAsia="Times New Roman" w:cs="Times New Roman"/>
          <w:color w:val="auto"/>
        </w:rPr>
        <w:t xml:space="preserve"> </w:t>
      </w:r>
      <w:r w:rsidR="003826E9" w:rsidRPr="00FB1C80">
        <w:rPr>
          <w:rFonts w:eastAsia="Times New Roman" w:cs="Times New Roman"/>
          <w:color w:val="auto"/>
        </w:rPr>
        <w:t>gada 31.</w:t>
      </w:r>
      <w:r w:rsidR="00A64167">
        <w:rPr>
          <w:rFonts w:eastAsia="Times New Roman" w:cs="Times New Roman"/>
          <w:color w:val="auto"/>
        </w:rPr>
        <w:t xml:space="preserve"> </w:t>
      </w:r>
      <w:r w:rsidR="003826E9" w:rsidRPr="00FB1C80">
        <w:rPr>
          <w:rFonts w:eastAsia="Times New Roman" w:cs="Times New Roman"/>
          <w:color w:val="auto"/>
        </w:rPr>
        <w:t>decembrim</w:t>
      </w:r>
      <w:r w:rsidR="00FB1C80" w:rsidRPr="00FB1C80">
        <w:rPr>
          <w:rFonts w:eastAsia="Times New Roman" w:cs="Times New Roman"/>
          <w:color w:val="auto"/>
        </w:rPr>
        <w:t>,</w:t>
      </w:r>
      <w:r w:rsidR="001C0AAB" w:rsidRPr="00FB1C80">
        <w:rPr>
          <w:rFonts w:eastAsia="Times New Roman" w:cs="Times New Roman"/>
          <w:color w:val="auto"/>
        </w:rPr>
        <w:t xml:space="preserve"> </w:t>
      </w:r>
      <w:r w:rsidR="00F44335" w:rsidRPr="00FB1C80">
        <w:rPr>
          <w:rFonts w:eastAsia="Times New Roman" w:cs="Times New Roman"/>
          <w:color w:val="auto"/>
        </w:rPr>
        <w:t>bet</w:t>
      </w:r>
      <w:r w:rsidRPr="00FB1C80">
        <w:rPr>
          <w:rFonts w:eastAsia="Times New Roman" w:cs="Times New Roman"/>
          <w:color w:val="auto"/>
        </w:rPr>
        <w:t xml:space="preserve"> ir svarīgi </w:t>
      </w:r>
      <w:r w:rsidR="00F44335" w:rsidRPr="00FB1C80">
        <w:rPr>
          <w:rFonts w:eastAsia="Times New Roman" w:cs="Times New Roman"/>
          <w:color w:val="auto"/>
        </w:rPr>
        <w:t xml:space="preserve">arī pēc projekta noslēguma </w:t>
      </w:r>
      <w:r w:rsidRPr="00FB1C80">
        <w:rPr>
          <w:rFonts w:eastAsia="Times New Roman" w:cs="Times New Roman"/>
          <w:color w:val="auto"/>
        </w:rPr>
        <w:t xml:space="preserve">turpināt </w:t>
      </w:r>
      <w:r w:rsidR="00F44335" w:rsidRPr="00FB1C80">
        <w:rPr>
          <w:rFonts w:eastAsia="Times New Roman" w:cs="Times New Roman"/>
          <w:color w:val="auto"/>
        </w:rPr>
        <w:t>izglītot</w:t>
      </w:r>
      <w:r w:rsidRPr="00FB1C80">
        <w:rPr>
          <w:rFonts w:eastAsia="Times New Roman" w:cs="Times New Roman"/>
          <w:color w:val="auto"/>
        </w:rPr>
        <w:t xml:space="preserve"> </w:t>
      </w:r>
      <w:r w:rsidR="00F44335" w:rsidRPr="00FB1C80">
        <w:rPr>
          <w:rFonts w:eastAsia="Times New Roman" w:cs="Times New Roman"/>
          <w:color w:val="auto"/>
        </w:rPr>
        <w:t xml:space="preserve">par minētajām tēmām </w:t>
      </w:r>
      <w:r w:rsidRPr="00FB1C80">
        <w:rPr>
          <w:rFonts w:eastAsia="Times New Roman" w:cs="Times New Roman"/>
          <w:color w:val="auto"/>
        </w:rPr>
        <w:t>publisk</w:t>
      </w:r>
      <w:r w:rsidR="00F44335" w:rsidRPr="00FB1C80">
        <w:rPr>
          <w:rFonts w:eastAsia="Times New Roman" w:cs="Times New Roman"/>
          <w:color w:val="auto"/>
        </w:rPr>
        <w:t>aj</w:t>
      </w:r>
      <w:r w:rsidRPr="00FB1C80">
        <w:rPr>
          <w:rFonts w:eastAsia="Times New Roman" w:cs="Times New Roman"/>
          <w:color w:val="auto"/>
        </w:rPr>
        <w:t>ā pārvald</w:t>
      </w:r>
      <w:r w:rsidR="00F44335" w:rsidRPr="00FB1C80">
        <w:rPr>
          <w:rFonts w:eastAsia="Times New Roman" w:cs="Times New Roman"/>
          <w:color w:val="auto"/>
        </w:rPr>
        <w:t>ē</w:t>
      </w:r>
      <w:r w:rsidRPr="00FB1C80">
        <w:rPr>
          <w:rFonts w:eastAsia="Times New Roman" w:cs="Times New Roman"/>
          <w:color w:val="auto"/>
        </w:rPr>
        <w:t xml:space="preserve"> nodarbinātos,</w:t>
      </w:r>
      <w:r w:rsidR="00A64167">
        <w:rPr>
          <w:rFonts w:eastAsia="Times New Roman" w:cs="Times New Roman"/>
          <w:color w:val="auto"/>
        </w:rPr>
        <w:t xml:space="preserve"> </w:t>
      </w:r>
      <w:r w:rsidRPr="00FB1C80">
        <w:rPr>
          <w:rFonts w:eastAsia="Times New Roman" w:cs="Times New Roman"/>
          <w:color w:val="auto"/>
        </w:rPr>
        <w:t xml:space="preserve">īpaši ņemot vērā tehnoloģiju attīstību un ar tām saistītos kiberdrošības riskus. </w:t>
      </w:r>
      <w:r w:rsidR="00D9714F">
        <w:rPr>
          <w:rFonts w:eastAsia="Times New Roman" w:cs="Times New Roman"/>
          <w:color w:val="auto"/>
        </w:rPr>
        <w:t>Turklāt ir būtiski stiprināt to nodarbināto kapacitāti par integritātes jautājumiem, kuri veic kontrol</w:t>
      </w:r>
      <w:r w:rsidR="00A64167">
        <w:rPr>
          <w:rFonts w:eastAsia="Times New Roman" w:cs="Times New Roman"/>
          <w:color w:val="auto"/>
        </w:rPr>
        <w:t>es</w:t>
      </w:r>
      <w:r w:rsidR="00D9714F">
        <w:rPr>
          <w:rFonts w:eastAsia="Times New Roman" w:cs="Times New Roman"/>
          <w:color w:val="auto"/>
        </w:rPr>
        <w:t xml:space="preserve"> funkcijas (kopumā valsts pārvaldē amatu saimē “Kontrole un uzraudzība”</w:t>
      </w:r>
      <w:r w:rsidR="004D698E">
        <w:rPr>
          <w:rStyle w:val="FootnoteReference"/>
          <w:rFonts w:eastAsia="Times New Roman" w:cs="Times New Roman"/>
          <w:color w:val="auto"/>
        </w:rPr>
        <w:footnoteReference w:id="43"/>
      </w:r>
      <w:r w:rsidR="00D9714F">
        <w:rPr>
          <w:rFonts w:eastAsia="Times New Roman" w:cs="Times New Roman"/>
          <w:color w:val="auto"/>
        </w:rPr>
        <w:t xml:space="preserve"> ir klasificēti vairāk </w:t>
      </w:r>
      <w:r w:rsidR="00A64167">
        <w:rPr>
          <w:rFonts w:eastAsia="Times New Roman" w:cs="Times New Roman"/>
          <w:color w:val="auto"/>
        </w:rPr>
        <w:t>ne</w:t>
      </w:r>
      <w:r w:rsidR="00D9714F">
        <w:rPr>
          <w:rFonts w:eastAsia="Times New Roman" w:cs="Times New Roman"/>
          <w:color w:val="auto"/>
        </w:rPr>
        <w:t xml:space="preserve">kā 4200 amatu) un sniedz fiziskām un juridiskām personām pakalpojumus, </w:t>
      </w:r>
      <w:r w:rsidR="00A64167">
        <w:rPr>
          <w:rFonts w:eastAsia="Times New Roman" w:cs="Times New Roman"/>
          <w:color w:val="auto"/>
        </w:rPr>
        <w:t xml:space="preserve">lai </w:t>
      </w:r>
      <w:r w:rsidR="00D9714F">
        <w:rPr>
          <w:rFonts w:eastAsia="Times New Roman" w:cs="Times New Roman"/>
          <w:color w:val="auto"/>
        </w:rPr>
        <w:t>tādējādi</w:t>
      </w:r>
      <w:r w:rsidR="004D698E">
        <w:rPr>
          <w:rFonts w:eastAsia="Times New Roman" w:cs="Times New Roman"/>
          <w:color w:val="auto"/>
        </w:rPr>
        <w:t xml:space="preserve"> veicin</w:t>
      </w:r>
      <w:r w:rsidR="00A64167">
        <w:rPr>
          <w:rFonts w:eastAsia="Times New Roman" w:cs="Times New Roman"/>
          <w:color w:val="auto"/>
        </w:rPr>
        <w:t>ātu viņu</w:t>
      </w:r>
      <w:r w:rsidR="004D698E">
        <w:rPr>
          <w:rFonts w:eastAsia="Times New Roman" w:cs="Times New Roman"/>
          <w:color w:val="auto"/>
        </w:rPr>
        <w:t xml:space="preserve"> izpratni par dažāda līmeņa riskiem, piemēram, attiecībā uz nevēlamu korporatīvo saišu veidošanos, kāda labuma piedāvāšanu un citām darbībām, kas var pastāvēt tieši viņu darbā. </w:t>
      </w:r>
      <w:r w:rsidR="00D9714F">
        <w:rPr>
          <w:rFonts w:eastAsia="Times New Roman" w:cs="Times New Roman"/>
          <w:color w:val="auto"/>
        </w:rPr>
        <w:t xml:space="preserve">    </w:t>
      </w:r>
      <w:r w:rsidR="007A1BA7">
        <w:rPr>
          <w:rFonts w:eastAsia="Times New Roman" w:cs="Times New Roman"/>
          <w:color w:val="auto"/>
        </w:rPr>
        <w:t xml:space="preserve"> </w:t>
      </w:r>
      <w:r w:rsidRPr="00FB1C80">
        <w:rPr>
          <w:rFonts w:eastAsia="Times New Roman" w:cs="Times New Roman"/>
          <w:color w:val="auto"/>
        </w:rPr>
        <w:t xml:space="preserve"> </w:t>
      </w:r>
    </w:p>
    <w:p w14:paraId="3630FF8B" w14:textId="5ECB4358" w:rsidR="00122E77" w:rsidRPr="001B2153" w:rsidRDefault="009F787E" w:rsidP="00BB39AB">
      <w:pPr>
        <w:spacing w:line="320" w:lineRule="exact"/>
        <w:jc w:val="both"/>
        <w:rPr>
          <w:rFonts w:eastAsia="Times New Roman" w:cs="Times New Roman"/>
          <w:color w:val="auto"/>
        </w:rPr>
      </w:pPr>
      <w:r w:rsidRPr="001B2153">
        <w:rPr>
          <w:rFonts w:eastAsia="Times New Roman" w:cs="Times New Roman"/>
          <w:color w:val="auto"/>
        </w:rPr>
        <w:t>Tāpat</w:t>
      </w:r>
      <w:r w:rsidR="003F1687" w:rsidRPr="001B2153">
        <w:rPr>
          <w:rFonts w:eastAsia="Times New Roman" w:cs="Times New Roman"/>
          <w:color w:val="auto"/>
        </w:rPr>
        <w:t xml:space="preserve"> </w:t>
      </w:r>
      <w:r w:rsidR="00B713A5" w:rsidRPr="001B2153">
        <w:rPr>
          <w:rFonts w:eastAsia="Times New Roman" w:cs="Times New Roman"/>
          <w:color w:val="auto"/>
        </w:rPr>
        <w:t xml:space="preserve">ir nepieciešams </w:t>
      </w:r>
      <w:r w:rsidR="00075929" w:rsidRPr="001B2153">
        <w:rPr>
          <w:rFonts w:eastAsia="Times New Roman" w:cs="Times New Roman"/>
          <w:color w:val="auto"/>
        </w:rPr>
        <w:t>stiprināt</w:t>
      </w:r>
      <w:r w:rsidR="00476C97" w:rsidRPr="001B2153">
        <w:rPr>
          <w:rFonts w:eastAsia="Times New Roman" w:cs="Times New Roman"/>
          <w:color w:val="auto"/>
        </w:rPr>
        <w:t xml:space="preserve"> </w:t>
      </w:r>
      <w:r w:rsidR="00A64167">
        <w:rPr>
          <w:rFonts w:eastAsia="Times New Roman" w:cs="Times New Roman"/>
          <w:color w:val="auto"/>
        </w:rPr>
        <w:t>tiesībaizsardzības</w:t>
      </w:r>
      <w:r w:rsidR="00476C97" w:rsidRPr="001B2153">
        <w:rPr>
          <w:rFonts w:eastAsia="Times New Roman" w:cs="Times New Roman"/>
          <w:color w:val="auto"/>
        </w:rPr>
        <w:t xml:space="preserve"> </w:t>
      </w:r>
      <w:r w:rsidR="005D75C0" w:rsidRPr="001B2153">
        <w:rPr>
          <w:rFonts w:eastAsia="Times New Roman" w:cs="Times New Roman"/>
          <w:color w:val="auto"/>
        </w:rPr>
        <w:t>institūcij</w:t>
      </w:r>
      <w:r w:rsidR="00A64167">
        <w:rPr>
          <w:rFonts w:eastAsia="Times New Roman" w:cs="Times New Roman"/>
          <w:color w:val="auto"/>
        </w:rPr>
        <w:t>ās</w:t>
      </w:r>
      <w:r w:rsidR="005D75C0" w:rsidRPr="001B2153">
        <w:rPr>
          <w:rFonts w:eastAsia="Times New Roman" w:cs="Times New Roman"/>
          <w:color w:val="auto"/>
        </w:rPr>
        <w:t xml:space="preserve"> nodarbināto prasmes un kompetences, jo</w:t>
      </w:r>
      <w:r w:rsidR="007133DE" w:rsidRPr="001B2153">
        <w:rPr>
          <w:rFonts w:eastAsia="Times New Roman" w:cs="Times New Roman"/>
          <w:color w:val="auto"/>
        </w:rPr>
        <w:t xml:space="preserve"> t</w:t>
      </w:r>
      <w:r w:rsidR="00122E77" w:rsidRPr="001B2153">
        <w:rPr>
          <w:rFonts w:eastAsia="Times New Roman" w:cs="Times New Roman"/>
          <w:color w:val="auto"/>
        </w:rPr>
        <w:t>iesiska valsts, kurā pastāv kompetentas tiesīb</w:t>
      </w:r>
      <w:r w:rsidR="00A64167">
        <w:rPr>
          <w:rFonts w:eastAsia="Times New Roman" w:cs="Times New Roman"/>
          <w:color w:val="auto"/>
        </w:rPr>
        <w:t>aizsardzības</w:t>
      </w:r>
      <w:r w:rsidR="00122E77" w:rsidRPr="001B2153">
        <w:rPr>
          <w:rFonts w:eastAsia="Times New Roman" w:cs="Times New Roman"/>
          <w:color w:val="auto"/>
        </w:rPr>
        <w:t xml:space="preserve"> institūcijas</w:t>
      </w:r>
      <w:r w:rsidR="6D47BE3C" w:rsidRPr="001B2153">
        <w:rPr>
          <w:rFonts w:eastAsia="Times New Roman" w:cs="Times New Roman"/>
          <w:color w:val="auto"/>
        </w:rPr>
        <w:t>,</w:t>
      </w:r>
      <w:r w:rsidR="00122E77" w:rsidRPr="001B2153">
        <w:rPr>
          <w:rFonts w:eastAsia="Times New Roman" w:cs="Times New Roman"/>
          <w:color w:val="auto"/>
        </w:rPr>
        <w:t xml:space="preserve"> kas nodrošina likuma varas neapstrīdamību, </w:t>
      </w:r>
      <w:proofErr w:type="spellStart"/>
      <w:r w:rsidR="00122E77" w:rsidRPr="001B2153">
        <w:rPr>
          <w:rFonts w:eastAsia="Times New Roman" w:cs="Times New Roman"/>
          <w:color w:val="auto"/>
        </w:rPr>
        <w:t>likumpaklausību</w:t>
      </w:r>
      <w:proofErr w:type="spellEnd"/>
      <w:r w:rsidR="00122E77" w:rsidRPr="001B2153">
        <w:rPr>
          <w:rFonts w:eastAsia="Times New Roman" w:cs="Times New Roman"/>
          <w:color w:val="auto"/>
        </w:rPr>
        <w:t xml:space="preserve"> sabiedrības locekļu vidū</w:t>
      </w:r>
      <w:r w:rsidR="02D10F66" w:rsidRPr="001B2153">
        <w:rPr>
          <w:rFonts w:eastAsia="Times New Roman" w:cs="Times New Roman"/>
          <w:color w:val="auto"/>
        </w:rPr>
        <w:t xml:space="preserve"> un</w:t>
      </w:r>
      <w:r w:rsidR="00122E77" w:rsidRPr="001B2153">
        <w:rPr>
          <w:rFonts w:eastAsia="Times New Roman" w:cs="Times New Roman"/>
          <w:color w:val="auto"/>
        </w:rPr>
        <w:t xml:space="preserve"> korupcijas un ēnu ekonomikas mazināšanu</w:t>
      </w:r>
      <w:r w:rsidR="0285280B" w:rsidRPr="001B2153">
        <w:rPr>
          <w:rFonts w:eastAsia="Times New Roman" w:cs="Times New Roman"/>
          <w:color w:val="auto"/>
        </w:rPr>
        <w:t>,</w:t>
      </w:r>
      <w:r w:rsidR="00122E77" w:rsidRPr="001B2153">
        <w:rPr>
          <w:rFonts w:eastAsia="Times New Roman" w:cs="Times New Roman"/>
          <w:color w:val="auto"/>
        </w:rPr>
        <w:t xml:space="preserve"> spēj </w:t>
      </w:r>
      <w:r w:rsidR="6CF6F27A" w:rsidRPr="001B2153">
        <w:rPr>
          <w:rFonts w:eastAsia="Times New Roman" w:cs="Times New Roman"/>
          <w:color w:val="auto"/>
        </w:rPr>
        <w:t xml:space="preserve">veiksmīgāk </w:t>
      </w:r>
      <w:r w:rsidR="00122E77" w:rsidRPr="001B2153">
        <w:rPr>
          <w:rFonts w:eastAsia="Times New Roman" w:cs="Times New Roman"/>
          <w:color w:val="auto"/>
        </w:rPr>
        <w:t xml:space="preserve">piesaistīt ilgtspējīgas investīcijas, </w:t>
      </w:r>
      <w:r w:rsidR="00017E62">
        <w:rPr>
          <w:rFonts w:eastAsia="Times New Roman" w:cs="Times New Roman"/>
          <w:color w:val="auto"/>
        </w:rPr>
        <w:t>lai</w:t>
      </w:r>
      <w:r w:rsidR="00122E77" w:rsidRPr="001B2153">
        <w:rPr>
          <w:rFonts w:eastAsia="Times New Roman" w:cs="Times New Roman"/>
          <w:color w:val="auto"/>
        </w:rPr>
        <w:t xml:space="preserve"> veicin</w:t>
      </w:r>
      <w:r w:rsidR="00017E62">
        <w:rPr>
          <w:rFonts w:eastAsia="Times New Roman" w:cs="Times New Roman"/>
          <w:color w:val="auto"/>
        </w:rPr>
        <w:t>ātu</w:t>
      </w:r>
      <w:r w:rsidR="00122E77" w:rsidRPr="001B2153">
        <w:rPr>
          <w:rFonts w:eastAsia="Times New Roman" w:cs="Times New Roman"/>
          <w:color w:val="auto"/>
        </w:rPr>
        <w:t xml:space="preserve"> tautsaimniecības izaugsmi</w:t>
      </w:r>
      <w:r w:rsidR="006A61AC" w:rsidRPr="001B2153">
        <w:rPr>
          <w:rFonts w:eastAsia="Times New Roman" w:cs="Times New Roman"/>
          <w:color w:val="auto"/>
        </w:rPr>
        <w:t>.</w:t>
      </w:r>
    </w:p>
    <w:p w14:paraId="10C84593" w14:textId="4F2D6904" w:rsidR="00122E77" w:rsidRPr="003A6A0C" w:rsidRDefault="00122E77" w:rsidP="00BB39AB">
      <w:pPr>
        <w:spacing w:line="320" w:lineRule="exact"/>
        <w:jc w:val="both"/>
        <w:rPr>
          <w:rFonts w:eastAsia="Times New Roman" w:cs="Times New Roman"/>
          <w:color w:val="auto"/>
        </w:rPr>
      </w:pPr>
      <w:r w:rsidRPr="003A6A0C">
        <w:rPr>
          <w:rFonts w:eastAsia="Times New Roman" w:cs="Times New Roman"/>
          <w:color w:val="auto"/>
        </w:rPr>
        <w:t>Latvijai pēdējo gadu laikā ir bijušas mainīgas sekmes cīņā ar korupciju, ēnu ekonomiku un noziedzīgi iegūtu līdzekļu legalizācijas novēršanu. "</w:t>
      </w:r>
      <w:proofErr w:type="spellStart"/>
      <w:r w:rsidRPr="00017E62">
        <w:rPr>
          <w:rFonts w:eastAsia="Times New Roman" w:cs="Times New Roman"/>
          <w:i/>
          <w:iCs/>
          <w:color w:val="auto"/>
        </w:rPr>
        <w:t>Transparency</w:t>
      </w:r>
      <w:proofErr w:type="spellEnd"/>
      <w:r w:rsidRPr="00017E62">
        <w:rPr>
          <w:rFonts w:eastAsia="Times New Roman" w:cs="Times New Roman"/>
          <w:i/>
          <w:iCs/>
          <w:color w:val="auto"/>
        </w:rPr>
        <w:t xml:space="preserve"> </w:t>
      </w:r>
      <w:proofErr w:type="spellStart"/>
      <w:r w:rsidRPr="00017E62">
        <w:rPr>
          <w:rFonts w:eastAsia="Times New Roman" w:cs="Times New Roman"/>
          <w:i/>
          <w:iCs/>
          <w:color w:val="auto"/>
        </w:rPr>
        <w:t>International</w:t>
      </w:r>
      <w:proofErr w:type="spellEnd"/>
      <w:r w:rsidRPr="003A6A0C">
        <w:rPr>
          <w:rFonts w:eastAsia="Times New Roman" w:cs="Times New Roman"/>
          <w:color w:val="auto"/>
        </w:rPr>
        <w:t xml:space="preserve">" veidotajā Korupcijas uztveres indeksā </w:t>
      </w:r>
      <w:r w:rsidR="00017E62" w:rsidRPr="003A6A0C">
        <w:rPr>
          <w:rFonts w:eastAsia="Times New Roman" w:cs="Times New Roman"/>
          <w:color w:val="auto"/>
        </w:rPr>
        <w:t>2019.</w:t>
      </w:r>
      <w:r w:rsidR="00017E62">
        <w:rPr>
          <w:rFonts w:eastAsia="Times New Roman" w:cs="Times New Roman"/>
          <w:color w:val="auto"/>
        </w:rPr>
        <w:t> </w:t>
      </w:r>
      <w:r w:rsidR="00017E62" w:rsidRPr="003A6A0C">
        <w:rPr>
          <w:rFonts w:eastAsia="Times New Roman" w:cs="Times New Roman"/>
          <w:color w:val="auto"/>
        </w:rPr>
        <w:t xml:space="preserve">gadā </w:t>
      </w:r>
      <w:r w:rsidRPr="003A6A0C">
        <w:rPr>
          <w:rFonts w:eastAsia="Times New Roman" w:cs="Times New Roman"/>
          <w:color w:val="auto"/>
        </w:rPr>
        <w:t>Latvijas pozīcijas nedaudz pasliktinājušās.</w:t>
      </w:r>
      <w:r w:rsidRPr="003A6A0C">
        <w:rPr>
          <w:color w:val="auto"/>
        </w:rPr>
        <w:t xml:space="preserve"> </w:t>
      </w:r>
      <w:r w:rsidRPr="003A6A0C">
        <w:rPr>
          <w:rFonts w:eastAsia="Times New Roman" w:cs="Times New Roman"/>
          <w:color w:val="auto"/>
        </w:rPr>
        <w:t xml:space="preserve">Jaunākā pētījuma dati liecina, ka </w:t>
      </w:r>
      <w:r w:rsidR="00017E62" w:rsidRPr="003A6A0C">
        <w:rPr>
          <w:rFonts w:eastAsia="Times New Roman" w:cs="Times New Roman"/>
          <w:color w:val="auto"/>
        </w:rPr>
        <w:t>2019.</w:t>
      </w:r>
      <w:r w:rsidR="00017E62">
        <w:rPr>
          <w:rFonts w:eastAsia="Times New Roman" w:cs="Times New Roman"/>
          <w:color w:val="auto"/>
        </w:rPr>
        <w:t> </w:t>
      </w:r>
      <w:r w:rsidR="00017E62" w:rsidRPr="003A6A0C">
        <w:rPr>
          <w:rFonts w:eastAsia="Times New Roman" w:cs="Times New Roman"/>
          <w:color w:val="auto"/>
        </w:rPr>
        <w:t xml:space="preserve">gadā </w:t>
      </w:r>
      <w:r w:rsidRPr="003A6A0C">
        <w:rPr>
          <w:rFonts w:eastAsia="Times New Roman" w:cs="Times New Roman"/>
          <w:color w:val="auto"/>
        </w:rPr>
        <w:t>ēnu ekonomikas apjoms Latvijā ir samazinājies, tomēr pavisam nedaudz.</w:t>
      </w:r>
      <w:r w:rsidRPr="003A6A0C">
        <w:rPr>
          <w:color w:val="auto"/>
        </w:rPr>
        <w:t xml:space="preserve"> </w:t>
      </w:r>
      <w:r w:rsidRPr="003A6A0C">
        <w:rPr>
          <w:rFonts w:eastAsia="Times New Roman" w:cs="Times New Roman"/>
          <w:color w:val="auto"/>
        </w:rPr>
        <w:t>Salīdzinoši veiksmīgāk ir gājis noziedzīgi iegūtu līdzekļu legalizācijas novēršanas jomā.</w:t>
      </w:r>
      <w:r w:rsidR="00087A1D" w:rsidRPr="003A6A0C">
        <w:rPr>
          <w:rFonts w:eastAsia="Times New Roman" w:cs="Times New Roman"/>
          <w:color w:val="auto"/>
        </w:rPr>
        <w:t xml:space="preserve"> </w:t>
      </w:r>
      <w:r w:rsidRPr="003A6A0C">
        <w:rPr>
          <w:rFonts w:eastAsia="Times New Roman" w:cs="Times New Roman"/>
          <w:color w:val="auto"/>
        </w:rPr>
        <w:t xml:space="preserve">Tomēr jāņem vērā, ka situācija, vide un apstākļi korupcijas, krāpšanas, ēnu ekonomikas un </w:t>
      </w:r>
      <w:r w:rsidR="007C53A3" w:rsidRPr="003A6A0C">
        <w:rPr>
          <w:rFonts w:eastAsia="Times New Roman" w:cs="Times New Roman"/>
          <w:color w:val="auto"/>
        </w:rPr>
        <w:t>noziedzīgi iegūtu līdzekļu legalizācijas</w:t>
      </w:r>
      <w:r w:rsidRPr="003A6A0C">
        <w:rPr>
          <w:rFonts w:eastAsia="Times New Roman" w:cs="Times New Roman"/>
          <w:color w:val="auto"/>
        </w:rPr>
        <w:t xml:space="preserve"> mazināšanas jomā ir strauji mainīga, jo, piemēram, Covid-19 pandēmijas ietekmē, kad valstī strauji pieaug bezdarbs un v</w:t>
      </w:r>
      <w:r w:rsidR="01DFB75E" w:rsidRPr="003A6A0C">
        <w:rPr>
          <w:rFonts w:eastAsia="Times New Roman" w:cs="Times New Roman"/>
          <w:color w:val="auto"/>
        </w:rPr>
        <w:t>airākās</w:t>
      </w:r>
      <w:r w:rsidRPr="003A6A0C">
        <w:rPr>
          <w:rFonts w:eastAsia="Times New Roman" w:cs="Times New Roman"/>
          <w:color w:val="auto"/>
        </w:rPr>
        <w:t xml:space="preserve"> nozar</w:t>
      </w:r>
      <w:r w:rsidR="2E63C8DF" w:rsidRPr="003A6A0C">
        <w:rPr>
          <w:rFonts w:eastAsia="Times New Roman" w:cs="Times New Roman"/>
          <w:color w:val="auto"/>
        </w:rPr>
        <w:t>ēs</w:t>
      </w:r>
      <w:r w:rsidRPr="003A6A0C">
        <w:rPr>
          <w:rFonts w:eastAsia="Times New Roman" w:cs="Times New Roman"/>
          <w:color w:val="auto"/>
        </w:rPr>
        <w:t xml:space="preserve"> uzņēmējdarbība</w:t>
      </w:r>
      <w:r w:rsidR="57D50713" w:rsidRPr="003A6A0C">
        <w:rPr>
          <w:rFonts w:eastAsia="Times New Roman" w:cs="Times New Roman"/>
          <w:color w:val="auto"/>
        </w:rPr>
        <w:t xml:space="preserve"> tiek apturēta</w:t>
      </w:r>
      <w:r w:rsidRPr="003A6A0C">
        <w:rPr>
          <w:rFonts w:eastAsia="Times New Roman" w:cs="Times New Roman"/>
          <w:color w:val="auto"/>
        </w:rPr>
        <w:t xml:space="preserve"> vai arī </w:t>
      </w:r>
      <w:r w:rsidR="000B41C4" w:rsidRPr="003A6A0C">
        <w:rPr>
          <w:rFonts w:eastAsia="Times New Roman" w:cs="Times New Roman"/>
          <w:color w:val="auto"/>
        </w:rPr>
        <w:t>ir</w:t>
      </w:r>
      <w:r w:rsidRPr="003A6A0C">
        <w:rPr>
          <w:rFonts w:eastAsia="Times New Roman" w:cs="Times New Roman"/>
          <w:color w:val="auto"/>
        </w:rPr>
        <w:t xml:space="preserve"> vērojams būtisks ienākumu samazinājums, atkal ievērojami pieaug noziedzīgo nodarījumu </w:t>
      </w:r>
      <w:r w:rsidR="16BDC785" w:rsidRPr="003A6A0C">
        <w:rPr>
          <w:rFonts w:eastAsia="Times New Roman" w:cs="Times New Roman"/>
          <w:color w:val="auto"/>
        </w:rPr>
        <w:t>iespējamība</w:t>
      </w:r>
      <w:r w:rsidRPr="003A6A0C">
        <w:rPr>
          <w:rFonts w:eastAsia="Times New Roman" w:cs="Times New Roman"/>
          <w:color w:val="auto"/>
        </w:rPr>
        <w:t>.</w:t>
      </w:r>
    </w:p>
    <w:p w14:paraId="6E21D637" w14:textId="51E25D14" w:rsidR="00122E77" w:rsidRDefault="00122E77" w:rsidP="00BB39AB">
      <w:pPr>
        <w:spacing w:line="320" w:lineRule="exact"/>
        <w:jc w:val="both"/>
        <w:rPr>
          <w:rFonts w:eastAsia="Times New Roman" w:cs="Times New Roman"/>
          <w:color w:val="auto"/>
        </w:rPr>
      </w:pPr>
      <w:r w:rsidRPr="003A6A0C">
        <w:rPr>
          <w:rFonts w:eastAsia="Times New Roman" w:cs="Times New Roman"/>
          <w:color w:val="auto"/>
        </w:rPr>
        <w:t xml:space="preserve">Ņemot vērā pašreizējo sabiedrisko un saimniecisko attiecību intensitāti, tehnoloģiju attīstību un ar tām saistītos kiberdrošības riskus, ekonomisko noziegumu </w:t>
      </w:r>
      <w:proofErr w:type="spellStart"/>
      <w:r w:rsidRPr="003A6A0C">
        <w:rPr>
          <w:rFonts w:eastAsia="Times New Roman" w:cs="Times New Roman"/>
          <w:color w:val="auto"/>
        </w:rPr>
        <w:t>rafinētību</w:t>
      </w:r>
      <w:proofErr w:type="spellEnd"/>
      <w:r w:rsidRPr="003A6A0C">
        <w:rPr>
          <w:rFonts w:eastAsia="Times New Roman" w:cs="Times New Roman"/>
          <w:color w:val="auto"/>
        </w:rPr>
        <w:t>, noziedznieku radošumu arvien jaunu metožu pielietošanā krāpšanas un noziedzīgu nodarījumu paveikšanā, t</w:t>
      </w:r>
      <w:r w:rsidR="00017E62">
        <w:rPr>
          <w:rFonts w:eastAsia="Times New Roman" w:cs="Times New Roman"/>
          <w:color w:val="auto"/>
        </w:rPr>
        <w:t xml:space="preserve">ai </w:t>
      </w:r>
      <w:r w:rsidRPr="003A6A0C">
        <w:rPr>
          <w:rFonts w:eastAsia="Times New Roman" w:cs="Times New Roman"/>
          <w:color w:val="auto"/>
        </w:rPr>
        <w:t>sk</w:t>
      </w:r>
      <w:r w:rsidR="00017E62">
        <w:rPr>
          <w:rFonts w:eastAsia="Times New Roman" w:cs="Times New Roman"/>
          <w:color w:val="auto"/>
        </w:rPr>
        <w:t>aitā</w:t>
      </w:r>
      <w:r w:rsidRPr="003A6A0C">
        <w:rPr>
          <w:rFonts w:eastAsia="Times New Roman" w:cs="Times New Roman"/>
          <w:color w:val="auto"/>
        </w:rPr>
        <w:t xml:space="preserve"> mūsdienu tehnoloģiju vidē, pieaug arī nepieciešamība pēc tiesīb</w:t>
      </w:r>
      <w:r w:rsidR="00017E62">
        <w:rPr>
          <w:rFonts w:eastAsia="Times New Roman" w:cs="Times New Roman"/>
          <w:color w:val="auto"/>
        </w:rPr>
        <w:t>aizsardzības</w:t>
      </w:r>
      <w:r w:rsidRPr="003A6A0C">
        <w:rPr>
          <w:rFonts w:eastAsia="Times New Roman" w:cs="Times New Roman"/>
          <w:color w:val="auto"/>
        </w:rPr>
        <w:t xml:space="preserve"> iestāžu zināšanu paplašināšanas noziegumu atklāšanā, operatīvo izmeklēšanas metožu lietošanā un kvalitatīvas pierādījumu bāzes radīšanā pirmstiesas procesā.</w:t>
      </w:r>
    </w:p>
    <w:p w14:paraId="2323F691" w14:textId="66ED94D2" w:rsidR="00045F7D" w:rsidRDefault="00045F7D" w:rsidP="00045F7D">
      <w:pPr>
        <w:spacing w:line="320" w:lineRule="exact"/>
        <w:jc w:val="both"/>
        <w:rPr>
          <w:rFonts w:eastAsia="Calibri" w:cs="Times New Roman"/>
        </w:rPr>
      </w:pPr>
      <w:r w:rsidRPr="00045F7D">
        <w:rPr>
          <w:rFonts w:eastAsia="Times New Roman" w:cs="Times New Roman"/>
          <w:color w:val="auto"/>
        </w:rPr>
        <w:t xml:space="preserve">Tāpat ir būtiski veicināt izpratni par </w:t>
      </w:r>
      <w:r w:rsidRPr="00331B7C">
        <w:rPr>
          <w:rFonts w:eastAsia="Times New Roman" w:cs="Times New Roman"/>
          <w:b/>
          <w:bCs/>
          <w:color w:val="auto"/>
        </w:rPr>
        <w:t>atvērto pārvaldību</w:t>
      </w:r>
      <w:r w:rsidR="00017E62" w:rsidRPr="00045F7D">
        <w:rPr>
          <w:rFonts w:eastAsia="Times New Roman" w:cs="Times New Roman"/>
          <w:color w:val="auto"/>
        </w:rPr>
        <w:t xml:space="preserve"> </w:t>
      </w:r>
      <w:r w:rsidR="00017E62" w:rsidRPr="00BB39AB">
        <w:rPr>
          <w:rFonts w:cs="Arial"/>
          <w:spacing w:val="6"/>
          <w:shd w:val="clear" w:color="auto" w:fill="FFFFFF"/>
        </w:rPr>
        <w:t>–</w:t>
      </w:r>
      <w:r w:rsidR="00017E62" w:rsidRPr="00045F7D">
        <w:rPr>
          <w:rFonts w:eastAsia="Times New Roman" w:cs="Times New Roman"/>
          <w:color w:val="auto"/>
        </w:rPr>
        <w:t xml:space="preserve"> </w:t>
      </w:r>
      <w:r w:rsidRPr="00045F7D">
        <w:rPr>
          <w:rFonts w:eastAsia="Times New Roman" w:cs="Times New Roman"/>
          <w:color w:val="auto"/>
        </w:rPr>
        <w:t>atklātību, sabiedrības līdzdalību un atbildību</w:t>
      </w:r>
      <w:r w:rsidR="00017E62" w:rsidRPr="00045F7D">
        <w:rPr>
          <w:rFonts w:eastAsia="Times New Roman" w:cs="Times New Roman"/>
          <w:color w:val="auto"/>
        </w:rPr>
        <w:t xml:space="preserve"> </w:t>
      </w:r>
      <w:r w:rsidR="00017E62" w:rsidRPr="00BB39AB">
        <w:rPr>
          <w:rFonts w:cs="Arial"/>
          <w:spacing w:val="6"/>
          <w:shd w:val="clear" w:color="auto" w:fill="FFFFFF"/>
        </w:rPr>
        <w:t>–</w:t>
      </w:r>
      <w:r w:rsidR="00017E62">
        <w:rPr>
          <w:rFonts w:eastAsia="Times New Roman" w:cs="Times New Roman"/>
          <w:color w:val="auto"/>
        </w:rPr>
        <w:t xml:space="preserve"> </w:t>
      </w:r>
      <w:r w:rsidRPr="00045F7D">
        <w:rPr>
          <w:rFonts w:eastAsia="Times New Roman" w:cs="Times New Roman"/>
          <w:color w:val="auto"/>
        </w:rPr>
        <w:t>un prasm</w:t>
      </w:r>
      <w:r w:rsidR="00017E62">
        <w:rPr>
          <w:rFonts w:eastAsia="Times New Roman" w:cs="Times New Roman"/>
          <w:color w:val="auto"/>
        </w:rPr>
        <w:t>i</w:t>
      </w:r>
      <w:r w:rsidRPr="00045F7D">
        <w:rPr>
          <w:rFonts w:eastAsia="Times New Roman" w:cs="Times New Roman"/>
          <w:color w:val="auto"/>
        </w:rPr>
        <w:t xml:space="preserve"> to nodrošināt </w:t>
      </w:r>
      <w:r>
        <w:rPr>
          <w:rFonts w:eastAsia="Times New Roman" w:cs="Times New Roman"/>
          <w:color w:val="auto"/>
        </w:rPr>
        <w:t>publiskās</w:t>
      </w:r>
      <w:r w:rsidRPr="00045F7D">
        <w:rPr>
          <w:rFonts w:eastAsia="Times New Roman" w:cs="Times New Roman"/>
          <w:color w:val="auto"/>
        </w:rPr>
        <w:t xml:space="preserve"> pārvaldes darbā jeb atvērtās pārvaldības pratību </w:t>
      </w:r>
      <w:r w:rsidRPr="00045F7D">
        <w:rPr>
          <w:rFonts w:eastAsia="Calibri" w:cs="Times New Roman"/>
        </w:rPr>
        <w:t>atbilstoši OECD Padomes rekomendācijai par atvērto pārvaldību</w:t>
      </w:r>
      <w:r w:rsidR="00720F29">
        <w:rPr>
          <w:rStyle w:val="FootnoteReference"/>
          <w:rFonts w:eastAsia="Calibri" w:cs="Times New Roman"/>
        </w:rPr>
        <w:footnoteReference w:id="44"/>
      </w:r>
      <w:r w:rsidRPr="00045F7D">
        <w:rPr>
          <w:rFonts w:eastAsia="Calibri" w:cs="Times New Roman"/>
        </w:rPr>
        <w:t>.</w:t>
      </w:r>
      <w:r>
        <w:rPr>
          <w:rFonts w:eastAsia="Calibri" w:cs="Times New Roman"/>
        </w:rPr>
        <w:t xml:space="preserve"> Īpaši svarīgi veicināt izpratni par efektīvu sabiedrības mērķgrupu iesaisti tiesību aktu un politikas izstrādē, atgriezeniskās saites sniegšanu par līdzdalības rezultātu, iedzīvotāju un pilsoniskās sabiedrības viedokļu uzklausīšanu, dialoga veidošanu ar iedzīvotājiem, kurus skar publiskās pārvaldes iestādes darbs.</w:t>
      </w:r>
    </w:p>
    <w:p w14:paraId="35B6D272" w14:textId="77777777" w:rsidR="0050326D" w:rsidRPr="003A6A0C" w:rsidRDefault="00F95F88" w:rsidP="00BB39AB">
      <w:pPr>
        <w:spacing w:line="320" w:lineRule="exact"/>
        <w:jc w:val="both"/>
        <w:rPr>
          <w:rFonts w:eastAsia="Times New Roman" w:cs="Times New Roman"/>
          <w:color w:val="auto"/>
        </w:rPr>
      </w:pPr>
      <w:r w:rsidRPr="003A6A0C">
        <w:rPr>
          <w:rFonts w:eastAsia="Times New Roman" w:cs="Times New Roman"/>
          <w:color w:val="auto"/>
        </w:rPr>
        <w:t xml:space="preserve">Īstenojot </w:t>
      </w:r>
      <w:r w:rsidR="00311973" w:rsidRPr="003A6A0C">
        <w:rPr>
          <w:rFonts w:eastAsia="Times New Roman" w:cs="Times New Roman"/>
          <w:color w:val="auto"/>
        </w:rPr>
        <w:t>s</w:t>
      </w:r>
      <w:r w:rsidR="006A1DB7" w:rsidRPr="003A6A0C">
        <w:rPr>
          <w:rFonts w:eastAsia="Times New Roman" w:cs="Times New Roman"/>
          <w:color w:val="auto"/>
        </w:rPr>
        <w:t>tratēģisk</w:t>
      </w:r>
      <w:r w:rsidR="00311973" w:rsidRPr="003A6A0C">
        <w:rPr>
          <w:rFonts w:eastAsia="Times New Roman" w:cs="Times New Roman"/>
          <w:color w:val="auto"/>
        </w:rPr>
        <w:t>o</w:t>
      </w:r>
      <w:r w:rsidR="006A1DB7" w:rsidRPr="003A6A0C">
        <w:rPr>
          <w:rFonts w:eastAsia="Times New Roman" w:cs="Times New Roman"/>
          <w:color w:val="auto"/>
        </w:rPr>
        <w:t xml:space="preserve"> prioritāt</w:t>
      </w:r>
      <w:r w:rsidR="00311973" w:rsidRPr="003A6A0C">
        <w:rPr>
          <w:rFonts w:eastAsia="Times New Roman" w:cs="Times New Roman"/>
          <w:color w:val="auto"/>
        </w:rPr>
        <w:t>i “Godprātīgs darbs publiskajā pārvaldē”</w:t>
      </w:r>
      <w:r w:rsidR="00B53C5B" w:rsidRPr="003A6A0C">
        <w:rPr>
          <w:rFonts w:eastAsia="Times New Roman" w:cs="Times New Roman"/>
          <w:color w:val="auto"/>
        </w:rPr>
        <w:t>,</w:t>
      </w:r>
      <w:r w:rsidR="00175DDA" w:rsidRPr="003A6A0C">
        <w:rPr>
          <w:rFonts w:eastAsia="Times New Roman" w:cs="Times New Roman"/>
          <w:color w:val="auto"/>
        </w:rPr>
        <w:t xml:space="preserve"> paredzami</w:t>
      </w:r>
      <w:r w:rsidR="00D0525B" w:rsidRPr="003A6A0C">
        <w:rPr>
          <w:rFonts w:eastAsia="Times New Roman" w:cs="Times New Roman"/>
          <w:color w:val="auto"/>
        </w:rPr>
        <w:t xml:space="preserve"> šādi ieguvumi:</w:t>
      </w:r>
    </w:p>
    <w:p w14:paraId="41B43AFA" w14:textId="4373336D" w:rsidR="00773D83" w:rsidRPr="00BB39AB" w:rsidRDefault="6E355A11" w:rsidP="00704EE7">
      <w:pPr>
        <w:pStyle w:val="ListParagraph"/>
        <w:numPr>
          <w:ilvl w:val="0"/>
          <w:numId w:val="18"/>
        </w:numPr>
        <w:spacing w:line="320" w:lineRule="exact"/>
        <w:contextualSpacing w:val="0"/>
        <w:jc w:val="both"/>
        <w:rPr>
          <w:rFonts w:eastAsia="Times New Roman" w:cs="Times New Roman"/>
        </w:rPr>
      </w:pPr>
      <w:r w:rsidRPr="00384C96">
        <w:rPr>
          <w:rFonts w:eastAsia="Times New Roman" w:cs="Times New Roman"/>
          <w:b/>
          <w:bCs/>
        </w:rPr>
        <w:t>i</w:t>
      </w:r>
      <w:r w:rsidR="002D3306" w:rsidRPr="00384C96">
        <w:rPr>
          <w:rFonts w:eastAsia="Times New Roman" w:cs="Times New Roman"/>
          <w:b/>
          <w:bCs/>
        </w:rPr>
        <w:t>eviesta uz vērtībām balstīta kultūra publiskajā pārvaldē</w:t>
      </w:r>
      <w:r w:rsidR="002D3306" w:rsidRPr="00BB39AB">
        <w:rPr>
          <w:rFonts w:eastAsia="Times New Roman" w:cs="Times New Roman"/>
        </w:rPr>
        <w:t>,</w:t>
      </w:r>
      <w:r w:rsidR="002D3306" w:rsidRPr="00BB39AB">
        <w:rPr>
          <w:rFonts w:cs="Arial"/>
          <w:spacing w:val="6"/>
          <w:shd w:val="clear" w:color="auto" w:fill="FFFFFF"/>
        </w:rPr>
        <w:t xml:space="preserve"> </w:t>
      </w:r>
      <w:r w:rsidR="00F44335">
        <w:rPr>
          <w:rFonts w:cs="Arial"/>
          <w:spacing w:val="6"/>
          <w:shd w:val="clear" w:color="auto" w:fill="FFFFFF"/>
        </w:rPr>
        <w:t xml:space="preserve">visas valsts pārvaldes </w:t>
      </w:r>
      <w:r w:rsidR="002D3306" w:rsidRPr="00BB39AB">
        <w:rPr>
          <w:rFonts w:cs="Arial"/>
          <w:spacing w:val="6"/>
          <w:shd w:val="clear" w:color="auto" w:fill="FFFFFF"/>
        </w:rPr>
        <w:t>vērtības izpaužas iestādes ikdienas darbā vismaz 75</w:t>
      </w:r>
      <w:r w:rsidR="00017E62">
        <w:rPr>
          <w:rFonts w:cs="Arial"/>
          <w:spacing w:val="6"/>
          <w:shd w:val="clear" w:color="auto" w:fill="FFFFFF"/>
        </w:rPr>
        <w:t xml:space="preserve"> </w:t>
      </w:r>
      <w:r w:rsidR="002D3306" w:rsidRPr="00BB39AB">
        <w:rPr>
          <w:rFonts w:cs="Arial"/>
          <w:spacing w:val="6"/>
          <w:shd w:val="clear" w:color="auto" w:fill="FFFFFF"/>
        </w:rPr>
        <w:t>%</w:t>
      </w:r>
      <w:r w:rsidR="00F44335">
        <w:rPr>
          <w:rFonts w:cs="Arial"/>
          <w:spacing w:val="6"/>
          <w:shd w:val="clear" w:color="auto" w:fill="FFFFFF"/>
        </w:rPr>
        <w:t xml:space="preserve"> līmenī</w:t>
      </w:r>
      <w:r w:rsidR="00A808CF">
        <w:rPr>
          <w:rFonts w:cs="Arial"/>
          <w:spacing w:val="6"/>
          <w:shd w:val="clear" w:color="auto" w:fill="FFFFFF"/>
        </w:rPr>
        <w:t xml:space="preserve"> (Iestāžu organizācijas 7 vērtību izpratnes līmeņu mērījums</w:t>
      </w:r>
      <w:r w:rsidR="00A808CF">
        <w:rPr>
          <w:rStyle w:val="FootnoteReference"/>
          <w:rFonts w:cs="Arial"/>
          <w:spacing w:val="6"/>
          <w:shd w:val="clear" w:color="auto" w:fill="FFFFFF"/>
        </w:rPr>
        <w:footnoteReference w:id="45"/>
      </w:r>
      <w:r w:rsidR="00A808CF">
        <w:rPr>
          <w:rFonts w:cs="Arial"/>
          <w:spacing w:val="6"/>
          <w:shd w:val="clear" w:color="auto" w:fill="FFFFFF"/>
        </w:rPr>
        <w:t>)</w:t>
      </w:r>
      <w:r w:rsidR="008320FF">
        <w:rPr>
          <w:rFonts w:cs="Arial"/>
          <w:spacing w:val="6"/>
          <w:shd w:val="clear" w:color="auto" w:fill="FFFFFF"/>
        </w:rPr>
        <w:t>;</w:t>
      </w:r>
      <w:r w:rsidR="002D3306" w:rsidRPr="00BB39AB">
        <w:rPr>
          <w:rFonts w:cs="Arial"/>
          <w:spacing w:val="6"/>
          <w:shd w:val="clear" w:color="auto" w:fill="FFFFFF"/>
        </w:rPr>
        <w:t xml:space="preserve"> </w:t>
      </w:r>
    </w:p>
    <w:p w14:paraId="3A476150" w14:textId="00E20AA8" w:rsidR="00561632" w:rsidRPr="00B26343" w:rsidRDefault="66399977" w:rsidP="00704EE7">
      <w:pPr>
        <w:pStyle w:val="ListParagraph"/>
        <w:numPr>
          <w:ilvl w:val="0"/>
          <w:numId w:val="18"/>
        </w:numPr>
        <w:spacing w:line="320" w:lineRule="exact"/>
        <w:contextualSpacing w:val="0"/>
        <w:jc w:val="both"/>
        <w:rPr>
          <w:rFonts w:eastAsia="Times New Roman" w:cs="Times New Roman"/>
        </w:rPr>
      </w:pPr>
      <w:r w:rsidRPr="29A021C5">
        <w:rPr>
          <w:rFonts w:eastAsia="Times New Roman" w:cs="Times New Roman"/>
          <w:b/>
          <w:bCs/>
        </w:rPr>
        <w:t>p</w:t>
      </w:r>
      <w:r w:rsidR="0077151F" w:rsidRPr="29A021C5">
        <w:rPr>
          <w:rFonts w:eastAsia="Times New Roman" w:cs="Times New Roman"/>
          <w:b/>
          <w:bCs/>
        </w:rPr>
        <w:t>ubliskajā pārvaldē ir attīstīta augsta integritāte</w:t>
      </w:r>
      <w:r w:rsidR="00F44335" w:rsidRPr="29A021C5">
        <w:rPr>
          <w:rFonts w:eastAsia="Times New Roman" w:cs="Times New Roman"/>
          <w:b/>
          <w:bCs/>
        </w:rPr>
        <w:t xml:space="preserve"> (godprātība)</w:t>
      </w:r>
      <w:r w:rsidR="0077151F" w:rsidRPr="29A021C5">
        <w:rPr>
          <w:rFonts w:eastAsia="Times New Roman" w:cs="Times New Roman"/>
        </w:rPr>
        <w:t xml:space="preserve">, kas ir labas pārvaldības sistēmas stūrakmens, </w:t>
      </w:r>
      <w:r w:rsidR="00017E62">
        <w:rPr>
          <w:rFonts w:eastAsia="Times New Roman" w:cs="Times New Roman"/>
        </w:rPr>
        <w:t>tādējādi</w:t>
      </w:r>
      <w:r w:rsidR="0077151F" w:rsidRPr="29A021C5">
        <w:rPr>
          <w:rFonts w:eastAsia="Times New Roman" w:cs="Times New Roman"/>
        </w:rPr>
        <w:t xml:space="preserve"> ir augusi sabiedrības uzticēšanās publiskajam sektoram, </w:t>
      </w:r>
      <w:r w:rsidR="00017E62">
        <w:rPr>
          <w:rFonts w:eastAsia="Times New Roman" w:cs="Times New Roman"/>
        </w:rPr>
        <w:t xml:space="preserve">un </w:t>
      </w:r>
      <w:r w:rsidR="0077151F" w:rsidRPr="29A021C5">
        <w:rPr>
          <w:rFonts w:eastAsia="Times New Roman" w:cs="Times New Roman"/>
        </w:rPr>
        <w:t xml:space="preserve">to apliecina </w:t>
      </w:r>
      <w:r w:rsidR="0077151F" w:rsidRPr="29A021C5">
        <w:rPr>
          <w:rFonts w:eastAsia="Times New Roman" w:cs="Times New Roman"/>
          <w:b/>
          <w:bCs/>
        </w:rPr>
        <w:t>Korupcijas uztveres indekss</w:t>
      </w:r>
      <w:r w:rsidR="00D90F32" w:rsidRPr="29A021C5">
        <w:rPr>
          <w:rFonts w:eastAsia="Times New Roman" w:cs="Times New Roman"/>
        </w:rPr>
        <w:t xml:space="preserve"> un </w:t>
      </w:r>
      <w:r w:rsidR="00D22FFA" w:rsidRPr="29A021C5">
        <w:rPr>
          <w:rFonts w:eastAsia="Times New Roman" w:cs="Times New Roman"/>
        </w:rPr>
        <w:t>vērtību izpausme</w:t>
      </w:r>
      <w:r w:rsidR="00017E62">
        <w:rPr>
          <w:rFonts w:eastAsia="Times New Roman" w:cs="Times New Roman"/>
        </w:rPr>
        <w:t>s</w:t>
      </w:r>
      <w:r w:rsidR="00D22FFA" w:rsidRPr="29A021C5">
        <w:rPr>
          <w:rFonts w:eastAsia="Times New Roman" w:cs="Times New Roman"/>
        </w:rPr>
        <w:t xml:space="preserve"> </w:t>
      </w:r>
      <w:r w:rsidR="00017E62">
        <w:rPr>
          <w:rFonts w:eastAsia="Times New Roman" w:cs="Times New Roman"/>
        </w:rPr>
        <w:t xml:space="preserve">līmenis </w:t>
      </w:r>
      <w:r w:rsidR="00D22FFA" w:rsidRPr="29A021C5">
        <w:rPr>
          <w:rFonts w:eastAsia="Times New Roman" w:cs="Times New Roman"/>
        </w:rPr>
        <w:t>ikdienas darbā</w:t>
      </w:r>
      <w:r w:rsidR="00331B7C">
        <w:rPr>
          <w:rFonts w:eastAsia="Times New Roman" w:cs="Times New Roman"/>
        </w:rPr>
        <w:t xml:space="preserve"> (Iesaistīšanās pētījums)</w:t>
      </w:r>
      <w:r w:rsidR="00F44335" w:rsidRPr="29A021C5">
        <w:rPr>
          <w:rFonts w:eastAsia="Times New Roman" w:cs="Times New Roman"/>
        </w:rPr>
        <w:t>;</w:t>
      </w:r>
      <w:r w:rsidR="0077151F" w:rsidRPr="29A021C5">
        <w:rPr>
          <w:rFonts w:eastAsia="Times New Roman" w:cs="Times New Roman"/>
        </w:rPr>
        <w:t xml:space="preserve"> </w:t>
      </w:r>
    </w:p>
    <w:p w14:paraId="5F6D0165" w14:textId="77777777" w:rsidR="004E4BEF" w:rsidRDefault="257A5E78" w:rsidP="00704EE7">
      <w:pPr>
        <w:pStyle w:val="ListParagraph"/>
        <w:numPr>
          <w:ilvl w:val="0"/>
          <w:numId w:val="18"/>
        </w:numPr>
        <w:spacing w:after="120" w:line="320" w:lineRule="exact"/>
        <w:contextualSpacing w:val="0"/>
        <w:jc w:val="both"/>
        <w:rPr>
          <w:rFonts w:cs="Arial"/>
        </w:rPr>
      </w:pPr>
      <w:bookmarkStart w:id="16" w:name="_Hlk67906224"/>
      <w:r w:rsidRPr="29A021C5">
        <w:rPr>
          <w:rFonts w:cs="Arial"/>
          <w:b/>
          <w:bCs/>
        </w:rPr>
        <w:t>a</w:t>
      </w:r>
      <w:r w:rsidR="005F7C09" w:rsidRPr="29A021C5">
        <w:rPr>
          <w:rFonts w:cs="Arial"/>
          <w:b/>
          <w:bCs/>
        </w:rPr>
        <w:t xml:space="preserve">ugstākajā politiskajā un vadības līmenī </w:t>
      </w:r>
      <w:r w:rsidR="00F44335" w:rsidRPr="29A021C5">
        <w:rPr>
          <w:rFonts w:cs="Arial"/>
          <w:b/>
          <w:bCs/>
        </w:rPr>
        <w:t xml:space="preserve">attīstīta </w:t>
      </w:r>
      <w:r w:rsidR="001B1808" w:rsidRPr="29A021C5">
        <w:rPr>
          <w:rFonts w:cs="Arial"/>
          <w:b/>
          <w:bCs/>
        </w:rPr>
        <w:t xml:space="preserve">izpratne par </w:t>
      </w:r>
      <w:r w:rsidR="00561632" w:rsidRPr="29A021C5">
        <w:rPr>
          <w:rFonts w:cs="Arial"/>
          <w:b/>
          <w:bCs/>
        </w:rPr>
        <w:t>valsts pārvaldes vērtībām un ētikas pamatprincipiem</w:t>
      </w:r>
      <w:r w:rsidR="001B1808" w:rsidRPr="29A021C5">
        <w:rPr>
          <w:rFonts w:cs="Arial"/>
        </w:rPr>
        <w:t>, k</w:t>
      </w:r>
      <w:r w:rsidR="0043689A" w:rsidRPr="29A021C5">
        <w:rPr>
          <w:rFonts w:cs="Arial"/>
        </w:rPr>
        <w:t>as izpaužas kā</w:t>
      </w:r>
      <w:r w:rsidR="001B1808" w:rsidRPr="29A021C5">
        <w:rPr>
          <w:rFonts w:cs="Arial"/>
        </w:rPr>
        <w:t xml:space="preserve"> </w:t>
      </w:r>
      <w:r w:rsidR="007A063E" w:rsidRPr="29A021C5">
        <w:rPr>
          <w:rFonts w:cs="Arial"/>
        </w:rPr>
        <w:t>priekšzīmīg</w:t>
      </w:r>
      <w:r w:rsidR="0043689A" w:rsidRPr="29A021C5">
        <w:rPr>
          <w:rFonts w:cs="Arial"/>
        </w:rPr>
        <w:t>a</w:t>
      </w:r>
      <w:r w:rsidR="007A063E" w:rsidRPr="29A021C5">
        <w:rPr>
          <w:rFonts w:cs="Arial"/>
        </w:rPr>
        <w:t xml:space="preserve"> rīcīb</w:t>
      </w:r>
      <w:r w:rsidR="0043689A" w:rsidRPr="29A021C5">
        <w:rPr>
          <w:rFonts w:cs="Arial"/>
        </w:rPr>
        <w:t>a</w:t>
      </w:r>
      <w:r w:rsidR="007A063E" w:rsidRPr="29A021C5">
        <w:rPr>
          <w:rFonts w:cs="Arial"/>
        </w:rPr>
        <w:t xml:space="preserve"> </w:t>
      </w:r>
      <w:r w:rsidR="00362518" w:rsidRPr="29A021C5">
        <w:rPr>
          <w:rFonts w:cs="Arial"/>
        </w:rPr>
        <w:t>un</w:t>
      </w:r>
      <w:r w:rsidR="00D81CD3" w:rsidRPr="29A021C5">
        <w:rPr>
          <w:rFonts w:cs="Arial"/>
        </w:rPr>
        <w:t xml:space="preserve"> </w:t>
      </w:r>
      <w:r w:rsidR="00E5093B" w:rsidRPr="29A021C5">
        <w:rPr>
          <w:rFonts w:cs="Arial"/>
        </w:rPr>
        <w:t>ētisk</w:t>
      </w:r>
      <w:r w:rsidR="0043689A" w:rsidRPr="29A021C5">
        <w:rPr>
          <w:rFonts w:cs="Arial"/>
        </w:rPr>
        <w:t>as</w:t>
      </w:r>
      <w:r w:rsidR="00E5093B" w:rsidRPr="29A021C5">
        <w:rPr>
          <w:rFonts w:cs="Arial"/>
        </w:rPr>
        <w:t xml:space="preserve"> rīcīb</w:t>
      </w:r>
      <w:r w:rsidR="0043689A" w:rsidRPr="29A021C5">
        <w:rPr>
          <w:rFonts w:cs="Arial"/>
        </w:rPr>
        <w:t>as demonstrēšana</w:t>
      </w:r>
      <w:r w:rsidR="00E5093B" w:rsidRPr="29A021C5">
        <w:rPr>
          <w:rFonts w:cs="Arial"/>
        </w:rPr>
        <w:t>, pildot amata pienākumus</w:t>
      </w:r>
      <w:r w:rsidR="0043689A" w:rsidRPr="29A021C5">
        <w:rPr>
          <w:rFonts w:cs="Arial"/>
        </w:rPr>
        <w:t xml:space="preserve"> (</w:t>
      </w:r>
      <w:r w:rsidR="000139BB">
        <w:rPr>
          <w:rFonts w:cs="Arial"/>
        </w:rPr>
        <w:t xml:space="preserve">Korupcijas uztveres indekss, </w:t>
      </w:r>
      <w:r w:rsidR="008456B8">
        <w:rPr>
          <w:rFonts w:cs="Arial"/>
        </w:rPr>
        <w:t>Iedzīvotāju p</w:t>
      </w:r>
      <w:r w:rsidR="000139BB">
        <w:rPr>
          <w:rFonts w:cs="Arial"/>
        </w:rPr>
        <w:t xml:space="preserve">olitiskās uzticēšanās indekss, OECD </w:t>
      </w:r>
      <w:r w:rsidR="00B9640F">
        <w:rPr>
          <w:rFonts w:cs="Arial"/>
        </w:rPr>
        <w:t xml:space="preserve">pētījums par uzticēšanos </w:t>
      </w:r>
      <w:proofErr w:type="gramStart"/>
      <w:r w:rsidR="00B9640F">
        <w:rPr>
          <w:rFonts w:cs="Arial"/>
        </w:rPr>
        <w:t>(</w:t>
      </w:r>
      <w:proofErr w:type="gramEnd"/>
      <w:r w:rsidR="00B9640F">
        <w:rPr>
          <w:rFonts w:cs="Arial"/>
        </w:rPr>
        <w:t xml:space="preserve">angļu val. </w:t>
      </w:r>
      <w:r w:rsidR="00B9640F" w:rsidRPr="00017E62">
        <w:rPr>
          <w:rFonts w:cs="Arial"/>
          <w:i/>
          <w:iCs/>
          <w:lang w:val="en-US"/>
        </w:rPr>
        <w:t>Trust Survey</w:t>
      </w:r>
      <w:r w:rsidR="00B9640F">
        <w:rPr>
          <w:rFonts w:cs="Arial"/>
        </w:rPr>
        <w:t>)</w:t>
      </w:r>
      <w:r w:rsidR="000139BB">
        <w:rPr>
          <w:rFonts w:cs="Arial"/>
        </w:rPr>
        <w:t xml:space="preserve">, citi </w:t>
      </w:r>
      <w:r w:rsidR="0043689A" w:rsidRPr="29A021C5">
        <w:rPr>
          <w:rFonts w:cs="Arial"/>
        </w:rPr>
        <w:t>aptauju un pētījumu dati)</w:t>
      </w:r>
      <w:r w:rsidR="003E1CA9" w:rsidRPr="29A021C5">
        <w:rPr>
          <w:rFonts w:cs="Arial"/>
        </w:rPr>
        <w:t>;</w:t>
      </w:r>
    </w:p>
    <w:bookmarkEnd w:id="16"/>
    <w:p w14:paraId="73DB5688" w14:textId="77777777" w:rsidR="00A838B6" w:rsidRPr="003A6A0C" w:rsidRDefault="4C77E484" w:rsidP="00704EE7">
      <w:pPr>
        <w:pStyle w:val="ListParagraph"/>
        <w:numPr>
          <w:ilvl w:val="0"/>
          <w:numId w:val="18"/>
        </w:numPr>
        <w:spacing w:after="120" w:line="320" w:lineRule="exact"/>
        <w:contextualSpacing w:val="0"/>
        <w:jc w:val="both"/>
        <w:rPr>
          <w:rFonts w:cs="Arial"/>
          <w:color w:val="auto"/>
        </w:rPr>
      </w:pPr>
      <w:r w:rsidRPr="003A6A0C">
        <w:rPr>
          <w:rFonts w:cs="Arial"/>
          <w:b/>
          <w:bCs/>
          <w:color w:val="auto"/>
        </w:rPr>
        <w:t>s</w:t>
      </w:r>
      <w:r w:rsidR="00A838B6" w:rsidRPr="003A6A0C">
        <w:rPr>
          <w:rFonts w:cs="Arial"/>
          <w:b/>
          <w:bCs/>
          <w:color w:val="auto"/>
        </w:rPr>
        <w:t xml:space="preserve">tiprināta tiesībaizsardzības iestāžu veiktspēja un </w:t>
      </w:r>
      <w:r w:rsidR="00E131E2" w:rsidRPr="003A6A0C">
        <w:rPr>
          <w:rFonts w:cs="Arial"/>
          <w:b/>
          <w:bCs/>
          <w:color w:val="auto"/>
        </w:rPr>
        <w:t>nodarbināto</w:t>
      </w:r>
      <w:r w:rsidR="00A838B6" w:rsidRPr="003A6A0C">
        <w:rPr>
          <w:rFonts w:cs="Arial"/>
          <w:b/>
          <w:bCs/>
          <w:color w:val="auto"/>
        </w:rPr>
        <w:t xml:space="preserve"> profesionālā pilnveide</w:t>
      </w:r>
      <w:r w:rsidR="00A838B6" w:rsidRPr="003A6A0C">
        <w:rPr>
          <w:rFonts w:cs="Arial"/>
          <w:color w:val="auto"/>
        </w:rPr>
        <w:t>, veicinot stipru, kompetentu un neatkarīgu tiesībaizsardzības iestāžu attīstību un sekmējot tiesvedības procesu saīsināšanu, pateicoties kvalitatīvu izmeklēšanas pierādījumu un liecību radīšanai pirmstiesas izmeklēšanas procesā</w:t>
      </w:r>
      <w:r w:rsidR="00AF5A8A">
        <w:rPr>
          <w:rFonts w:cs="Arial"/>
          <w:color w:val="auto"/>
        </w:rPr>
        <w:t xml:space="preserve"> (Korupcijas uztveres indekss)</w:t>
      </w:r>
      <w:r w:rsidR="003E1CA9" w:rsidRPr="003A6A0C">
        <w:rPr>
          <w:rFonts w:cs="Arial"/>
          <w:color w:val="auto"/>
        </w:rPr>
        <w:t>.</w:t>
      </w:r>
    </w:p>
    <w:p w14:paraId="40938D40" w14:textId="1CD3EB5F" w:rsidR="001D08A3" w:rsidRDefault="0098121B" w:rsidP="00703DA3">
      <w:pPr>
        <w:spacing w:after="120" w:line="320" w:lineRule="exact"/>
        <w:jc w:val="both"/>
        <w:rPr>
          <w:rFonts w:cs="Arial"/>
        </w:rPr>
      </w:pPr>
      <w:r w:rsidRPr="003A6A0C">
        <w:rPr>
          <w:rFonts w:cs="Arial"/>
          <w:color w:val="auto"/>
        </w:rPr>
        <w:t>Stratēģiskās p</w:t>
      </w:r>
      <w:r w:rsidR="00DA2FEC" w:rsidRPr="003A6A0C">
        <w:rPr>
          <w:rFonts w:cs="Arial"/>
          <w:color w:val="auto"/>
        </w:rPr>
        <w:t>rioritātes</w:t>
      </w:r>
      <w:r w:rsidR="00565D5C">
        <w:rPr>
          <w:rFonts w:cs="Arial"/>
          <w:color w:val="auto"/>
        </w:rPr>
        <w:t xml:space="preserve"> “Godprātīgs darbs publiskajā pārvaldē”</w:t>
      </w:r>
      <w:r w:rsidR="00DA2FEC" w:rsidRPr="003A6A0C">
        <w:rPr>
          <w:rFonts w:cs="Arial"/>
          <w:color w:val="auto"/>
        </w:rPr>
        <w:t xml:space="preserve"> īstenošanai plānotie </w:t>
      </w:r>
      <w:r w:rsidR="00703DA3">
        <w:rPr>
          <w:rFonts w:cs="Arial"/>
          <w:color w:val="auto"/>
        </w:rPr>
        <w:t>pasākumi</w:t>
      </w:r>
      <w:r w:rsidR="009A48E9">
        <w:rPr>
          <w:rFonts w:cs="Arial"/>
          <w:color w:val="auto"/>
        </w:rPr>
        <w:t xml:space="preserve">, to </w:t>
      </w:r>
      <w:r w:rsidR="00077601" w:rsidRPr="003A6A0C">
        <w:rPr>
          <w:rFonts w:cs="Arial"/>
          <w:color w:val="auto"/>
        </w:rPr>
        <w:t>darbības</w:t>
      </w:r>
      <w:r w:rsidR="00DA2FEC" w:rsidRPr="003A6A0C">
        <w:rPr>
          <w:rFonts w:cs="Arial"/>
          <w:color w:val="auto"/>
        </w:rPr>
        <w:t xml:space="preserve"> </w:t>
      </w:r>
      <w:r w:rsidR="00DA2FEC">
        <w:rPr>
          <w:rFonts w:cs="Arial"/>
        </w:rPr>
        <w:t>rezultāti</w:t>
      </w:r>
      <w:r w:rsidR="009A48E9">
        <w:rPr>
          <w:rFonts w:cs="Arial"/>
        </w:rPr>
        <w:t xml:space="preserve"> un rezultatīvie rādītāji, kā arī atbildīgās un līdzatbildīgās institūcijas un izpildes termiņi</w:t>
      </w:r>
      <w:r w:rsidR="00DA2FEC">
        <w:rPr>
          <w:rFonts w:cs="Arial"/>
        </w:rPr>
        <w:t xml:space="preserve"> apkopoti </w:t>
      </w:r>
      <w:r w:rsidR="008B02C3">
        <w:rPr>
          <w:rFonts w:cs="Arial"/>
        </w:rPr>
        <w:t>2</w:t>
      </w:r>
      <w:r w:rsidR="00D336CD">
        <w:rPr>
          <w:rFonts w:cs="Arial"/>
        </w:rPr>
        <w:t>.</w:t>
      </w:r>
      <w:r w:rsidR="00865683">
        <w:rPr>
          <w:rFonts w:cs="Arial"/>
        </w:rPr>
        <w:t xml:space="preserve"> </w:t>
      </w:r>
      <w:r w:rsidR="008B02C3">
        <w:rPr>
          <w:rFonts w:cs="Arial"/>
        </w:rPr>
        <w:t>pielikumā</w:t>
      </w:r>
      <w:r w:rsidR="00DA2FEC">
        <w:rPr>
          <w:rFonts w:cs="Arial"/>
        </w:rPr>
        <w:t>.</w:t>
      </w:r>
    </w:p>
    <w:p w14:paraId="779EB52D" w14:textId="77777777" w:rsidR="00841CED" w:rsidRDefault="00841CED" w:rsidP="00A442F5">
      <w:pPr>
        <w:pStyle w:val="ListParagraph"/>
        <w:spacing w:before="0" w:line="240" w:lineRule="auto"/>
        <w:ind w:left="425"/>
        <w:contextualSpacing w:val="0"/>
        <w:jc w:val="both"/>
      </w:pPr>
    </w:p>
    <w:p w14:paraId="1E9972E4" w14:textId="77777777" w:rsidR="00A569D3" w:rsidRPr="00F95102" w:rsidRDefault="00C70770" w:rsidP="00F46FD8">
      <w:pPr>
        <w:pStyle w:val="Heading2"/>
      </w:pPr>
      <w:bookmarkStart w:id="17" w:name="_Toc73710522"/>
      <w:r w:rsidRPr="00F95102">
        <w:t xml:space="preserve">3.2. Inovācija un </w:t>
      </w:r>
      <w:proofErr w:type="spellStart"/>
      <w:r w:rsidRPr="00F95102">
        <w:t>koprade</w:t>
      </w:r>
      <w:proofErr w:type="spellEnd"/>
      <w:r w:rsidRPr="00F95102">
        <w:t xml:space="preserve"> modernai rīcībpolitikai un pakalpojumiem publiskajā pārvaldē</w:t>
      </w:r>
      <w:bookmarkEnd w:id="17"/>
    </w:p>
    <w:p w14:paraId="7FD94BE6" w14:textId="75F56F6A" w:rsidR="00715263" w:rsidRPr="00C30CB0" w:rsidRDefault="00715263" w:rsidP="00BB39AB">
      <w:pPr>
        <w:spacing w:line="320" w:lineRule="exact"/>
        <w:jc w:val="both"/>
        <w:rPr>
          <w:rFonts w:cs="Arial"/>
        </w:rPr>
      </w:pPr>
      <w:r w:rsidRPr="00C30CB0">
        <w:rPr>
          <w:rFonts w:eastAsia="Calibri" w:cs="Times New Roman"/>
        </w:rPr>
        <w:t xml:space="preserve">OECD Padomes Rekomendācijā par valsts dienesta līderību un kapacitāti viens no </w:t>
      </w:r>
      <w:r w:rsidR="00793734" w:rsidRPr="00C30CB0">
        <w:rPr>
          <w:rFonts w:eastAsia="Calibri" w:cs="Times New Roman"/>
        </w:rPr>
        <w:t>14</w:t>
      </w:r>
      <w:r w:rsidR="00793734">
        <w:rPr>
          <w:rFonts w:eastAsia="Calibri" w:cs="Times New Roman"/>
        </w:rPr>
        <w:t> </w:t>
      </w:r>
      <w:r w:rsidR="00793734" w:rsidRPr="00C30CB0">
        <w:rPr>
          <w:rFonts w:eastAsia="Calibri" w:cs="Times New Roman"/>
        </w:rPr>
        <w:t>principiem</w:t>
      </w:r>
      <w:r w:rsidRPr="00C30CB0">
        <w:rPr>
          <w:rFonts w:eastAsia="Calibri" w:cs="Times New Roman"/>
        </w:rPr>
        <w:t xml:space="preserve"> iesaka </w:t>
      </w:r>
      <w:r w:rsidRPr="00DA2FEC">
        <w:rPr>
          <w:rFonts w:eastAsia="Calibri" w:cs="Times New Roman"/>
          <w:b/>
          <w:bCs/>
        </w:rPr>
        <w:t xml:space="preserve">veidot </w:t>
      </w:r>
      <w:proofErr w:type="spellStart"/>
      <w:r w:rsidRPr="00DA2FEC">
        <w:rPr>
          <w:rFonts w:eastAsia="Calibri" w:cs="Times New Roman"/>
          <w:b/>
          <w:bCs/>
        </w:rPr>
        <w:t>proaktīvu</w:t>
      </w:r>
      <w:proofErr w:type="spellEnd"/>
      <w:r w:rsidRPr="00DA2FEC">
        <w:rPr>
          <w:rFonts w:eastAsia="Calibri" w:cs="Times New Roman"/>
          <w:b/>
          <w:bCs/>
        </w:rPr>
        <w:t xml:space="preserve"> un inovatīvu valsts dienestu ar ilgtermiņa perspektīvu politikas un pakalpojumu izstrādē un īstenošanā</w:t>
      </w:r>
      <w:r w:rsidRPr="00C30CB0">
        <w:rPr>
          <w:rFonts w:eastAsia="Calibri" w:cs="Times New Roman"/>
        </w:rPr>
        <w:t>.</w:t>
      </w:r>
    </w:p>
    <w:p w14:paraId="4E41A3CD" w14:textId="020638C3" w:rsidR="00715263" w:rsidRDefault="00715263" w:rsidP="00BB39AB">
      <w:pPr>
        <w:spacing w:line="320" w:lineRule="exact"/>
        <w:jc w:val="both"/>
      </w:pPr>
      <w:r w:rsidRPr="00C30CB0">
        <w:rPr>
          <w:rStyle w:val="tlid-translation"/>
        </w:rPr>
        <w:t>Pasaulē notiek straujas pārmaiņas, tāpēc daudzi tradicionālie procesi un rīki, k</w:t>
      </w:r>
      <w:r w:rsidR="00DA2FEC">
        <w:rPr>
          <w:rStyle w:val="tlid-translation"/>
        </w:rPr>
        <w:t>urus</w:t>
      </w:r>
      <w:r w:rsidRPr="00C30CB0">
        <w:rPr>
          <w:rStyle w:val="tlid-translation"/>
        </w:rPr>
        <w:t xml:space="preserve"> izmanto publisk</w:t>
      </w:r>
      <w:r w:rsidR="00D22FFA">
        <w:rPr>
          <w:rStyle w:val="tlid-translation"/>
        </w:rPr>
        <w:t>ā</w:t>
      </w:r>
      <w:r w:rsidRPr="00C30CB0">
        <w:rPr>
          <w:rStyle w:val="tlid-translation"/>
        </w:rPr>
        <w:t xml:space="preserve"> </w:t>
      </w:r>
      <w:r w:rsidR="00D22FFA">
        <w:rPr>
          <w:rStyle w:val="tlid-translation"/>
        </w:rPr>
        <w:t>pārvalde</w:t>
      </w:r>
      <w:r w:rsidRPr="00C30CB0">
        <w:rPr>
          <w:rStyle w:val="tlid-translation"/>
        </w:rPr>
        <w:t xml:space="preserve">, šobrīd vairs </w:t>
      </w:r>
      <w:r w:rsidR="00C77503" w:rsidRPr="00C30CB0">
        <w:rPr>
          <w:rStyle w:val="tlid-translation"/>
        </w:rPr>
        <w:t xml:space="preserve">nav </w:t>
      </w:r>
      <w:r w:rsidRPr="00C30CB0">
        <w:rPr>
          <w:rStyle w:val="tlid-translation"/>
        </w:rPr>
        <w:t>efektīvi. I</w:t>
      </w:r>
      <w:r w:rsidRPr="00C30CB0">
        <w:t>zaicinājumi, kuri publiskaj</w:t>
      </w:r>
      <w:r w:rsidR="00D22FFA">
        <w:t>ai</w:t>
      </w:r>
      <w:r w:rsidRPr="00C30CB0">
        <w:t xml:space="preserve"> </w:t>
      </w:r>
      <w:r w:rsidR="00D22FFA">
        <w:t>pārvaldei</w:t>
      </w:r>
      <w:r w:rsidRPr="00C30CB0">
        <w:t xml:space="preserve"> ir jārisina, kļūst aizvien sarežģītāki, tādēļ problēmu risināšanai nepieciešamas jaunas prasmes un zināšanas, kā arī starpnozar</w:t>
      </w:r>
      <w:r w:rsidR="0043689A">
        <w:t>u</w:t>
      </w:r>
      <w:r w:rsidRPr="00C30CB0">
        <w:t xml:space="preserve"> pieeja, kas tiek nodrošināta efektīvā koordinējošā procesā.</w:t>
      </w:r>
    </w:p>
    <w:p w14:paraId="4735C305" w14:textId="641A1F5B" w:rsidR="00EA5EF9" w:rsidRPr="00735BF6" w:rsidRDefault="00CD5F83" w:rsidP="00EA5EF9">
      <w:pPr>
        <w:jc w:val="both"/>
        <w:rPr>
          <w:color w:val="auto"/>
        </w:rPr>
      </w:pPr>
      <w:proofErr w:type="gramStart"/>
      <w:r w:rsidRPr="00735BF6">
        <w:rPr>
          <w:b/>
          <w:bCs/>
          <w:color w:val="auto"/>
        </w:rPr>
        <w:t>2019.gadā</w:t>
      </w:r>
      <w:proofErr w:type="gramEnd"/>
      <w:r w:rsidRPr="00735BF6">
        <w:rPr>
          <w:b/>
          <w:bCs/>
          <w:color w:val="auto"/>
        </w:rPr>
        <w:t xml:space="preserve"> valsts pārvaldē </w:t>
      </w:r>
      <w:r w:rsidR="008241B8" w:rsidRPr="00735BF6">
        <w:rPr>
          <w:b/>
          <w:bCs/>
          <w:color w:val="auto"/>
        </w:rPr>
        <w:t xml:space="preserve">sāka </w:t>
      </w:r>
      <w:r w:rsidR="2C4AF738" w:rsidRPr="00735BF6">
        <w:rPr>
          <w:b/>
          <w:bCs/>
          <w:color w:val="auto"/>
        </w:rPr>
        <w:t>aktīvi strādāt pie</w:t>
      </w:r>
      <w:r w:rsidR="008241B8" w:rsidRPr="00735BF6">
        <w:rPr>
          <w:b/>
          <w:bCs/>
          <w:color w:val="auto"/>
        </w:rPr>
        <w:t xml:space="preserve"> </w:t>
      </w:r>
      <w:r w:rsidRPr="00735BF6">
        <w:rPr>
          <w:b/>
          <w:bCs/>
          <w:color w:val="auto"/>
        </w:rPr>
        <w:t>inovācijas kultūras ieviešan</w:t>
      </w:r>
      <w:r w:rsidR="43F8F8A4" w:rsidRPr="00735BF6">
        <w:rPr>
          <w:b/>
          <w:bCs/>
          <w:color w:val="auto"/>
        </w:rPr>
        <w:t>as</w:t>
      </w:r>
      <w:r w:rsidR="00420F97" w:rsidRPr="00735BF6">
        <w:rPr>
          <w:b/>
          <w:bCs/>
          <w:color w:val="auto"/>
        </w:rPr>
        <w:t>.</w:t>
      </w:r>
      <w:r w:rsidRPr="00735BF6">
        <w:rPr>
          <w:b/>
          <w:bCs/>
          <w:color w:val="auto"/>
        </w:rPr>
        <w:t xml:space="preserve"> </w:t>
      </w:r>
      <w:r w:rsidR="00051BBF" w:rsidRPr="00735BF6">
        <w:rPr>
          <w:color w:val="auto"/>
        </w:rPr>
        <w:t>Valsts kancelejas</w:t>
      </w:r>
      <w:r w:rsidRPr="00735BF6">
        <w:rPr>
          <w:color w:val="auto"/>
        </w:rPr>
        <w:t xml:space="preserve"> vadībā sākotnēji tika izveidotas trīs inovācij</w:t>
      </w:r>
      <w:r w:rsidR="6B33B7A9" w:rsidRPr="00735BF6">
        <w:rPr>
          <w:color w:val="auto"/>
        </w:rPr>
        <w:t>as</w:t>
      </w:r>
      <w:r w:rsidRPr="00735BF6">
        <w:rPr>
          <w:color w:val="auto"/>
        </w:rPr>
        <w:t xml:space="preserve"> laboratorijas, kuru mērķis bija kalpot par platformu risinājumu radīšanai “vecajām problēmām” jaunā veidā, izmantojot dizaina domāšanu, LEAN un AGILE</w:t>
      </w:r>
      <w:r w:rsidR="00D42BF7" w:rsidRPr="00D42BF7">
        <w:rPr>
          <w:color w:val="auto"/>
        </w:rPr>
        <w:t xml:space="preserve"> </w:t>
      </w:r>
      <w:r w:rsidR="00D42BF7" w:rsidRPr="00735BF6">
        <w:rPr>
          <w:color w:val="auto"/>
        </w:rPr>
        <w:t>pieejas.</w:t>
      </w:r>
      <w:r w:rsidR="00D42BF7">
        <w:rPr>
          <w:color w:val="auto"/>
        </w:rPr>
        <w:t xml:space="preserve"> </w:t>
      </w:r>
      <w:r w:rsidRPr="00735BF6">
        <w:rPr>
          <w:color w:val="auto"/>
        </w:rPr>
        <w:t>Laboratoriju sekmīgā izveidē līdzdarbojās OECD eksperti</w:t>
      </w:r>
      <w:r w:rsidR="00DF7153" w:rsidRPr="00735BF6">
        <w:rPr>
          <w:color w:val="auto"/>
        </w:rPr>
        <w:t xml:space="preserve">. </w:t>
      </w:r>
      <w:r w:rsidR="70DCF567" w:rsidRPr="00735BF6">
        <w:rPr>
          <w:color w:val="auto"/>
        </w:rPr>
        <w:t>2</w:t>
      </w:r>
      <w:r w:rsidR="00DF7153" w:rsidRPr="00735BF6">
        <w:rPr>
          <w:color w:val="auto"/>
        </w:rPr>
        <w:t>020.</w:t>
      </w:r>
      <w:r w:rsidR="4FAB35DE" w:rsidRPr="00735BF6">
        <w:rPr>
          <w:color w:val="auto"/>
        </w:rPr>
        <w:t xml:space="preserve"> </w:t>
      </w:r>
      <w:r w:rsidR="0D8412B4" w:rsidRPr="00735BF6">
        <w:rPr>
          <w:color w:val="auto"/>
        </w:rPr>
        <w:t>gadā</w:t>
      </w:r>
      <w:r w:rsidR="005571DA" w:rsidRPr="00735BF6">
        <w:rPr>
          <w:color w:val="auto"/>
        </w:rPr>
        <w:t xml:space="preserve"> </w:t>
      </w:r>
      <w:r w:rsidR="00D42BF7">
        <w:rPr>
          <w:color w:val="auto"/>
        </w:rPr>
        <w:t>i</w:t>
      </w:r>
      <w:r w:rsidR="005571DA" w:rsidRPr="00735BF6">
        <w:rPr>
          <w:color w:val="auto"/>
        </w:rPr>
        <w:t>novācij</w:t>
      </w:r>
      <w:r w:rsidR="00C401C5" w:rsidRPr="00735BF6">
        <w:rPr>
          <w:color w:val="auto"/>
        </w:rPr>
        <w:t>as</w:t>
      </w:r>
      <w:r w:rsidR="005571DA" w:rsidRPr="00735BF6">
        <w:rPr>
          <w:color w:val="auto"/>
        </w:rPr>
        <w:t xml:space="preserve"> </w:t>
      </w:r>
      <w:r w:rsidR="00D07607" w:rsidRPr="00735BF6">
        <w:rPr>
          <w:color w:val="auto"/>
        </w:rPr>
        <w:t>laboratorija</w:t>
      </w:r>
      <w:r w:rsidR="5F643A69" w:rsidRPr="00735BF6">
        <w:rPr>
          <w:color w:val="auto"/>
        </w:rPr>
        <w:t>s darbība tiek attīstīta tālāk, par tās</w:t>
      </w:r>
      <w:r w:rsidR="00EA5EF9" w:rsidRPr="00735BF6">
        <w:rPr>
          <w:color w:val="auto"/>
        </w:rPr>
        <w:t xml:space="preserve"> darbības misij</w:t>
      </w:r>
      <w:r w:rsidR="6502C36B" w:rsidRPr="00735BF6">
        <w:rPr>
          <w:color w:val="auto"/>
        </w:rPr>
        <w:t>u</w:t>
      </w:r>
      <w:r w:rsidR="00EA5EF9" w:rsidRPr="00735BF6">
        <w:rPr>
          <w:color w:val="auto"/>
        </w:rPr>
        <w:t xml:space="preserve"> </w:t>
      </w:r>
      <w:r w:rsidR="0479626D" w:rsidRPr="00735BF6">
        <w:rPr>
          <w:color w:val="auto"/>
        </w:rPr>
        <w:t>izvirzot</w:t>
      </w:r>
      <w:r w:rsidR="326DB25C" w:rsidRPr="00735BF6">
        <w:rPr>
          <w:color w:val="auto"/>
        </w:rPr>
        <w:t xml:space="preserve"> mērķi</w:t>
      </w:r>
      <w:r w:rsidR="00EA5EF9" w:rsidRPr="00735BF6">
        <w:rPr>
          <w:color w:val="auto"/>
        </w:rPr>
        <w:t xml:space="preserve"> </w:t>
      </w:r>
      <w:r w:rsidR="0066518E" w:rsidRPr="00735BF6">
        <w:rPr>
          <w:color w:val="auto"/>
        </w:rPr>
        <w:t>a</w:t>
      </w:r>
      <w:r w:rsidR="00EA5EF9" w:rsidRPr="00735BF6">
        <w:rPr>
          <w:color w:val="auto"/>
        </w:rPr>
        <w:t>ttīstīt inovācijas kultūru valsts pārvaldē</w:t>
      </w:r>
      <w:r w:rsidR="2AC146E1" w:rsidRPr="00735BF6">
        <w:rPr>
          <w:color w:val="auto"/>
        </w:rPr>
        <w:t xml:space="preserve"> un</w:t>
      </w:r>
      <w:r w:rsidR="00EA5EF9" w:rsidRPr="00735BF6">
        <w:rPr>
          <w:color w:val="auto"/>
        </w:rPr>
        <w:t xml:space="preserve"> palīdzēt valsts pārvaldes iestādēm rast risinājumus sarežģītām problēmām, izmantojot inovatīvas metodes</w:t>
      </w:r>
      <w:r w:rsidR="0066518E" w:rsidRPr="00735BF6">
        <w:rPr>
          <w:color w:val="auto"/>
        </w:rPr>
        <w:t>.</w:t>
      </w:r>
    </w:p>
    <w:p w14:paraId="74875E98" w14:textId="77777777" w:rsidR="00D01419" w:rsidRPr="00420F97" w:rsidRDefault="00335D4D" w:rsidP="00420F97">
      <w:pPr>
        <w:jc w:val="both"/>
        <w:rPr>
          <w:b/>
          <w:bCs/>
        </w:rPr>
      </w:pPr>
      <w:r>
        <w:rPr>
          <w:noProof/>
          <w:lang w:eastAsia="lv-LV"/>
        </w:rPr>
        <w:drawing>
          <wp:inline distT="0" distB="0" distL="0" distR="0" wp14:anchorId="3A0A7BFF" wp14:editId="3F43B416">
            <wp:extent cx="5972175" cy="349377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pic:nvPicPr>
                  <pic:blipFill>
                    <a:blip r:embed="rId41">
                      <a:extLst>
                        <a:ext uri="{28A0092B-C50C-407E-A947-70E740481C1C}">
                          <a14:useLocalDpi xmlns:a14="http://schemas.microsoft.com/office/drawing/2010/main" val="0"/>
                        </a:ext>
                      </a:extLst>
                    </a:blip>
                    <a:stretch>
                      <a:fillRect/>
                    </a:stretch>
                  </pic:blipFill>
                  <pic:spPr>
                    <a:xfrm>
                      <a:off x="0" y="0"/>
                      <a:ext cx="5972175" cy="3493770"/>
                    </a:xfrm>
                    <a:prstGeom prst="rect">
                      <a:avLst/>
                    </a:prstGeom>
                  </pic:spPr>
                </pic:pic>
              </a:graphicData>
            </a:graphic>
          </wp:inline>
        </w:drawing>
      </w:r>
    </w:p>
    <w:p w14:paraId="0844EDE0" w14:textId="5808116B" w:rsidR="00540E1A" w:rsidRPr="00843EFD" w:rsidRDefault="009528AA" w:rsidP="00D42BF7">
      <w:pPr>
        <w:pStyle w:val="ListParagraph"/>
        <w:numPr>
          <w:ilvl w:val="0"/>
          <w:numId w:val="37"/>
        </w:numPr>
        <w:spacing w:line="320" w:lineRule="exact"/>
        <w:ind w:left="284" w:hanging="218"/>
        <w:jc w:val="center"/>
        <w:rPr>
          <w:sz w:val="18"/>
          <w:szCs w:val="18"/>
        </w:rPr>
      </w:pPr>
      <w:r w:rsidRPr="00843EFD">
        <w:rPr>
          <w:sz w:val="18"/>
          <w:szCs w:val="18"/>
        </w:rPr>
        <w:t>attēls</w:t>
      </w:r>
      <w:r w:rsidR="00D42BF7">
        <w:rPr>
          <w:sz w:val="18"/>
          <w:szCs w:val="18"/>
        </w:rPr>
        <w:t>.</w:t>
      </w:r>
      <w:r w:rsidR="009449E4" w:rsidRPr="00843EFD">
        <w:rPr>
          <w:sz w:val="18"/>
          <w:szCs w:val="18"/>
        </w:rPr>
        <w:t xml:space="preserve"> </w:t>
      </w:r>
      <w:r w:rsidR="008871D1">
        <w:rPr>
          <w:sz w:val="18"/>
          <w:szCs w:val="18"/>
        </w:rPr>
        <w:t>Inovācijas laboratorijas operacionālais modelis</w:t>
      </w:r>
      <w:r w:rsidR="00A958E9">
        <w:rPr>
          <w:rStyle w:val="FootnoteReference"/>
          <w:sz w:val="18"/>
          <w:szCs w:val="18"/>
        </w:rPr>
        <w:footnoteReference w:id="46"/>
      </w:r>
    </w:p>
    <w:p w14:paraId="57665934" w14:textId="4AB6A285" w:rsidR="00D97728" w:rsidRPr="00C30CB0" w:rsidRDefault="00FB0830" w:rsidP="367C868A">
      <w:pPr>
        <w:spacing w:line="320" w:lineRule="exact"/>
        <w:jc w:val="both"/>
        <w:rPr>
          <w:rFonts w:cs="Times New Roman"/>
        </w:rPr>
      </w:pPr>
      <w:r>
        <w:rPr>
          <w:rStyle w:val="tlid-translation"/>
        </w:rPr>
        <w:t xml:space="preserve">Lai </w:t>
      </w:r>
      <w:r w:rsidR="00715263" w:rsidRPr="367C868A">
        <w:rPr>
          <w:rStyle w:val="tlid-translation"/>
        </w:rPr>
        <w:t>publisk</w:t>
      </w:r>
      <w:r w:rsidR="00D22FFA" w:rsidRPr="367C868A">
        <w:rPr>
          <w:rStyle w:val="tlid-translation"/>
        </w:rPr>
        <w:t>ā pārvalde</w:t>
      </w:r>
      <w:r w:rsidR="00715263" w:rsidRPr="367C868A">
        <w:rPr>
          <w:rStyle w:val="tlid-translation"/>
        </w:rPr>
        <w:t xml:space="preserve"> būtu </w:t>
      </w:r>
      <w:proofErr w:type="spellStart"/>
      <w:r w:rsidR="00715263" w:rsidRPr="367C868A">
        <w:rPr>
          <w:rStyle w:val="tlid-translation"/>
        </w:rPr>
        <w:t>klientorientēt</w:t>
      </w:r>
      <w:r w:rsidR="00D22FFA" w:rsidRPr="367C868A">
        <w:rPr>
          <w:rStyle w:val="tlid-translation"/>
        </w:rPr>
        <w:t>a</w:t>
      </w:r>
      <w:proofErr w:type="spellEnd"/>
      <w:r w:rsidR="00715263" w:rsidRPr="367C868A">
        <w:rPr>
          <w:rStyle w:val="tlid-translation"/>
        </w:rPr>
        <w:t xml:space="preserve"> un darbotos saskaņā ar starptautisko labo praksi, publisk</w:t>
      </w:r>
      <w:r w:rsidR="0043689A" w:rsidRPr="367C868A">
        <w:rPr>
          <w:rStyle w:val="tlid-translation"/>
        </w:rPr>
        <w:t>aj</w:t>
      </w:r>
      <w:r w:rsidR="00715263" w:rsidRPr="367C868A">
        <w:rPr>
          <w:rStyle w:val="tlid-translation"/>
        </w:rPr>
        <w:t xml:space="preserve">ā </w:t>
      </w:r>
      <w:r w:rsidR="00D22FFA" w:rsidRPr="367C868A">
        <w:rPr>
          <w:rStyle w:val="tlid-translation"/>
        </w:rPr>
        <w:t>pārvaldē</w:t>
      </w:r>
      <w:proofErr w:type="gramStart"/>
      <w:r w:rsidR="00715263" w:rsidRPr="367C868A">
        <w:rPr>
          <w:rStyle w:val="tlid-translation"/>
        </w:rPr>
        <w:t xml:space="preserve"> </w:t>
      </w:r>
      <w:r>
        <w:rPr>
          <w:rStyle w:val="tlid-translation"/>
        </w:rPr>
        <w:t>jā</w:t>
      </w:r>
      <w:r w:rsidR="00715263" w:rsidRPr="367C868A">
        <w:rPr>
          <w:rStyle w:val="tlid-translation"/>
        </w:rPr>
        <w:t>turpin</w:t>
      </w:r>
      <w:r>
        <w:rPr>
          <w:rStyle w:val="tlid-translation"/>
        </w:rPr>
        <w:t>a</w:t>
      </w:r>
      <w:r w:rsidR="00715263" w:rsidRPr="367C868A">
        <w:rPr>
          <w:rStyle w:val="tlid-translation"/>
        </w:rPr>
        <w:t xml:space="preserve"> attīstīt inovācijas kultūr</w:t>
      </w:r>
      <w:r w:rsidR="00AB5707" w:rsidRPr="367C868A">
        <w:rPr>
          <w:rStyle w:val="tlid-translation"/>
        </w:rPr>
        <w:t>a</w:t>
      </w:r>
      <w:proofErr w:type="gramEnd"/>
      <w:r w:rsidR="00715263" w:rsidRPr="367C868A">
        <w:rPr>
          <w:rStyle w:val="tlid-translation"/>
        </w:rPr>
        <w:t xml:space="preserve">, </w:t>
      </w:r>
      <w:r w:rsidR="0043689A" w:rsidRPr="367C868A">
        <w:rPr>
          <w:rStyle w:val="tlid-translation"/>
        </w:rPr>
        <w:t>lai</w:t>
      </w:r>
      <w:r w:rsidR="00715263" w:rsidRPr="367C868A">
        <w:rPr>
          <w:rStyle w:val="tlid-translation"/>
        </w:rPr>
        <w:t xml:space="preserve"> nodarbinātie spē</w:t>
      </w:r>
      <w:r w:rsidR="0043689A" w:rsidRPr="367C868A">
        <w:rPr>
          <w:rStyle w:val="tlid-translation"/>
        </w:rPr>
        <w:t>tu</w:t>
      </w:r>
      <w:r w:rsidR="00715263" w:rsidRPr="367C868A">
        <w:rPr>
          <w:rStyle w:val="tlid-translation"/>
        </w:rPr>
        <w:t xml:space="preserve"> efektīvi risināt sarežģītus izaicinājumus un </w:t>
      </w:r>
      <w:r w:rsidR="0043689A" w:rsidRPr="367C868A">
        <w:rPr>
          <w:rStyle w:val="tlid-translation"/>
        </w:rPr>
        <w:t>būtu inovatīvi</w:t>
      </w:r>
      <w:r w:rsidR="00715263" w:rsidRPr="367C868A">
        <w:rPr>
          <w:rStyle w:val="tlid-translation"/>
        </w:rPr>
        <w:t xml:space="preserve">, sistemātiski attīstot tādus risinājumus, kas radīti </w:t>
      </w:r>
      <w:proofErr w:type="spellStart"/>
      <w:r w:rsidR="00715263" w:rsidRPr="367C868A">
        <w:rPr>
          <w:rStyle w:val="tlid-translation"/>
        </w:rPr>
        <w:t>kopradē</w:t>
      </w:r>
      <w:proofErr w:type="spellEnd"/>
      <w:r w:rsidR="00715263" w:rsidRPr="367C868A">
        <w:rPr>
          <w:rStyle w:val="tlid-translation"/>
        </w:rPr>
        <w:t xml:space="preserve"> jeb kopā ar iesaistīt</w:t>
      </w:r>
      <w:r w:rsidR="00DA2FEC" w:rsidRPr="367C868A">
        <w:rPr>
          <w:rStyle w:val="tlid-translation"/>
        </w:rPr>
        <w:t>aj</w:t>
      </w:r>
      <w:r w:rsidR="00715263" w:rsidRPr="367C868A">
        <w:rPr>
          <w:rStyle w:val="tlid-translation"/>
        </w:rPr>
        <w:t xml:space="preserve">ām pusēm, sekmējot kopējo valsts ilgtspēju. </w:t>
      </w:r>
      <w:r w:rsidR="00715263">
        <w:t xml:space="preserve">Attīstot atbilstošas kompetences, tai skaitā inovācijas </w:t>
      </w:r>
      <w:r w:rsidR="00B54FAF">
        <w:t xml:space="preserve">un eksperimentēšanas </w:t>
      </w:r>
      <w:r w:rsidR="00715263">
        <w:t>prasmes, publisk</w:t>
      </w:r>
      <w:r w:rsidR="0043689A">
        <w:t>aj</w:t>
      </w:r>
      <w:r w:rsidR="00715263">
        <w:t xml:space="preserve">ā </w:t>
      </w:r>
      <w:r w:rsidR="00D22FFA">
        <w:t>pārvaldē</w:t>
      </w:r>
      <w:r w:rsidR="00715263">
        <w:t xml:space="preserve"> </w:t>
      </w:r>
      <w:r w:rsidR="0043689A">
        <w:t>nodarbinātie</w:t>
      </w:r>
      <w:r w:rsidR="00715263">
        <w:t xml:space="preserve"> spēs sekmīg</w:t>
      </w:r>
      <w:r w:rsidR="0043689A">
        <w:t>āk</w:t>
      </w:r>
      <w:r w:rsidR="00715263">
        <w:t xml:space="preserve"> veidot </w:t>
      </w:r>
      <w:r w:rsidR="00E7590A">
        <w:t xml:space="preserve">pierādījumos balstītu </w:t>
      </w:r>
      <w:r w:rsidR="00915095">
        <w:t xml:space="preserve">savstarpēji sinhronizētu </w:t>
      </w:r>
      <w:r w:rsidR="00715263">
        <w:t>nozares politik</w:t>
      </w:r>
      <w:r w:rsidR="0043689A">
        <w:t>u</w:t>
      </w:r>
      <w:r w:rsidR="00715263">
        <w:t xml:space="preserve"> un attīstības stratēģijas, koordinēt nozaru darbības, izstrādāt normatīvos aktus tā</w:t>
      </w:r>
      <w:r w:rsidR="0043689A">
        <w:t>,</w:t>
      </w:r>
      <w:r w:rsidR="00715263">
        <w:t xml:space="preserve"> lai tie neradītu nesamērīgu administratīvo slogu, nodrošināt lēmumu izpildi, risināt starpresoru izaicinājumus pēc būtības, īstenot digitālo transformāciju</w:t>
      </w:r>
      <w:r w:rsidR="00845082">
        <w:t>, ieviešot pakalpojuma dizaina pieeju,</w:t>
      </w:r>
      <w:r w:rsidR="00715263">
        <w:t xml:space="preserve"> un veikt citas darbības, kas definē publisk</w:t>
      </w:r>
      <w:r w:rsidR="00D22FFA">
        <w:t>ās pārvaldes</w:t>
      </w:r>
      <w:r w:rsidR="00715263">
        <w:t xml:space="preserve"> būtību.</w:t>
      </w:r>
    </w:p>
    <w:p w14:paraId="0C790DE4" w14:textId="59EA8776" w:rsidR="0028537F" w:rsidRPr="00C30CB0" w:rsidRDefault="00C31319" w:rsidP="00BB39AB">
      <w:pPr>
        <w:spacing w:line="320" w:lineRule="exact"/>
        <w:jc w:val="both"/>
        <w:rPr>
          <w:rFonts w:cs="Times New Roman"/>
        </w:rPr>
      </w:pPr>
      <w:r w:rsidRPr="00C30CB0">
        <w:t>Īstenojot inovācijas politiku, paredzams, ka uzlabosies sabiedrības uzticēšanās publiskaj</w:t>
      </w:r>
      <w:r w:rsidR="00D22FFA">
        <w:t>ai pārvaldei</w:t>
      </w:r>
      <w:r w:rsidR="00D42BF7">
        <w:t>. T</w:t>
      </w:r>
      <w:r w:rsidR="00DA2FEC">
        <w:t xml:space="preserve">o veicinās </w:t>
      </w:r>
      <w:r w:rsidRPr="00C30CB0">
        <w:t>uzticam</w:t>
      </w:r>
      <w:r w:rsidR="00DA2FEC">
        <w:t>āki, kvalitatīvāki, uz lietotāju vairāk orientēti p</w:t>
      </w:r>
      <w:r w:rsidRPr="00C30CB0">
        <w:t xml:space="preserve">ubliskā sektora pakalpojumi. </w:t>
      </w:r>
      <w:r w:rsidRPr="00C30CB0">
        <w:rPr>
          <w:rFonts w:cs="Times New Roman"/>
        </w:rPr>
        <w:t>Īstenotās aktivitātes tieši un ilgstoši ietekm</w:t>
      </w:r>
      <w:r w:rsidR="0043689A">
        <w:rPr>
          <w:rFonts w:cs="Times New Roman"/>
        </w:rPr>
        <w:t>ē</w:t>
      </w:r>
      <w:r w:rsidRPr="00C30CB0">
        <w:rPr>
          <w:rFonts w:cs="Times New Roman"/>
        </w:rPr>
        <w:t>s publiskā</w:t>
      </w:r>
      <w:r w:rsidR="00D22FFA">
        <w:rPr>
          <w:rFonts w:cs="Times New Roman"/>
        </w:rPr>
        <w:t>s</w:t>
      </w:r>
      <w:r w:rsidRPr="00C30CB0">
        <w:rPr>
          <w:rFonts w:cs="Times New Roman"/>
        </w:rPr>
        <w:t xml:space="preserve"> </w:t>
      </w:r>
      <w:r w:rsidR="00D22FFA">
        <w:rPr>
          <w:rFonts w:cs="Times New Roman"/>
        </w:rPr>
        <w:t>pārvaldes</w:t>
      </w:r>
      <w:r w:rsidRPr="00C30CB0">
        <w:rPr>
          <w:rFonts w:cs="Times New Roman"/>
        </w:rPr>
        <w:t xml:space="preserve"> efektivitāti, kā arī paaugstinās kopējo Latvijas </w:t>
      </w:r>
      <w:r w:rsidR="00D42BF7">
        <w:rPr>
          <w:rFonts w:cs="Times New Roman"/>
        </w:rPr>
        <w:t>i</w:t>
      </w:r>
      <w:r w:rsidR="00D42BF7" w:rsidRPr="00C30CB0">
        <w:rPr>
          <w:rFonts w:cs="Times New Roman"/>
        </w:rPr>
        <w:t>novācijas</w:t>
      </w:r>
      <w:r w:rsidRPr="00C30CB0">
        <w:rPr>
          <w:rFonts w:cs="Times New Roman"/>
        </w:rPr>
        <w:t xml:space="preserve"> sniegumu, ņemot vērā, ka tas ir atkarīgs arī no publiskā</w:t>
      </w:r>
      <w:r w:rsidR="00D22FFA">
        <w:rPr>
          <w:rFonts w:cs="Times New Roman"/>
        </w:rPr>
        <w:t>s</w:t>
      </w:r>
      <w:r w:rsidRPr="00C30CB0">
        <w:rPr>
          <w:rFonts w:cs="Times New Roman"/>
        </w:rPr>
        <w:t xml:space="preserve"> </w:t>
      </w:r>
      <w:r w:rsidR="00D22FFA">
        <w:rPr>
          <w:rFonts w:cs="Times New Roman"/>
        </w:rPr>
        <w:t>pārvaldes</w:t>
      </w:r>
      <w:r w:rsidRPr="00C30CB0">
        <w:rPr>
          <w:rFonts w:cs="Times New Roman"/>
        </w:rPr>
        <w:t xml:space="preserve"> </w:t>
      </w:r>
      <w:proofErr w:type="spellStart"/>
      <w:r w:rsidRPr="00C30CB0">
        <w:rPr>
          <w:rFonts w:cs="Times New Roman"/>
        </w:rPr>
        <w:t>inovētspējas</w:t>
      </w:r>
      <w:proofErr w:type="spellEnd"/>
      <w:r w:rsidRPr="00C30CB0">
        <w:rPr>
          <w:rFonts w:cs="Times New Roman"/>
        </w:rPr>
        <w:t xml:space="preserve">. Paredzams, ka īstenoto aktivitāšu rezultātā Latvijas publiskajā </w:t>
      </w:r>
      <w:r w:rsidR="00D22FFA">
        <w:rPr>
          <w:rFonts w:cs="Times New Roman"/>
        </w:rPr>
        <w:t xml:space="preserve">pārvaldē </w:t>
      </w:r>
      <w:r w:rsidRPr="00C30CB0">
        <w:rPr>
          <w:rFonts w:cs="Times New Roman"/>
        </w:rPr>
        <w:t>ilgtermiņā tiks izveidota portfeļa pieeja inovācijas pārvaldībā</w:t>
      </w:r>
      <w:r w:rsidR="009E0147" w:rsidRPr="00C30CB0">
        <w:rPr>
          <w:rFonts w:cs="Times New Roman"/>
        </w:rPr>
        <w:t xml:space="preserve">, kas balstās uz šādu </w:t>
      </w:r>
      <w:r w:rsidR="00D42BF7">
        <w:rPr>
          <w:rFonts w:cs="Times New Roman"/>
        </w:rPr>
        <w:t>četru</w:t>
      </w:r>
      <w:r w:rsidR="009E0147" w:rsidRPr="00C30CB0">
        <w:rPr>
          <w:rFonts w:cs="Times New Roman"/>
        </w:rPr>
        <w:t xml:space="preserve"> inovācijas veidu īstenošanu:</w:t>
      </w:r>
      <w:r w:rsidR="009E0147" w:rsidRPr="00C30CB0">
        <w:rPr>
          <w:rStyle w:val="FootnoteReference"/>
          <w:rFonts w:cs="Times New Roman"/>
        </w:rPr>
        <w:footnoteReference w:id="47"/>
      </w:r>
    </w:p>
    <w:p w14:paraId="1B1689D2" w14:textId="155B9E59" w:rsidR="00A569D3" w:rsidRPr="00C30CB0" w:rsidRDefault="00A569D3" w:rsidP="00704EE7">
      <w:pPr>
        <w:pStyle w:val="ListParagraph"/>
        <w:numPr>
          <w:ilvl w:val="0"/>
          <w:numId w:val="2"/>
        </w:numPr>
        <w:spacing w:line="320" w:lineRule="exact"/>
        <w:contextualSpacing w:val="0"/>
        <w:jc w:val="both"/>
      </w:pPr>
      <w:r w:rsidRPr="006D4952">
        <w:rPr>
          <w:b/>
          <w:bCs/>
        </w:rPr>
        <w:t>uz attīstību orientēt</w:t>
      </w:r>
      <w:r w:rsidR="0043689A" w:rsidRPr="006D4952">
        <w:rPr>
          <w:b/>
          <w:bCs/>
        </w:rPr>
        <w:t>a</w:t>
      </w:r>
      <w:r w:rsidRPr="006D4952">
        <w:rPr>
          <w:b/>
          <w:bCs/>
        </w:rPr>
        <w:t xml:space="preserve"> inovācija</w:t>
      </w:r>
      <w:r w:rsidR="00BA00D4" w:rsidRPr="00C30CB0">
        <w:t xml:space="preserve"> </w:t>
      </w:r>
      <w:proofErr w:type="gramStart"/>
      <w:r w:rsidR="00A522D3" w:rsidRPr="00C30CB0">
        <w:t>(</w:t>
      </w:r>
      <w:proofErr w:type="gramEnd"/>
      <w:r w:rsidR="00BA00D4" w:rsidRPr="00C30CB0">
        <w:t>ang</w:t>
      </w:r>
      <w:r w:rsidR="00220ABB">
        <w:t>ļu val.</w:t>
      </w:r>
      <w:r w:rsidR="00BA00D4" w:rsidRPr="00C30CB0">
        <w:t xml:space="preserve"> </w:t>
      </w:r>
      <w:proofErr w:type="spellStart"/>
      <w:r w:rsidR="00A522D3" w:rsidRPr="00736657">
        <w:rPr>
          <w:i/>
          <w:iCs/>
        </w:rPr>
        <w:t>Enhancement-oriented</w:t>
      </w:r>
      <w:proofErr w:type="spellEnd"/>
      <w:r w:rsidR="00A522D3" w:rsidRPr="00736657">
        <w:rPr>
          <w:i/>
          <w:iCs/>
        </w:rPr>
        <w:t xml:space="preserve"> </w:t>
      </w:r>
      <w:proofErr w:type="spellStart"/>
      <w:r w:rsidR="00A522D3" w:rsidRPr="00736657">
        <w:rPr>
          <w:i/>
          <w:iCs/>
        </w:rPr>
        <w:t>innovation</w:t>
      </w:r>
      <w:proofErr w:type="spellEnd"/>
      <w:r w:rsidR="00A522D3" w:rsidRPr="00C30CB0">
        <w:t>)</w:t>
      </w:r>
      <w:r w:rsidR="00DA2FEC">
        <w:t xml:space="preserve">, kas </w:t>
      </w:r>
      <w:r w:rsidRPr="00C30CB0">
        <w:t xml:space="preserve">uzlabo esošo praksi, ir efektīva, sniedz labākus rezultātus un balstās uz esošajām struktūrām; </w:t>
      </w:r>
    </w:p>
    <w:p w14:paraId="4AB1F449" w14:textId="76D6860F" w:rsidR="00A569D3" w:rsidRPr="00C30CB0" w:rsidRDefault="00A569D3" w:rsidP="00704EE7">
      <w:pPr>
        <w:pStyle w:val="ListParagraph"/>
        <w:numPr>
          <w:ilvl w:val="0"/>
          <w:numId w:val="2"/>
        </w:numPr>
        <w:spacing w:line="320" w:lineRule="exact"/>
        <w:contextualSpacing w:val="0"/>
        <w:jc w:val="both"/>
      </w:pPr>
      <w:r w:rsidRPr="006D4952">
        <w:rPr>
          <w:b/>
          <w:bCs/>
        </w:rPr>
        <w:t>uz misiju orientēt</w:t>
      </w:r>
      <w:r w:rsidR="0043689A" w:rsidRPr="006D4952">
        <w:rPr>
          <w:b/>
          <w:bCs/>
        </w:rPr>
        <w:t>a</w:t>
      </w:r>
      <w:r w:rsidRPr="006D4952">
        <w:rPr>
          <w:b/>
          <w:bCs/>
        </w:rPr>
        <w:t xml:space="preserve"> inovācija</w:t>
      </w:r>
      <w:r w:rsidR="009E0147" w:rsidRPr="00C30CB0">
        <w:t xml:space="preserve"> </w:t>
      </w:r>
      <w:proofErr w:type="gramStart"/>
      <w:r w:rsidR="009E0147" w:rsidRPr="00C30CB0">
        <w:t>(</w:t>
      </w:r>
      <w:proofErr w:type="gramEnd"/>
      <w:r w:rsidR="009E0147" w:rsidRPr="00C30CB0">
        <w:t>ang</w:t>
      </w:r>
      <w:r w:rsidR="00220ABB">
        <w:t>ļu val.</w:t>
      </w:r>
      <w:r w:rsidR="009E0147" w:rsidRPr="00C30CB0">
        <w:t xml:space="preserve"> </w:t>
      </w:r>
      <w:proofErr w:type="spellStart"/>
      <w:r w:rsidR="009E0147" w:rsidRPr="00736657">
        <w:rPr>
          <w:i/>
          <w:iCs/>
        </w:rPr>
        <w:t>Mission</w:t>
      </w:r>
      <w:proofErr w:type="spellEnd"/>
      <w:r w:rsidR="009E0147" w:rsidRPr="00736657">
        <w:rPr>
          <w:i/>
          <w:iCs/>
        </w:rPr>
        <w:t xml:space="preserve"> – </w:t>
      </w:r>
      <w:proofErr w:type="spellStart"/>
      <w:r w:rsidR="009E0147" w:rsidRPr="00736657">
        <w:rPr>
          <w:i/>
          <w:iCs/>
        </w:rPr>
        <w:t>oriented</w:t>
      </w:r>
      <w:proofErr w:type="spellEnd"/>
      <w:r w:rsidR="009E0147" w:rsidRPr="00736657">
        <w:rPr>
          <w:i/>
          <w:iCs/>
        </w:rPr>
        <w:t xml:space="preserve"> </w:t>
      </w:r>
      <w:proofErr w:type="spellStart"/>
      <w:r w:rsidR="009E0147" w:rsidRPr="00736657">
        <w:rPr>
          <w:i/>
          <w:iCs/>
        </w:rPr>
        <w:t>innovation</w:t>
      </w:r>
      <w:proofErr w:type="spellEnd"/>
      <w:r w:rsidR="009E0147" w:rsidRPr="00C30CB0">
        <w:t>)</w:t>
      </w:r>
      <w:r w:rsidR="00DA2FEC">
        <w:t xml:space="preserve">, kas </w:t>
      </w:r>
      <w:r w:rsidRPr="00C30CB0">
        <w:t xml:space="preserve">sasniedz skaidrus mērķus un nosaka prioritātes, ja nepieciešams, izstrādājot jaunas metodes un pieejas; </w:t>
      </w:r>
    </w:p>
    <w:p w14:paraId="27F57ACC" w14:textId="1EE1E377" w:rsidR="00A569D3" w:rsidRPr="00C30CB0" w:rsidRDefault="00A569D3" w:rsidP="00704EE7">
      <w:pPr>
        <w:pStyle w:val="ListParagraph"/>
        <w:numPr>
          <w:ilvl w:val="0"/>
          <w:numId w:val="2"/>
        </w:numPr>
        <w:spacing w:line="320" w:lineRule="exact"/>
        <w:contextualSpacing w:val="0"/>
        <w:jc w:val="both"/>
      </w:pPr>
      <w:r w:rsidRPr="006D4952">
        <w:rPr>
          <w:b/>
          <w:bCs/>
        </w:rPr>
        <w:t>pielāgoj</w:t>
      </w:r>
      <w:r w:rsidR="0043689A" w:rsidRPr="006D4952">
        <w:rPr>
          <w:b/>
          <w:bCs/>
        </w:rPr>
        <w:t>u</w:t>
      </w:r>
      <w:r w:rsidRPr="006D4952">
        <w:rPr>
          <w:b/>
          <w:bCs/>
        </w:rPr>
        <w:t>mu inovācija</w:t>
      </w:r>
      <w:r w:rsidR="00BA00D4" w:rsidRPr="00C30CB0">
        <w:t xml:space="preserve"> </w:t>
      </w:r>
      <w:proofErr w:type="gramStart"/>
      <w:r w:rsidR="00BA00D4" w:rsidRPr="00C30CB0">
        <w:t>(</w:t>
      </w:r>
      <w:proofErr w:type="gramEnd"/>
      <w:r w:rsidR="00BA00D4" w:rsidRPr="00C30CB0">
        <w:t>ang</w:t>
      </w:r>
      <w:r w:rsidR="00220ABB">
        <w:t>ļu val.</w:t>
      </w:r>
      <w:r w:rsidR="00BA00D4" w:rsidRPr="00C30CB0">
        <w:t xml:space="preserve"> </w:t>
      </w:r>
      <w:proofErr w:type="spellStart"/>
      <w:r w:rsidR="00BA00D4" w:rsidRPr="00736657">
        <w:rPr>
          <w:i/>
          <w:iCs/>
        </w:rPr>
        <w:t>Adaptive</w:t>
      </w:r>
      <w:proofErr w:type="spellEnd"/>
      <w:r w:rsidR="00BA00D4" w:rsidRPr="00736657">
        <w:rPr>
          <w:i/>
          <w:iCs/>
        </w:rPr>
        <w:t xml:space="preserve"> </w:t>
      </w:r>
      <w:proofErr w:type="spellStart"/>
      <w:r w:rsidR="00BA00D4" w:rsidRPr="00736657">
        <w:rPr>
          <w:i/>
          <w:iCs/>
        </w:rPr>
        <w:t>innovation</w:t>
      </w:r>
      <w:proofErr w:type="spellEnd"/>
      <w:r w:rsidR="00BA00D4" w:rsidRPr="00C30CB0">
        <w:t>)</w:t>
      </w:r>
      <w:r w:rsidR="00DA2FEC">
        <w:t>,</w:t>
      </w:r>
      <w:r w:rsidRPr="00C30CB0">
        <w:t xml:space="preserve"> kas reaģē uz mainīgu vidi, spēj interpretēt un reaģēt uz pārmaiņām sabiedrībā un tehnoloģijās; </w:t>
      </w:r>
    </w:p>
    <w:p w14:paraId="0F74BBA1" w14:textId="5AE00300" w:rsidR="00A522D3" w:rsidRPr="00C30CB0" w:rsidRDefault="00A569D3" w:rsidP="00704EE7">
      <w:pPr>
        <w:pStyle w:val="ListParagraph"/>
        <w:numPr>
          <w:ilvl w:val="0"/>
          <w:numId w:val="2"/>
        </w:numPr>
        <w:spacing w:line="320" w:lineRule="exact"/>
        <w:contextualSpacing w:val="0"/>
        <w:jc w:val="both"/>
      </w:pPr>
      <w:r w:rsidRPr="006D4952">
        <w:rPr>
          <w:b/>
          <w:bCs/>
        </w:rPr>
        <w:t>prognozējama inovācija</w:t>
      </w:r>
      <w:r w:rsidR="00BA00D4">
        <w:t xml:space="preserve"> </w:t>
      </w:r>
      <w:proofErr w:type="gramStart"/>
      <w:r w:rsidR="00BA00D4">
        <w:t>(</w:t>
      </w:r>
      <w:proofErr w:type="gramEnd"/>
      <w:r w:rsidR="00BA00D4">
        <w:t>ang</w:t>
      </w:r>
      <w:r w:rsidR="00220ABB">
        <w:t>ļu val.</w:t>
      </w:r>
      <w:r w:rsidR="00BA00D4">
        <w:t xml:space="preserve"> </w:t>
      </w:r>
      <w:proofErr w:type="spellStart"/>
      <w:r w:rsidR="00BA00D4" w:rsidRPr="367C868A">
        <w:rPr>
          <w:i/>
          <w:iCs/>
        </w:rPr>
        <w:t>Anticipatory</w:t>
      </w:r>
      <w:proofErr w:type="spellEnd"/>
      <w:r w:rsidR="00BA00D4" w:rsidRPr="367C868A">
        <w:rPr>
          <w:i/>
          <w:iCs/>
        </w:rPr>
        <w:t xml:space="preserve"> </w:t>
      </w:r>
      <w:proofErr w:type="spellStart"/>
      <w:r w:rsidR="00BA00D4" w:rsidRPr="367C868A">
        <w:rPr>
          <w:i/>
          <w:iCs/>
        </w:rPr>
        <w:t>innovation</w:t>
      </w:r>
      <w:proofErr w:type="spellEnd"/>
      <w:r w:rsidR="00BA00D4">
        <w:t>)</w:t>
      </w:r>
      <w:r w:rsidR="00DA2FEC">
        <w:t>,</w:t>
      </w:r>
      <w:r>
        <w:t xml:space="preserve"> kas pēta un ir saistīta ar nenoteiktību attiecībā uz aktuāliem jautājumiem, kuri veidos nākotnes prioritātes.</w:t>
      </w:r>
    </w:p>
    <w:p w14:paraId="0C4EC8F6" w14:textId="4B9650E2" w:rsidR="00A522D3" w:rsidRPr="00C30CB0" w:rsidRDefault="00F00A00" w:rsidP="000F4032">
      <w:pPr>
        <w:spacing w:line="320" w:lineRule="exact"/>
        <w:jc w:val="both"/>
      </w:pPr>
      <w:r w:rsidRPr="367C868A">
        <w:rPr>
          <w:rFonts w:cs="Times New Roman"/>
        </w:rPr>
        <w:t xml:space="preserve">Īstenojot plānotās aktivitātes, tiks būtiski mainīta pieeja politiku, pakalpojumu, digitālo produktu, komunikācijas nodrošināšanā no </w:t>
      </w:r>
      <w:r w:rsidR="00A522D3" w:rsidRPr="367C868A">
        <w:rPr>
          <w:rFonts w:cs="Times New Roman"/>
        </w:rPr>
        <w:t>publiskās</w:t>
      </w:r>
      <w:r w:rsidRPr="367C868A">
        <w:rPr>
          <w:rFonts w:cs="Times New Roman"/>
        </w:rPr>
        <w:t xml:space="preserve"> pārvaldes puses, jo dizaina domāšana kļūs par normu, savukārt dizaina klātesamība būs neatņemama sastāvdaļa jebkur</w:t>
      </w:r>
      <w:r w:rsidR="0043689A" w:rsidRPr="367C868A">
        <w:rPr>
          <w:rFonts w:cs="Times New Roman"/>
        </w:rPr>
        <w:t>ā</w:t>
      </w:r>
      <w:r w:rsidR="00A522D3" w:rsidRPr="367C868A">
        <w:rPr>
          <w:rFonts w:cs="Times New Roman"/>
        </w:rPr>
        <w:t xml:space="preserve"> publiskās</w:t>
      </w:r>
      <w:r w:rsidRPr="367C868A">
        <w:rPr>
          <w:rFonts w:cs="Times New Roman"/>
        </w:rPr>
        <w:t xml:space="preserve"> pārvaldes aktivitāt</w:t>
      </w:r>
      <w:r w:rsidR="0043689A" w:rsidRPr="367C868A">
        <w:rPr>
          <w:rFonts w:cs="Times New Roman"/>
        </w:rPr>
        <w:t>ē</w:t>
      </w:r>
      <w:r w:rsidRPr="367C868A">
        <w:rPr>
          <w:rFonts w:cs="Times New Roman"/>
        </w:rPr>
        <w:t>. Kopējais aktivitāšu ietvars sniegs būtisku ieguldījumu nemitīgajam sabiedrības pieprasījumam pēc</w:t>
      </w:r>
      <w:r w:rsidR="00075D1F">
        <w:rPr>
          <w:rFonts w:cs="Times New Roman"/>
        </w:rPr>
        <w:t xml:space="preserve"> publiskās pārvaldes</w:t>
      </w:r>
      <w:r w:rsidRPr="367C868A">
        <w:rPr>
          <w:rFonts w:cs="Times New Roman"/>
        </w:rPr>
        <w:t xml:space="preserve"> </w:t>
      </w:r>
      <w:r w:rsidR="00075D1F" w:rsidRPr="367C868A">
        <w:rPr>
          <w:rFonts w:cs="Times New Roman"/>
        </w:rPr>
        <w:t>attieksmes maiņas</w:t>
      </w:r>
      <w:r w:rsidRPr="367C868A">
        <w:rPr>
          <w:rFonts w:cs="Times New Roman"/>
        </w:rPr>
        <w:t xml:space="preserve">, kas lielā mērā nozīmē </w:t>
      </w:r>
      <w:r w:rsidR="0043689A" w:rsidRPr="367C868A">
        <w:rPr>
          <w:rFonts w:cs="Times New Roman"/>
        </w:rPr>
        <w:t>visaptverošu</w:t>
      </w:r>
      <w:r w:rsidRPr="367C868A">
        <w:rPr>
          <w:rFonts w:cs="Times New Roman"/>
        </w:rPr>
        <w:t xml:space="preserve"> dizaina domāšanas un dizaina pieejas ieviešanu </w:t>
      </w:r>
      <w:r w:rsidR="00220ABB" w:rsidRPr="367C868A">
        <w:rPr>
          <w:rFonts w:cs="Times New Roman"/>
        </w:rPr>
        <w:t>publiskajā</w:t>
      </w:r>
      <w:r w:rsidRPr="367C868A">
        <w:rPr>
          <w:rFonts w:cs="Times New Roman"/>
        </w:rPr>
        <w:t xml:space="preserve"> pārvaldē. </w:t>
      </w:r>
    </w:p>
    <w:p w14:paraId="4580450E" w14:textId="59935013" w:rsidR="00391016" w:rsidRPr="00C30CB0" w:rsidRDefault="001A3293" w:rsidP="00BB39AB">
      <w:pPr>
        <w:spacing w:line="320" w:lineRule="exact"/>
        <w:jc w:val="both"/>
      </w:pPr>
      <w:r>
        <w:t>Tāpat s</w:t>
      </w:r>
      <w:r w:rsidR="00A569D3">
        <w:t>abiedrības</w:t>
      </w:r>
      <w:r w:rsidR="433CA48D">
        <w:t>, akadēmiskā</w:t>
      </w:r>
      <w:r w:rsidR="00075D1F">
        <w:t xml:space="preserve"> personāla</w:t>
      </w:r>
      <w:r w:rsidR="433CA48D">
        <w:t>, biznesa</w:t>
      </w:r>
      <w:r w:rsidR="00A569D3">
        <w:t xml:space="preserve"> </w:t>
      </w:r>
      <w:r w:rsidR="00075D1F">
        <w:t xml:space="preserve">jomas pārstāvju </w:t>
      </w:r>
      <w:r w:rsidR="00A569D3">
        <w:t xml:space="preserve">un </w:t>
      </w:r>
      <w:proofErr w:type="gramStart"/>
      <w:r w:rsidR="00075D1F">
        <w:t xml:space="preserve">citu </w:t>
      </w:r>
      <w:r w:rsidR="00A569D3">
        <w:t>ieinteresēto pušu</w:t>
      </w:r>
      <w:proofErr w:type="gramEnd"/>
      <w:r w:rsidR="00A569D3">
        <w:t xml:space="preserve"> iesaiste </w:t>
      </w:r>
      <w:r>
        <w:t>būs</w:t>
      </w:r>
      <w:r w:rsidR="00A569D3">
        <w:t xml:space="preserve"> fundamentāl</w:t>
      </w:r>
      <w:r w:rsidR="0043689A">
        <w:t>s</w:t>
      </w:r>
      <w:r w:rsidR="00A569D3">
        <w:t xml:space="preserve"> priekšnosacījum</w:t>
      </w:r>
      <w:r w:rsidR="0043689A">
        <w:t>s</w:t>
      </w:r>
      <w:r w:rsidR="00A569D3">
        <w:t xml:space="preserve"> tam, lai risinājumi, kurus </w:t>
      </w:r>
      <w:r w:rsidR="0043689A">
        <w:t>piedāvā</w:t>
      </w:r>
      <w:r w:rsidR="00A569D3">
        <w:t xml:space="preserve"> publis</w:t>
      </w:r>
      <w:r w:rsidR="00220ABB">
        <w:t>kā</w:t>
      </w:r>
      <w:r w:rsidR="00A569D3">
        <w:t xml:space="preserve"> </w:t>
      </w:r>
      <w:r w:rsidR="00220ABB">
        <w:t>pārvalde</w:t>
      </w:r>
      <w:r w:rsidR="00A569D3">
        <w:t xml:space="preserve">, ir maksimāli balstīti lietotāju vajadzību un paradumu izpētē, uzklausot iesaistīto pušu viedokli, citādi tie nebūs efektīvi (jo ļoti bieži risinājumi nerisina problēmu cēloņus, </w:t>
      </w:r>
      <w:r w:rsidR="00075D1F">
        <w:t>vai šie</w:t>
      </w:r>
      <w:r w:rsidR="00A569D3">
        <w:t xml:space="preserve"> risinājumi ir veidoti, raugoties no organizācijas, nevis klienta perspektīvas), tādēļ svarīgi veidot prasmes, kā nodrošināt pēc iespējas plašākas iespējas līdzdarbībai.</w:t>
      </w:r>
    </w:p>
    <w:p w14:paraId="64E6130F" w14:textId="77777777" w:rsidR="001A3293" w:rsidRPr="00735BF6" w:rsidRDefault="00077601" w:rsidP="00BB39AB">
      <w:pPr>
        <w:spacing w:line="320" w:lineRule="exact"/>
        <w:jc w:val="both"/>
        <w:rPr>
          <w:rFonts w:eastAsia="Times New Roman" w:cs="Times New Roman"/>
          <w:color w:val="auto"/>
        </w:rPr>
      </w:pPr>
      <w:bookmarkStart w:id="18" w:name="_Hlk67989210"/>
      <w:r w:rsidRPr="00735BF6">
        <w:rPr>
          <w:rFonts w:eastAsia="Times New Roman" w:cs="Times New Roman"/>
          <w:color w:val="auto"/>
        </w:rPr>
        <w:t xml:space="preserve">Īstenojot stratēģisko prioritāti </w:t>
      </w:r>
      <w:r w:rsidR="00EB0166" w:rsidRPr="00735BF6">
        <w:rPr>
          <w:rFonts w:eastAsia="Times New Roman" w:cs="Times New Roman"/>
          <w:color w:val="auto"/>
        </w:rPr>
        <w:t xml:space="preserve">“Inovācija un </w:t>
      </w:r>
      <w:proofErr w:type="spellStart"/>
      <w:r w:rsidR="00EB0166" w:rsidRPr="00735BF6">
        <w:rPr>
          <w:rFonts w:eastAsia="Times New Roman" w:cs="Times New Roman"/>
          <w:color w:val="auto"/>
        </w:rPr>
        <w:t>koprade</w:t>
      </w:r>
      <w:proofErr w:type="spellEnd"/>
      <w:r w:rsidR="00EB0166" w:rsidRPr="00735BF6">
        <w:rPr>
          <w:rFonts w:eastAsia="Times New Roman" w:cs="Times New Roman"/>
          <w:color w:val="auto"/>
        </w:rPr>
        <w:t xml:space="preserve"> modernai rīcībpolitikai un pakalpojumiem publiskajā pārvaldē”, </w:t>
      </w:r>
      <w:r w:rsidR="007F1D7F" w:rsidRPr="00735BF6">
        <w:rPr>
          <w:rFonts w:eastAsia="Times New Roman" w:cs="Times New Roman"/>
          <w:color w:val="auto"/>
        </w:rPr>
        <w:t>paredzami šādi ieguvumi:</w:t>
      </w:r>
      <w:r w:rsidR="006A1DB7" w:rsidRPr="00735BF6">
        <w:rPr>
          <w:rFonts w:eastAsia="Times New Roman" w:cs="Times New Roman"/>
          <w:color w:val="auto"/>
        </w:rPr>
        <w:t xml:space="preserve"> </w:t>
      </w:r>
    </w:p>
    <w:p w14:paraId="697612A5" w14:textId="77777777" w:rsidR="00C44C3D" w:rsidRPr="00C44C3D" w:rsidRDefault="768FD874" w:rsidP="00704EE7">
      <w:pPr>
        <w:pStyle w:val="ListParagraph"/>
        <w:numPr>
          <w:ilvl w:val="0"/>
          <w:numId w:val="23"/>
        </w:numPr>
        <w:spacing w:line="320" w:lineRule="exact"/>
        <w:ind w:left="360"/>
        <w:contextualSpacing w:val="0"/>
        <w:jc w:val="both"/>
        <w:rPr>
          <w:rFonts w:eastAsia="Times New Roman" w:cs="Times New Roman"/>
        </w:rPr>
      </w:pPr>
      <w:r w:rsidRPr="29A021C5">
        <w:rPr>
          <w:rFonts w:eastAsia="Times New Roman" w:cs="Times New Roman"/>
          <w:b/>
          <w:bCs/>
        </w:rPr>
        <w:t>i</w:t>
      </w:r>
      <w:r w:rsidR="00580A33" w:rsidRPr="29A021C5">
        <w:rPr>
          <w:rFonts w:eastAsia="Times New Roman" w:cs="Times New Roman"/>
          <w:b/>
          <w:bCs/>
        </w:rPr>
        <w:t>eviesta</w:t>
      </w:r>
      <w:r w:rsidR="00580A33" w:rsidRPr="29A021C5">
        <w:rPr>
          <w:rFonts w:eastAsia="Times New Roman" w:cs="Times New Roman"/>
        </w:rPr>
        <w:t xml:space="preserve"> </w:t>
      </w:r>
      <w:r w:rsidR="00580A33" w:rsidRPr="29A021C5">
        <w:rPr>
          <w:rFonts w:eastAsia="Times New Roman" w:cs="Times New Roman"/>
          <w:b/>
          <w:bCs/>
        </w:rPr>
        <w:t>inovācij</w:t>
      </w:r>
      <w:r w:rsidR="0043689A" w:rsidRPr="29A021C5">
        <w:rPr>
          <w:rFonts w:eastAsia="Times New Roman" w:cs="Times New Roman"/>
          <w:b/>
          <w:bCs/>
        </w:rPr>
        <w:t>as</w:t>
      </w:r>
      <w:r w:rsidR="00580A33" w:rsidRPr="29A021C5">
        <w:rPr>
          <w:rFonts w:eastAsia="Times New Roman" w:cs="Times New Roman"/>
          <w:b/>
          <w:bCs/>
        </w:rPr>
        <w:t xml:space="preserve"> kultūra un jauni veidi labākai rīcībpolitikas</w:t>
      </w:r>
      <w:r w:rsidR="00580A33" w:rsidRPr="29A021C5">
        <w:rPr>
          <w:rFonts w:eastAsia="Times New Roman" w:cs="Times New Roman"/>
        </w:rPr>
        <w:t xml:space="preserve"> izstrādes kvalitātei publisk</w:t>
      </w:r>
      <w:r w:rsidR="00A442F5" w:rsidRPr="29A021C5">
        <w:rPr>
          <w:rFonts w:eastAsia="Times New Roman" w:cs="Times New Roman"/>
        </w:rPr>
        <w:t>ajā pārvaldē</w:t>
      </w:r>
      <w:r w:rsidR="00AF5A8A">
        <w:rPr>
          <w:rFonts w:eastAsia="Times New Roman" w:cs="Times New Roman"/>
        </w:rPr>
        <w:t xml:space="preserve"> (Iesaistīšanās pētījums)</w:t>
      </w:r>
      <w:r w:rsidR="0043689A" w:rsidRPr="29A021C5">
        <w:rPr>
          <w:rFonts w:eastAsia="Times New Roman" w:cs="Times New Roman"/>
        </w:rPr>
        <w:t>;</w:t>
      </w:r>
    </w:p>
    <w:p w14:paraId="71B628DE" w14:textId="77777777" w:rsidR="00C44C3D" w:rsidRDefault="7090C617" w:rsidP="00704EE7">
      <w:pPr>
        <w:pStyle w:val="ListParagraph"/>
        <w:numPr>
          <w:ilvl w:val="0"/>
          <w:numId w:val="22"/>
        </w:numPr>
        <w:spacing w:line="320" w:lineRule="exact"/>
        <w:ind w:left="360"/>
        <w:contextualSpacing w:val="0"/>
        <w:jc w:val="both"/>
        <w:rPr>
          <w:rFonts w:eastAsia="Times New Roman" w:cs="Times New Roman"/>
        </w:rPr>
      </w:pPr>
      <w:r w:rsidRPr="29A021C5">
        <w:rPr>
          <w:rFonts w:eastAsia="Times New Roman" w:cs="Times New Roman"/>
          <w:b/>
          <w:bCs/>
        </w:rPr>
        <w:t>u</w:t>
      </w:r>
      <w:r w:rsidR="00580A33" w:rsidRPr="29A021C5">
        <w:rPr>
          <w:rFonts w:eastAsia="Times New Roman" w:cs="Times New Roman"/>
          <w:b/>
          <w:bCs/>
        </w:rPr>
        <w:t>zlabots rīcībpolitikas plānošanas process</w:t>
      </w:r>
      <w:r w:rsidR="0043689A" w:rsidRPr="29A021C5">
        <w:rPr>
          <w:rFonts w:eastAsia="Times New Roman" w:cs="Times New Roman"/>
          <w:b/>
          <w:bCs/>
        </w:rPr>
        <w:t>,</w:t>
      </w:r>
      <w:r w:rsidR="00580A33" w:rsidRPr="29A021C5">
        <w:rPr>
          <w:rFonts w:eastAsia="Times New Roman" w:cs="Times New Roman"/>
        </w:rPr>
        <w:t xml:space="preserve"> nodrošinot augstāku sabiedrības iesaisti lēmumu pieņemšanas procesā</w:t>
      </w:r>
      <w:r w:rsidR="00AF5A8A">
        <w:rPr>
          <w:rFonts w:eastAsia="Times New Roman" w:cs="Times New Roman"/>
        </w:rPr>
        <w:t xml:space="preserve"> (</w:t>
      </w:r>
      <w:r w:rsidR="00FE3DEA">
        <w:rPr>
          <w:rFonts w:eastAsia="Times New Roman" w:cs="Times New Roman"/>
        </w:rPr>
        <w:t>Iedzīvotāju uztvere par iespēju ietekmēt rīcībpolitiku, Iedzīvotāju pilsoniskās līdzdalības indekss)</w:t>
      </w:r>
      <w:r w:rsidR="0043689A" w:rsidRPr="29A021C5">
        <w:rPr>
          <w:rFonts w:eastAsia="Times New Roman" w:cs="Times New Roman"/>
        </w:rPr>
        <w:t>;</w:t>
      </w:r>
    </w:p>
    <w:p w14:paraId="744AC02F" w14:textId="77777777" w:rsidR="00C44C3D" w:rsidRPr="00C44C3D" w:rsidRDefault="572977D7" w:rsidP="00704EE7">
      <w:pPr>
        <w:pStyle w:val="ListParagraph"/>
        <w:numPr>
          <w:ilvl w:val="0"/>
          <w:numId w:val="22"/>
        </w:numPr>
        <w:spacing w:line="320" w:lineRule="exact"/>
        <w:ind w:left="360"/>
        <w:contextualSpacing w:val="0"/>
        <w:jc w:val="both"/>
        <w:rPr>
          <w:rFonts w:eastAsia="Times New Roman" w:cs="Times New Roman"/>
        </w:rPr>
      </w:pPr>
      <w:r w:rsidRPr="29A021C5">
        <w:rPr>
          <w:rFonts w:eastAsia="Times New Roman" w:cs="Times New Roman"/>
        </w:rPr>
        <w:t>p</w:t>
      </w:r>
      <w:r w:rsidR="00580A33" w:rsidRPr="29A021C5">
        <w:rPr>
          <w:rFonts w:eastAsia="Times New Roman" w:cs="Times New Roman"/>
        </w:rPr>
        <w:t xml:space="preserve">olitikas plānotājiem ir nepieciešamās </w:t>
      </w:r>
      <w:r w:rsidR="00580A33" w:rsidRPr="29A021C5">
        <w:rPr>
          <w:rFonts w:eastAsia="Times New Roman" w:cs="Times New Roman"/>
          <w:b/>
          <w:bCs/>
        </w:rPr>
        <w:t>prasmes, zināšanas un rīki modernai rīcībpolitikas veidošanai</w:t>
      </w:r>
      <w:r w:rsidR="00AF5A8A">
        <w:rPr>
          <w:rFonts w:eastAsia="Times New Roman" w:cs="Times New Roman"/>
          <w:b/>
          <w:bCs/>
        </w:rPr>
        <w:t xml:space="preserve"> </w:t>
      </w:r>
      <w:r w:rsidR="00AF5A8A" w:rsidRPr="00AF5A8A">
        <w:rPr>
          <w:rFonts w:eastAsia="Times New Roman" w:cs="Times New Roman"/>
        </w:rPr>
        <w:t>(</w:t>
      </w:r>
      <w:r w:rsidR="00010793">
        <w:rPr>
          <w:rFonts w:eastAsia="Times New Roman" w:cs="Times New Roman"/>
        </w:rPr>
        <w:t>P</w:t>
      </w:r>
      <w:r w:rsidR="00AF5A8A" w:rsidRPr="00AF5A8A">
        <w:rPr>
          <w:rFonts w:eastAsia="Times New Roman" w:cs="Times New Roman"/>
        </w:rPr>
        <w:t>rofesionālo kompetenču novērtē</w:t>
      </w:r>
      <w:r w:rsidR="00010793">
        <w:rPr>
          <w:rFonts w:eastAsia="Times New Roman" w:cs="Times New Roman"/>
        </w:rPr>
        <w:t>jums</w:t>
      </w:r>
      <w:r w:rsidR="00AF5A8A" w:rsidRPr="00AF5A8A">
        <w:rPr>
          <w:rFonts w:eastAsia="Times New Roman" w:cs="Times New Roman"/>
        </w:rPr>
        <w:t>)</w:t>
      </w:r>
      <w:r w:rsidR="0043689A" w:rsidRPr="00AF5A8A">
        <w:rPr>
          <w:rFonts w:eastAsia="Times New Roman" w:cs="Times New Roman"/>
        </w:rPr>
        <w:t>;</w:t>
      </w:r>
    </w:p>
    <w:p w14:paraId="72BBCEDF" w14:textId="77777777" w:rsidR="00580A33" w:rsidRPr="00C44C3D" w:rsidRDefault="16B4869C" w:rsidP="00704EE7">
      <w:pPr>
        <w:pStyle w:val="ListParagraph"/>
        <w:numPr>
          <w:ilvl w:val="0"/>
          <w:numId w:val="22"/>
        </w:numPr>
        <w:spacing w:line="320" w:lineRule="exact"/>
        <w:ind w:left="360"/>
        <w:contextualSpacing w:val="0"/>
        <w:jc w:val="both"/>
        <w:rPr>
          <w:rFonts w:eastAsia="Times New Roman" w:cs="Times New Roman"/>
        </w:rPr>
      </w:pPr>
      <w:r w:rsidRPr="29A021C5">
        <w:rPr>
          <w:rFonts w:eastAsia="Times New Roman" w:cs="Times New Roman"/>
          <w:b/>
          <w:bCs/>
        </w:rPr>
        <w:t>a</w:t>
      </w:r>
      <w:r w:rsidR="00580A33" w:rsidRPr="29A021C5">
        <w:rPr>
          <w:rFonts w:eastAsia="Times New Roman" w:cs="Times New Roman"/>
          <w:b/>
          <w:bCs/>
        </w:rPr>
        <w:t>ttīstīta efektīva un</w:t>
      </w:r>
      <w:r w:rsidR="00580A33" w:rsidRPr="29A021C5">
        <w:rPr>
          <w:rFonts w:eastAsia="Times New Roman" w:cs="Times New Roman"/>
        </w:rPr>
        <w:t xml:space="preserve"> </w:t>
      </w:r>
      <w:r w:rsidR="00580A33" w:rsidRPr="29A021C5">
        <w:rPr>
          <w:rFonts w:eastAsia="Times New Roman" w:cs="Times New Roman"/>
          <w:b/>
          <w:bCs/>
        </w:rPr>
        <w:t xml:space="preserve">lietotājorientēta pakalpojumu izstrāde, </w:t>
      </w:r>
      <w:proofErr w:type="spellStart"/>
      <w:r w:rsidR="00580A33" w:rsidRPr="29A021C5">
        <w:rPr>
          <w:rFonts w:eastAsia="Times New Roman" w:cs="Times New Roman"/>
          <w:b/>
          <w:bCs/>
        </w:rPr>
        <w:t>prototipēšana</w:t>
      </w:r>
      <w:proofErr w:type="spellEnd"/>
      <w:r w:rsidR="00580A33" w:rsidRPr="29A021C5">
        <w:rPr>
          <w:rFonts w:eastAsia="Times New Roman" w:cs="Times New Roman"/>
          <w:b/>
          <w:bCs/>
        </w:rPr>
        <w:t xml:space="preserve"> un ieviešana</w:t>
      </w:r>
      <w:r w:rsidR="00FE3DEA">
        <w:rPr>
          <w:rFonts w:eastAsia="Times New Roman" w:cs="Times New Roman"/>
          <w:b/>
          <w:bCs/>
        </w:rPr>
        <w:t xml:space="preserve"> </w:t>
      </w:r>
      <w:r w:rsidR="00FE3DEA" w:rsidRPr="00FE3DEA">
        <w:rPr>
          <w:rFonts w:eastAsia="Times New Roman" w:cs="Times New Roman"/>
        </w:rPr>
        <w:t>(</w:t>
      </w:r>
      <w:r w:rsidR="00010793">
        <w:rPr>
          <w:rFonts w:eastAsia="Times New Roman" w:cs="Times New Roman"/>
        </w:rPr>
        <w:t>K</w:t>
      </w:r>
      <w:r w:rsidR="00FE3DEA" w:rsidRPr="00FE3DEA">
        <w:rPr>
          <w:rFonts w:eastAsia="Times New Roman" w:cs="Times New Roman"/>
        </w:rPr>
        <w:t>lientu apmierinātības aptauja)</w:t>
      </w:r>
      <w:r w:rsidR="0043689A" w:rsidRPr="00FE3DEA">
        <w:rPr>
          <w:rFonts w:eastAsia="Times New Roman" w:cs="Times New Roman"/>
        </w:rPr>
        <w:t>.</w:t>
      </w:r>
      <w:r w:rsidR="00580A33" w:rsidRPr="29A021C5">
        <w:rPr>
          <w:rFonts w:eastAsia="Times New Roman" w:cs="Times New Roman"/>
          <w:b/>
          <w:bCs/>
        </w:rPr>
        <w:t xml:space="preserve"> </w:t>
      </w:r>
    </w:p>
    <w:bookmarkEnd w:id="18"/>
    <w:p w14:paraId="29FC2E55" w14:textId="0373D0AF" w:rsidR="000F4032" w:rsidRDefault="000F4032" w:rsidP="000F4032">
      <w:pPr>
        <w:spacing w:after="120" w:line="320" w:lineRule="exact"/>
        <w:jc w:val="both"/>
        <w:rPr>
          <w:rFonts w:cs="Arial"/>
        </w:rPr>
      </w:pPr>
      <w:r w:rsidRPr="003A6A0C">
        <w:rPr>
          <w:rFonts w:cs="Arial"/>
          <w:color w:val="auto"/>
        </w:rPr>
        <w:t>Stratēģiskās prioritātes</w:t>
      </w:r>
      <w:r w:rsidR="00EB0631">
        <w:rPr>
          <w:rFonts w:cs="Arial"/>
          <w:color w:val="auto"/>
        </w:rPr>
        <w:t xml:space="preserve"> “</w:t>
      </w:r>
      <w:r w:rsidR="00EB0631" w:rsidRPr="00F95102">
        <w:t xml:space="preserve">Inovācija un </w:t>
      </w:r>
      <w:proofErr w:type="spellStart"/>
      <w:r w:rsidR="00EB0631" w:rsidRPr="00F95102">
        <w:t>koprade</w:t>
      </w:r>
      <w:proofErr w:type="spellEnd"/>
      <w:r w:rsidR="00EB0631" w:rsidRPr="00F95102">
        <w:t xml:space="preserve"> modernai rīcībpolitikai un pakalpojumiem publiskajā pārvaldē</w:t>
      </w:r>
      <w:r w:rsidR="00EB0631">
        <w:t>”</w:t>
      </w:r>
      <w:r w:rsidRPr="003A6A0C">
        <w:rPr>
          <w:rFonts w:cs="Arial"/>
          <w:color w:val="auto"/>
        </w:rPr>
        <w:t xml:space="preserve"> īstenošanai plānotie </w:t>
      </w:r>
      <w:r>
        <w:rPr>
          <w:rFonts w:cs="Arial"/>
          <w:color w:val="auto"/>
        </w:rPr>
        <w:t xml:space="preserve">pasākumi, to </w:t>
      </w:r>
      <w:r w:rsidRPr="003A6A0C">
        <w:rPr>
          <w:rFonts w:cs="Arial"/>
          <w:color w:val="auto"/>
        </w:rPr>
        <w:t xml:space="preserve">darbības </w:t>
      </w:r>
      <w:r>
        <w:rPr>
          <w:rFonts w:cs="Arial"/>
        </w:rPr>
        <w:t xml:space="preserve">rezultāti un rezultatīvie rādītāji, kā arī atbildīgās un līdzatbildīgās institūcijas un izpildes termiņi apkopoti 2. </w:t>
      </w:r>
      <w:r w:rsidR="006D4952">
        <w:rPr>
          <w:rFonts w:cs="Arial"/>
        </w:rPr>
        <w:t>pielikumā</w:t>
      </w:r>
      <w:r>
        <w:rPr>
          <w:rFonts w:cs="Arial"/>
        </w:rPr>
        <w:t>.</w:t>
      </w:r>
    </w:p>
    <w:p w14:paraId="4A8A4D51" w14:textId="77777777" w:rsidR="00B166A5" w:rsidRDefault="00B166A5" w:rsidP="000F4032">
      <w:pPr>
        <w:spacing w:after="120" w:line="320" w:lineRule="exact"/>
        <w:jc w:val="both"/>
        <w:rPr>
          <w:rFonts w:cs="Arial"/>
        </w:rPr>
      </w:pPr>
    </w:p>
    <w:p w14:paraId="36C4FF7B" w14:textId="77777777" w:rsidR="00A569D3" w:rsidRPr="00F95102" w:rsidRDefault="00C70770" w:rsidP="00F46FD8">
      <w:pPr>
        <w:pStyle w:val="Heading2"/>
      </w:pPr>
      <w:bookmarkStart w:id="19" w:name="_Toc73710523"/>
      <w:r w:rsidRPr="00F95102">
        <w:t xml:space="preserve">3.3. </w:t>
      </w:r>
      <w:r w:rsidR="00A569D3" w:rsidRPr="00F95102">
        <w:t>Līderība un efektīva pārmaiņu vadība</w:t>
      </w:r>
      <w:bookmarkEnd w:id="19"/>
    </w:p>
    <w:p w14:paraId="3E89F078" w14:textId="77777777" w:rsidR="001A3293" w:rsidRPr="00F95102" w:rsidRDefault="00A569D3" w:rsidP="00BB39AB">
      <w:pPr>
        <w:spacing w:line="320" w:lineRule="exact"/>
        <w:jc w:val="both"/>
      </w:pPr>
      <w:r w:rsidRPr="00F95102">
        <w:rPr>
          <w:bCs/>
        </w:rPr>
        <w:t xml:space="preserve">OECD Padomes Rekomendācijā par valsts dienesta līderību un kapacitāti ir ieteikts </w:t>
      </w:r>
      <w:r w:rsidRPr="0098121B">
        <w:rPr>
          <w:b/>
        </w:rPr>
        <w:t>attīstīt pašreizējo un potenciālo augstākā līmeņa valsts pārvaldes darbinieku līderības kapacitāti</w:t>
      </w:r>
      <w:r w:rsidRPr="00F95102">
        <w:rPr>
          <w:bCs/>
        </w:rPr>
        <w:t>.</w:t>
      </w:r>
    </w:p>
    <w:p w14:paraId="4CDAFCD1" w14:textId="79D5198C" w:rsidR="00A569D3" w:rsidRPr="00F95102" w:rsidRDefault="00A569D3" w:rsidP="00BB39AB">
      <w:pPr>
        <w:spacing w:line="320" w:lineRule="exact"/>
        <w:jc w:val="both"/>
      </w:pPr>
      <w:r w:rsidRPr="00F95102">
        <w:rPr>
          <w:bCs/>
        </w:rPr>
        <w:t>Līderības prasmes mūsdien</w:t>
      </w:r>
      <w:r w:rsidR="003B0921">
        <w:rPr>
          <w:bCs/>
        </w:rPr>
        <w:t>ās ir</w:t>
      </w:r>
      <w:r w:rsidRPr="00F95102">
        <w:rPr>
          <w:bCs/>
        </w:rPr>
        <w:t xml:space="preserve"> viens no svarīgākajiem faktoriem, kas ietekmē to</w:t>
      </w:r>
      <w:r w:rsidR="003B0921">
        <w:rPr>
          <w:bCs/>
        </w:rPr>
        <w:t>,</w:t>
      </w:r>
      <w:r w:rsidRPr="00F95102">
        <w:rPr>
          <w:bCs/>
        </w:rPr>
        <w:t xml:space="preserve"> kā nodarbinātie jūtas organizācijā, </w:t>
      </w:r>
      <w:r w:rsidR="008526B5">
        <w:rPr>
          <w:bCs/>
        </w:rPr>
        <w:t>nodarbinā</w:t>
      </w:r>
      <w:r w:rsidRPr="00F95102">
        <w:rPr>
          <w:bCs/>
        </w:rPr>
        <w:t>to iesaistīšanās līmeni un rezultativitāti. Tāpat augstākā līmeņa vadītāji ar augstām līderības prasmēm veicina organizācijas kultūras maiņu gan inovācijā, gan mācīšanās</w:t>
      </w:r>
      <w:r w:rsidR="003B0921">
        <w:rPr>
          <w:bCs/>
        </w:rPr>
        <w:t xml:space="preserve"> jomā</w:t>
      </w:r>
      <w:r w:rsidRPr="00F95102">
        <w:rPr>
          <w:bCs/>
        </w:rPr>
        <w:t xml:space="preserve">, gan ieviešot pārmaiņas. </w:t>
      </w:r>
    </w:p>
    <w:p w14:paraId="0821B3DF" w14:textId="5DF5AE56" w:rsidR="00A569D3" w:rsidRPr="00F95102" w:rsidRDefault="003B0921" w:rsidP="00BB39AB">
      <w:pPr>
        <w:spacing w:line="320" w:lineRule="exact"/>
        <w:jc w:val="both"/>
        <w:rPr>
          <w:bCs/>
        </w:rPr>
      </w:pPr>
      <w:r>
        <w:rPr>
          <w:bCs/>
        </w:rPr>
        <w:t>Izaicinājumi, ar kuriem šobrīd saskaras i</w:t>
      </w:r>
      <w:r w:rsidR="00A569D3" w:rsidRPr="00F95102">
        <w:rPr>
          <w:bCs/>
        </w:rPr>
        <w:t>estāžu vadītāji</w:t>
      </w:r>
      <w:r>
        <w:rPr>
          <w:bCs/>
        </w:rPr>
        <w:t>,</w:t>
      </w:r>
      <w:r w:rsidR="00A569D3" w:rsidRPr="00F95102">
        <w:rPr>
          <w:bCs/>
        </w:rPr>
        <w:t xml:space="preserve"> ir kļuvuši daudz sarežģītāki, straujāki un neparedzam</w:t>
      </w:r>
      <w:r>
        <w:rPr>
          <w:bCs/>
        </w:rPr>
        <w:t>āki</w:t>
      </w:r>
      <w:r w:rsidR="00A569D3" w:rsidRPr="00F95102">
        <w:rPr>
          <w:bCs/>
        </w:rPr>
        <w:t xml:space="preserve">, </w:t>
      </w:r>
      <w:r w:rsidR="008526B5">
        <w:rPr>
          <w:bCs/>
        </w:rPr>
        <w:t>turklāt</w:t>
      </w:r>
      <w:r w:rsidR="00A569D3" w:rsidRPr="00F95102">
        <w:rPr>
          <w:bCs/>
        </w:rPr>
        <w:t xml:space="preserve"> </w:t>
      </w:r>
      <w:r>
        <w:rPr>
          <w:bCs/>
        </w:rPr>
        <w:t>vienlaikus viņiem</w:t>
      </w:r>
      <w:r w:rsidR="00A569D3" w:rsidRPr="00F95102">
        <w:rPr>
          <w:bCs/>
        </w:rPr>
        <w:t xml:space="preserve"> ir jānodrošina efektivitāte, ātrums, pārmaiņu vadība un datu pratība</w:t>
      </w:r>
      <w:r>
        <w:rPr>
          <w:bCs/>
        </w:rPr>
        <w:t>. Šie ir apstākļi, kuru dēļ</w:t>
      </w:r>
      <w:r w:rsidR="00A569D3" w:rsidRPr="00F95102">
        <w:rPr>
          <w:bCs/>
        </w:rPr>
        <w:t xml:space="preserve"> iestāžu vadītājiem ir nepieciešam</w:t>
      </w:r>
      <w:r>
        <w:rPr>
          <w:bCs/>
        </w:rPr>
        <w:t>a</w:t>
      </w:r>
      <w:r w:rsidR="00A569D3" w:rsidRPr="00F95102">
        <w:rPr>
          <w:bCs/>
        </w:rPr>
        <w:t xml:space="preserve"> regulār</w:t>
      </w:r>
      <w:r w:rsidR="0098121B">
        <w:rPr>
          <w:bCs/>
        </w:rPr>
        <w:t>a</w:t>
      </w:r>
      <w:r w:rsidR="00A569D3" w:rsidRPr="00F95102">
        <w:rPr>
          <w:bCs/>
        </w:rPr>
        <w:t xml:space="preserve"> jaunu kompetenču un prasmju attīstība. </w:t>
      </w:r>
    </w:p>
    <w:p w14:paraId="0FFE329A" w14:textId="352DFE52" w:rsidR="00A569D3" w:rsidRPr="00F95102" w:rsidRDefault="0098121B" w:rsidP="00BB39AB">
      <w:pPr>
        <w:spacing w:line="320" w:lineRule="exact"/>
        <w:jc w:val="both"/>
      </w:pPr>
      <w:r>
        <w:t>ALVAP</w:t>
      </w:r>
      <w:r w:rsidR="00A569D3">
        <w:t xml:space="preserve"> ietvaros pēdējo četru gadu laikā ir stiprināta valsts pārvaldes iestāžu augstākā līmeņa vadītāju kā līderu kapacitāte, tomēr šī programma ir pieejama tikai </w:t>
      </w:r>
      <w:r w:rsidR="003B0921">
        <w:t xml:space="preserve">šaurai </w:t>
      </w:r>
      <w:r w:rsidR="00A569D3">
        <w:t>mērķauditorijai. Augstākā līmeņa vadītāju attīstības programma</w:t>
      </w:r>
      <w:r w:rsidR="003B0921">
        <w:t>s aktivitātes</w:t>
      </w:r>
      <w:r w:rsidR="00A569D3">
        <w:t xml:space="preserve"> ir plānota</w:t>
      </w:r>
      <w:r w:rsidR="003B0921">
        <w:t>s</w:t>
      </w:r>
      <w:r w:rsidR="00A569D3">
        <w:t xml:space="preserve"> </w:t>
      </w:r>
      <w:r w:rsidR="00A569D3" w:rsidRPr="00C13B9D">
        <w:rPr>
          <w:color w:val="auto"/>
        </w:rPr>
        <w:t>līdz 202</w:t>
      </w:r>
      <w:r w:rsidR="00854E95" w:rsidRPr="00C13B9D">
        <w:rPr>
          <w:color w:val="auto"/>
        </w:rPr>
        <w:t>2.</w:t>
      </w:r>
      <w:r w:rsidR="003B0921" w:rsidRPr="00C13B9D">
        <w:rPr>
          <w:color w:val="auto"/>
        </w:rPr>
        <w:t xml:space="preserve"> </w:t>
      </w:r>
      <w:r w:rsidR="00A569D3" w:rsidRPr="00C13B9D">
        <w:rPr>
          <w:color w:val="auto"/>
        </w:rPr>
        <w:t>gada</w:t>
      </w:r>
      <w:r w:rsidR="00854E95" w:rsidRPr="00C13B9D">
        <w:rPr>
          <w:color w:val="auto"/>
        </w:rPr>
        <w:t xml:space="preserve"> 31.</w:t>
      </w:r>
      <w:r w:rsidR="008526B5">
        <w:rPr>
          <w:color w:val="auto"/>
        </w:rPr>
        <w:t xml:space="preserve"> </w:t>
      </w:r>
      <w:r w:rsidR="00854E95" w:rsidRPr="00C13B9D">
        <w:rPr>
          <w:color w:val="auto"/>
        </w:rPr>
        <w:t>decembrim</w:t>
      </w:r>
      <w:r w:rsidR="00A569D3">
        <w:t xml:space="preserve">, </w:t>
      </w:r>
      <w:r w:rsidR="003B0921">
        <w:t>tāpēc</w:t>
      </w:r>
      <w:r w:rsidR="00A569D3">
        <w:t xml:space="preserve"> </w:t>
      </w:r>
      <w:r w:rsidR="003B0921">
        <w:t xml:space="preserve">nākotnē </w:t>
      </w:r>
      <w:r w:rsidR="00A569D3">
        <w:t xml:space="preserve">nepieciešams </w:t>
      </w:r>
      <w:r w:rsidR="003B0921">
        <w:t>veidot līdzīgas programmas</w:t>
      </w:r>
      <w:r w:rsidR="00A569D3">
        <w:t xml:space="preserve">, </w:t>
      </w:r>
      <w:r w:rsidR="003B0921">
        <w:t xml:space="preserve">radot iespēju </w:t>
      </w:r>
      <w:r w:rsidR="00A569D3" w:rsidRPr="00EB0631">
        <w:rPr>
          <w:b/>
          <w:bCs/>
        </w:rPr>
        <w:t>augstākā līmeņa vadītājiem attīstīt līderības kompetenci atbilstoši nākotnes vajadzībām</w:t>
      </w:r>
      <w:r w:rsidR="00A569D3">
        <w:t xml:space="preserve">, </w:t>
      </w:r>
      <w:r w:rsidR="003B0921">
        <w:t xml:space="preserve">kuras savukārt </w:t>
      </w:r>
      <w:r w:rsidR="00A569D3">
        <w:t>izriet no tendencēm pasaulē un darba tirgū, globalizācijas, digit</w:t>
      </w:r>
      <w:r w:rsidR="00EA2253">
        <w:t>ālās transformācijas</w:t>
      </w:r>
      <w:r w:rsidR="00A569D3">
        <w:t xml:space="preserve"> un tehnoloģiskajām pārmaiņām</w:t>
      </w:r>
      <w:r w:rsidR="003B0921">
        <w:t xml:space="preserve">. Noteikti nepieciešams </w:t>
      </w:r>
      <w:r w:rsidR="00A569D3">
        <w:t xml:space="preserve">šo programmu īstenot visiem </w:t>
      </w:r>
      <w:r>
        <w:t>publiskā</w:t>
      </w:r>
      <w:r w:rsidR="00204525">
        <w:t>s</w:t>
      </w:r>
      <w:r>
        <w:t xml:space="preserve"> </w:t>
      </w:r>
      <w:r w:rsidR="00204525">
        <w:t>pārvaldes</w:t>
      </w:r>
      <w:r>
        <w:t xml:space="preserve"> </w:t>
      </w:r>
      <w:r w:rsidR="00A569D3" w:rsidRPr="00854E95">
        <w:rPr>
          <w:color w:val="auto"/>
        </w:rPr>
        <w:t>augstākā līmeņa vadītājiem</w:t>
      </w:r>
      <w:r w:rsidR="00A442F5">
        <w:t>, tostarp pašvaldību iestāžu vadītājiem</w:t>
      </w:r>
      <w:r w:rsidR="00A569D3">
        <w:t xml:space="preserve">. </w:t>
      </w:r>
    </w:p>
    <w:p w14:paraId="25E80774" w14:textId="4FA1CD4C" w:rsidR="00A569D3" w:rsidRPr="00F95102" w:rsidRDefault="00A569D3" w:rsidP="00BB39AB">
      <w:pPr>
        <w:spacing w:line="320" w:lineRule="exact"/>
        <w:jc w:val="both"/>
        <w:rPr>
          <w:bCs/>
        </w:rPr>
      </w:pPr>
      <w:bookmarkStart w:id="20" w:name="_Hlk67648703"/>
      <w:r w:rsidRPr="00F95102">
        <w:rPr>
          <w:bCs/>
        </w:rPr>
        <w:t>Vienl</w:t>
      </w:r>
      <w:r w:rsidR="008526B5">
        <w:rPr>
          <w:bCs/>
        </w:rPr>
        <w:t>aikus</w:t>
      </w:r>
      <w:r w:rsidRPr="00F95102">
        <w:rPr>
          <w:bCs/>
        </w:rPr>
        <w:t xml:space="preserve"> jā</w:t>
      </w:r>
      <w:r w:rsidR="003B0921">
        <w:rPr>
          <w:bCs/>
        </w:rPr>
        <w:t>uzsver</w:t>
      </w:r>
      <w:r w:rsidRPr="00F95102">
        <w:rPr>
          <w:bCs/>
        </w:rPr>
        <w:t>, ka tieši augstākā līmeņ</w:t>
      </w:r>
      <w:r w:rsidR="008526B5">
        <w:rPr>
          <w:bCs/>
        </w:rPr>
        <w:t>a</w:t>
      </w:r>
      <w:r w:rsidRPr="00F95102">
        <w:rPr>
          <w:bCs/>
        </w:rPr>
        <w:t xml:space="preserve"> vadītāju amatu grupā ir viens no augstākajiem personāla mainības koeficientiem</w:t>
      </w:r>
      <w:r w:rsidR="003B0921" w:rsidRPr="003B0921">
        <w:rPr>
          <w:bCs/>
        </w:rPr>
        <w:t xml:space="preserve"> </w:t>
      </w:r>
      <w:r w:rsidR="003B0921" w:rsidRPr="00F95102">
        <w:rPr>
          <w:bCs/>
        </w:rPr>
        <w:t>valsts pārvaldē</w:t>
      </w:r>
      <w:r w:rsidR="0098121B">
        <w:rPr>
          <w:bCs/>
        </w:rPr>
        <w:t xml:space="preserve"> (2019. gadā</w:t>
      </w:r>
      <w:r w:rsidR="008526B5">
        <w:rPr>
          <w:bCs/>
        </w:rPr>
        <w:t xml:space="preserve"> </w:t>
      </w:r>
      <w:r w:rsidR="008526B5" w:rsidRPr="00BB39AB">
        <w:rPr>
          <w:rFonts w:cs="Arial"/>
          <w:spacing w:val="6"/>
          <w:shd w:val="clear" w:color="auto" w:fill="FFFFFF"/>
        </w:rPr>
        <w:t>–</w:t>
      </w:r>
      <w:r w:rsidR="008526B5">
        <w:rPr>
          <w:bCs/>
        </w:rPr>
        <w:t xml:space="preserve"> </w:t>
      </w:r>
      <w:r w:rsidRPr="00F95102">
        <w:rPr>
          <w:bCs/>
        </w:rPr>
        <w:t>27</w:t>
      </w:r>
      <w:r w:rsidR="00D03952">
        <w:rPr>
          <w:bCs/>
        </w:rPr>
        <w:t> </w:t>
      </w:r>
      <w:r w:rsidRPr="00F95102">
        <w:rPr>
          <w:bCs/>
        </w:rPr>
        <w:t>%</w:t>
      </w:r>
      <w:r w:rsidR="0098121B">
        <w:rPr>
          <w:bCs/>
        </w:rPr>
        <w:t xml:space="preserve">, </w:t>
      </w:r>
      <w:proofErr w:type="gramStart"/>
      <w:r w:rsidR="0098121B">
        <w:rPr>
          <w:bCs/>
        </w:rPr>
        <w:t>ko veido</w:t>
      </w:r>
      <w:r w:rsidRPr="00F95102">
        <w:rPr>
          <w:bCs/>
        </w:rPr>
        <w:t xml:space="preserve"> </w:t>
      </w:r>
      <w:r w:rsidRPr="00F95102">
        <w:t>atbrīvošanas</w:t>
      </w:r>
      <w:proofErr w:type="gramEnd"/>
      <w:r w:rsidRPr="00F95102">
        <w:t xml:space="preserve"> gadījumu skaita īpatsvars pret kopējo amatu skaitu). </w:t>
      </w:r>
      <w:bookmarkEnd w:id="20"/>
      <w:r w:rsidRPr="00F95102">
        <w:t xml:space="preserve">Tas nozīmē, ka valsts pārvaldei ir </w:t>
      </w:r>
      <w:r w:rsidR="003B0921">
        <w:t xml:space="preserve">svarīgi </w:t>
      </w:r>
      <w:r w:rsidR="008526B5">
        <w:t>noturēt</w:t>
      </w:r>
      <w:r w:rsidRPr="00F95102">
        <w:t xml:space="preserve"> līderu</w:t>
      </w:r>
      <w:r w:rsidR="008526B5">
        <w:t>s</w:t>
      </w:r>
      <w:r w:rsidRPr="00F95102">
        <w:t xml:space="preserve">, </w:t>
      </w:r>
      <w:r w:rsidR="008526B5">
        <w:t xml:space="preserve">nodrošināt </w:t>
      </w:r>
      <w:r w:rsidRPr="00F95102">
        <w:t>zināšanu un prasmju pēctecīb</w:t>
      </w:r>
      <w:r w:rsidR="003B0921">
        <w:t>u</w:t>
      </w:r>
      <w:r w:rsidR="008526B5">
        <w:t>, spēt identificēt</w:t>
      </w:r>
      <w:r w:rsidRPr="00F95102">
        <w:t xml:space="preserve"> potenciālo</w:t>
      </w:r>
      <w:r w:rsidR="008526B5">
        <w:t>s</w:t>
      </w:r>
      <w:r w:rsidRPr="00F95102">
        <w:t xml:space="preserve"> vadītāju</w:t>
      </w:r>
      <w:r w:rsidR="008526B5">
        <w:t>s</w:t>
      </w:r>
      <w:r w:rsidRPr="00F95102">
        <w:t xml:space="preserve"> un</w:t>
      </w:r>
      <w:r w:rsidR="008526B5">
        <w:t xml:space="preserve"> veicināt viņu</w:t>
      </w:r>
      <w:r w:rsidRPr="00F95102">
        <w:t xml:space="preserve"> attīstīb</w:t>
      </w:r>
      <w:r w:rsidR="00212D17">
        <w:t>u</w:t>
      </w:r>
      <w:r w:rsidR="003B0921">
        <w:t xml:space="preserve">, kā arī </w:t>
      </w:r>
      <w:r w:rsidR="008526B5">
        <w:t xml:space="preserve">piesaistīt </w:t>
      </w:r>
      <w:r w:rsidR="003B0921">
        <w:t>jaunu</w:t>
      </w:r>
      <w:r w:rsidR="008526B5">
        <w:t>s un</w:t>
      </w:r>
      <w:r w:rsidR="003B0921">
        <w:t xml:space="preserve"> spēcīgu</w:t>
      </w:r>
      <w:r w:rsidR="008526B5">
        <w:t>s</w:t>
      </w:r>
      <w:r w:rsidR="003B0921">
        <w:t xml:space="preserve"> līderu</w:t>
      </w:r>
      <w:r w:rsidR="008526B5">
        <w:t>s</w:t>
      </w:r>
      <w:r w:rsidRPr="00F95102">
        <w:t xml:space="preserve">. </w:t>
      </w:r>
      <w:r w:rsidR="003B0921">
        <w:t>J</w:t>
      </w:r>
      <w:r w:rsidRPr="00F95102">
        <w:t>aunajiem vadītājiem, īpaši tie</w:t>
      </w:r>
      <w:r w:rsidR="003B0921">
        <w:t>m</w:t>
      </w:r>
      <w:r w:rsidRPr="00F95102">
        <w:t xml:space="preserve">, </w:t>
      </w:r>
      <w:proofErr w:type="gramStart"/>
      <w:r w:rsidRPr="00F95102">
        <w:t>kuriem nav pieredzes organizācijas vadīšanā</w:t>
      </w:r>
      <w:proofErr w:type="gramEnd"/>
      <w:r w:rsidRPr="00F95102">
        <w:t xml:space="preserve"> vai tie</w:t>
      </w:r>
      <w:r w:rsidR="003B0921">
        <w:t>m</w:t>
      </w:r>
      <w:r w:rsidRPr="00F95102">
        <w:t>, kuri ienāk no privātā sektora, ir nepieciešams sniegt atbal</w:t>
      </w:r>
      <w:r w:rsidR="00317D86">
        <w:t>sta</w:t>
      </w:r>
      <w:r w:rsidRPr="00F95102">
        <w:t xml:space="preserve"> pasākumu kopumu, kas ļau</w:t>
      </w:r>
      <w:r w:rsidR="003B0921">
        <w:t>tu</w:t>
      </w:r>
      <w:r w:rsidRPr="00F95102">
        <w:t xml:space="preserve"> ātrāk apgūt iestādes vadītāja</w:t>
      </w:r>
      <w:r w:rsidR="00317D86">
        <w:t>m</w:t>
      </w:r>
      <w:r w:rsidRPr="00F95102">
        <w:t xml:space="preserve"> </w:t>
      </w:r>
      <w:r w:rsidR="00317D86">
        <w:t>nepieciešamās</w:t>
      </w:r>
      <w:r w:rsidRPr="00F95102">
        <w:t xml:space="preserve"> specifiskās zināšanas un prasmes</w:t>
      </w:r>
      <w:r w:rsidR="00317D86">
        <w:t>, lai</w:t>
      </w:r>
      <w:r w:rsidR="003B0921">
        <w:t xml:space="preserve"> efektīvi sasniegt</w:t>
      </w:r>
      <w:r w:rsidR="00317D86">
        <w:t>u izvirzītos</w:t>
      </w:r>
      <w:r w:rsidR="003B0921">
        <w:t xml:space="preserve"> </w:t>
      </w:r>
      <w:r w:rsidRPr="00F95102">
        <w:t>mērķu</w:t>
      </w:r>
      <w:r w:rsidR="003B0921">
        <w:t>s</w:t>
      </w:r>
      <w:r w:rsidRPr="00F95102">
        <w:t>.</w:t>
      </w:r>
    </w:p>
    <w:p w14:paraId="5172A7E2" w14:textId="1DC388AA" w:rsidR="00A569D3" w:rsidRPr="00F95102" w:rsidRDefault="003B0921" w:rsidP="00BB39AB">
      <w:pPr>
        <w:spacing w:line="320" w:lineRule="exact"/>
        <w:jc w:val="both"/>
        <w:rPr>
          <w:bCs/>
        </w:rPr>
      </w:pPr>
      <w:r>
        <w:rPr>
          <w:bCs/>
        </w:rPr>
        <w:t xml:space="preserve">Ne mazāk </w:t>
      </w:r>
      <w:r w:rsidR="00A569D3" w:rsidRPr="00F95102">
        <w:rPr>
          <w:bCs/>
        </w:rPr>
        <w:t xml:space="preserve">svarīgi </w:t>
      </w:r>
      <w:r>
        <w:rPr>
          <w:bCs/>
        </w:rPr>
        <w:t xml:space="preserve">ir </w:t>
      </w:r>
      <w:r w:rsidR="00A569D3" w:rsidRPr="00EB0631">
        <w:rPr>
          <w:b/>
        </w:rPr>
        <w:t>attīstīt vidēj</w:t>
      </w:r>
      <w:r w:rsidRPr="00EB0631">
        <w:rPr>
          <w:b/>
        </w:rPr>
        <w:t>ā</w:t>
      </w:r>
      <w:r w:rsidR="00A569D3" w:rsidRPr="00EB0631">
        <w:rPr>
          <w:b/>
        </w:rPr>
        <w:t xml:space="preserve"> līmeņ</w:t>
      </w:r>
      <w:r w:rsidRPr="00EB0631">
        <w:rPr>
          <w:b/>
        </w:rPr>
        <w:t>a</w:t>
      </w:r>
      <w:r w:rsidR="00A569D3" w:rsidRPr="00EB0631">
        <w:rPr>
          <w:b/>
        </w:rPr>
        <w:t xml:space="preserve"> vadītāju līderības kapacitāti</w:t>
      </w:r>
      <w:r w:rsidR="00212D17">
        <w:rPr>
          <w:bCs/>
        </w:rPr>
        <w:t xml:space="preserve">: </w:t>
      </w:r>
      <w:r w:rsidR="000047AB">
        <w:rPr>
          <w:bCs/>
        </w:rPr>
        <w:t>p</w:t>
      </w:r>
      <w:r w:rsidR="00A569D3" w:rsidRPr="00F95102">
        <w:rPr>
          <w:bCs/>
        </w:rPr>
        <w:t xml:space="preserve">irmkārt, lai </w:t>
      </w:r>
      <w:r w:rsidR="00BC49A7">
        <w:rPr>
          <w:bCs/>
        </w:rPr>
        <w:t>viņu</w:t>
      </w:r>
      <w:r w:rsidR="00BC49A7" w:rsidRPr="00F95102">
        <w:rPr>
          <w:bCs/>
        </w:rPr>
        <w:t xml:space="preserve"> </w:t>
      </w:r>
      <w:r w:rsidR="00A569D3" w:rsidRPr="00F95102">
        <w:rPr>
          <w:bCs/>
        </w:rPr>
        <w:t>zināšanas un prasmes būtu līdzvērtīgas augstākā līmeņ</w:t>
      </w:r>
      <w:r w:rsidR="000047AB">
        <w:rPr>
          <w:bCs/>
        </w:rPr>
        <w:t>a</w:t>
      </w:r>
      <w:r w:rsidR="00A569D3" w:rsidRPr="00F95102">
        <w:rPr>
          <w:bCs/>
        </w:rPr>
        <w:t xml:space="preserve"> vadītāju zināšanām un prasmēm</w:t>
      </w:r>
      <w:r w:rsidR="000047AB">
        <w:rPr>
          <w:bCs/>
        </w:rPr>
        <w:t xml:space="preserve"> un viņi</w:t>
      </w:r>
      <w:r w:rsidR="00A569D3" w:rsidRPr="00F95102">
        <w:rPr>
          <w:bCs/>
        </w:rPr>
        <w:t xml:space="preserve"> spētu </w:t>
      </w:r>
      <w:r w:rsidR="0098121B">
        <w:rPr>
          <w:bCs/>
        </w:rPr>
        <w:t>piedalīties iestādes mērķu sasniegšanā</w:t>
      </w:r>
      <w:r w:rsidR="00A569D3" w:rsidRPr="00F95102">
        <w:rPr>
          <w:bCs/>
        </w:rPr>
        <w:t xml:space="preserve">. Otrkārt, lai sniegtu atbalstu </w:t>
      </w:r>
      <w:r w:rsidR="00BC49A7">
        <w:rPr>
          <w:bCs/>
        </w:rPr>
        <w:t>viņu</w:t>
      </w:r>
      <w:r w:rsidR="00A569D3" w:rsidRPr="00F95102">
        <w:rPr>
          <w:bCs/>
        </w:rPr>
        <w:t xml:space="preserve"> vadī</w:t>
      </w:r>
      <w:r w:rsidR="00391016" w:rsidRPr="00F95102">
        <w:rPr>
          <w:bCs/>
        </w:rPr>
        <w:t>t</w:t>
      </w:r>
      <w:r w:rsidR="00A569D3" w:rsidRPr="00F95102">
        <w:rPr>
          <w:bCs/>
        </w:rPr>
        <w:t>prasm</w:t>
      </w:r>
      <w:r w:rsidR="000047AB">
        <w:rPr>
          <w:bCs/>
        </w:rPr>
        <w:t>ju</w:t>
      </w:r>
      <w:r w:rsidR="00B166A5">
        <w:rPr>
          <w:bCs/>
        </w:rPr>
        <w:t xml:space="preserve"> attīstībai</w:t>
      </w:r>
      <w:r w:rsidR="00DC38AF">
        <w:rPr>
          <w:bCs/>
        </w:rPr>
        <w:t xml:space="preserve"> </w:t>
      </w:r>
      <w:r w:rsidR="00DC38AF" w:rsidRPr="00F95102">
        <w:rPr>
          <w:bCs/>
        </w:rPr>
        <w:t>(</w:t>
      </w:r>
      <w:r w:rsidR="00DC38AF">
        <w:rPr>
          <w:bCs/>
        </w:rPr>
        <w:t xml:space="preserve">darbinieku vadīšana un motivēšana, emociju vadība, dažādības vadība, pārmaiņu vadība, darbinieku </w:t>
      </w:r>
      <w:r w:rsidR="00DC38AF" w:rsidRPr="00F95102">
        <w:rPr>
          <w:bCs/>
        </w:rPr>
        <w:t>attīstīšana</w:t>
      </w:r>
      <w:r w:rsidR="00DC38AF">
        <w:rPr>
          <w:bCs/>
        </w:rPr>
        <w:t xml:space="preserve"> un attīstības vajadzību noteikšana, novērtēšana, deleģēšana, talantu vadība, atgriezeniskās saites sniegšana, komunikācija, lēmumu pieņemšana</w:t>
      </w:r>
      <w:r w:rsidR="00DC38AF" w:rsidRPr="00F95102">
        <w:rPr>
          <w:bCs/>
        </w:rPr>
        <w:t xml:space="preserve"> u.</w:t>
      </w:r>
      <w:r w:rsidR="00DC38AF">
        <w:rPr>
          <w:bCs/>
        </w:rPr>
        <w:t xml:space="preserve"> </w:t>
      </w:r>
      <w:r w:rsidR="00DC38AF" w:rsidRPr="00F95102">
        <w:rPr>
          <w:bCs/>
        </w:rPr>
        <w:t>c.)</w:t>
      </w:r>
      <w:r w:rsidR="00DC38AF">
        <w:rPr>
          <w:bCs/>
        </w:rPr>
        <w:t xml:space="preserve">, kas veicinās mācīšanās kā ikdienas paraduma kultūras ieviešanu </w:t>
      </w:r>
      <w:r w:rsidR="00317D86">
        <w:rPr>
          <w:bCs/>
        </w:rPr>
        <w:t xml:space="preserve">publiskajā pārvaldē </w:t>
      </w:r>
      <w:r w:rsidR="00DC38AF">
        <w:rPr>
          <w:bCs/>
        </w:rPr>
        <w:t>un uz attīstību orientētu institūciju darbību</w:t>
      </w:r>
      <w:r w:rsidR="00DC38AF" w:rsidRPr="00F95102">
        <w:rPr>
          <w:bCs/>
        </w:rPr>
        <w:t xml:space="preserve">. </w:t>
      </w:r>
      <w:r w:rsidR="00A569D3" w:rsidRPr="00F95102">
        <w:rPr>
          <w:bCs/>
        </w:rPr>
        <w:t xml:space="preserve">Treškārt, </w:t>
      </w:r>
      <w:r w:rsidR="000047AB">
        <w:rPr>
          <w:bCs/>
        </w:rPr>
        <w:t>2018. un 2019.</w:t>
      </w:r>
      <w:r w:rsidR="002D42CC">
        <w:rPr>
          <w:bCs/>
        </w:rPr>
        <w:t> </w:t>
      </w:r>
      <w:r w:rsidR="000047AB">
        <w:rPr>
          <w:bCs/>
        </w:rPr>
        <w:t xml:space="preserve">gada </w:t>
      </w:r>
      <w:r w:rsidR="00A569D3" w:rsidRPr="00F95102">
        <w:rPr>
          <w:bCs/>
        </w:rPr>
        <w:t>valsts pārvaldes</w:t>
      </w:r>
      <w:r w:rsidR="0098121B">
        <w:rPr>
          <w:bCs/>
        </w:rPr>
        <w:t xml:space="preserve"> darbinieku</w:t>
      </w:r>
      <w:r w:rsidR="00A569D3" w:rsidRPr="00F95102">
        <w:rPr>
          <w:bCs/>
        </w:rPr>
        <w:t xml:space="preserve"> iesaistīšanās pētījuma rezultāti </w:t>
      </w:r>
      <w:r w:rsidR="000047AB">
        <w:rPr>
          <w:bCs/>
        </w:rPr>
        <w:t>liecina par kritisku</w:t>
      </w:r>
      <w:r w:rsidR="00A569D3" w:rsidRPr="00F95102">
        <w:rPr>
          <w:bCs/>
        </w:rPr>
        <w:t xml:space="preserve"> līderības prasmju trūkumu vidējā un zemākā līmeņa vadītājiem. Tieši no vidējā un zemākā līmeņa vadītāju prasmju līmeņa ir atkarīga ātra un efektīva pārmaiņu ieviešana un komandas rezultativitāte</w:t>
      </w:r>
      <w:r w:rsidR="00204525">
        <w:rPr>
          <w:bCs/>
        </w:rPr>
        <w:t xml:space="preserve">, kā arī </w:t>
      </w:r>
      <w:r w:rsidR="0054197C">
        <w:rPr>
          <w:bCs/>
        </w:rPr>
        <w:t>nodarbināto attīstība un iesaiste</w:t>
      </w:r>
      <w:r w:rsidR="00A569D3" w:rsidRPr="00F95102">
        <w:rPr>
          <w:bCs/>
        </w:rPr>
        <w:t xml:space="preserve">. </w:t>
      </w:r>
      <w:r w:rsidR="0098121B">
        <w:rPr>
          <w:bCs/>
        </w:rPr>
        <w:t xml:space="preserve">Šo prasmju uzlabošanās </w:t>
      </w:r>
      <w:r w:rsidR="002413E2">
        <w:rPr>
          <w:bCs/>
        </w:rPr>
        <w:t>veicinātu publiskās pārvaldes sadarbīb</w:t>
      </w:r>
      <w:r w:rsidR="002A7F09">
        <w:rPr>
          <w:bCs/>
        </w:rPr>
        <w:t>u</w:t>
      </w:r>
      <w:r w:rsidR="002413E2">
        <w:rPr>
          <w:bCs/>
        </w:rPr>
        <w:t>, starpresoru efektivitāt</w:t>
      </w:r>
      <w:r w:rsidR="002A7F09">
        <w:rPr>
          <w:bCs/>
        </w:rPr>
        <w:t>i</w:t>
      </w:r>
      <w:r w:rsidR="002413E2">
        <w:rPr>
          <w:bCs/>
        </w:rPr>
        <w:t>, inovācijas un izcilību.</w:t>
      </w:r>
      <w:r w:rsidR="002A7F09">
        <w:rPr>
          <w:rStyle w:val="FootnoteReference"/>
          <w:bCs/>
        </w:rPr>
        <w:footnoteReference w:id="48"/>
      </w:r>
    </w:p>
    <w:p w14:paraId="369F7287" w14:textId="77777777" w:rsidR="00A569D3" w:rsidRPr="00F95102" w:rsidRDefault="00A569D3" w:rsidP="00BB39AB">
      <w:pPr>
        <w:spacing w:line="320" w:lineRule="exact"/>
        <w:jc w:val="both"/>
        <w:rPr>
          <w:bCs/>
        </w:rPr>
      </w:pPr>
      <w:r w:rsidRPr="00F95102">
        <w:rPr>
          <w:bCs/>
        </w:rPr>
        <w:t xml:space="preserve">Līdz ar to ir būtiski mainīt pieeju vadītāju </w:t>
      </w:r>
      <w:r w:rsidR="000047AB">
        <w:rPr>
          <w:bCs/>
        </w:rPr>
        <w:t>attīstībai</w:t>
      </w:r>
      <w:r w:rsidRPr="00F95102">
        <w:rPr>
          <w:bCs/>
        </w:rPr>
        <w:t xml:space="preserve"> valsts pārvaldē no vienreizēj</w:t>
      </w:r>
      <w:r w:rsidR="000047AB">
        <w:rPr>
          <w:bCs/>
        </w:rPr>
        <w:t xml:space="preserve">iem </w:t>
      </w:r>
      <w:r w:rsidRPr="00F95102">
        <w:rPr>
          <w:bCs/>
        </w:rPr>
        <w:t>pasākum</w:t>
      </w:r>
      <w:r w:rsidR="000047AB">
        <w:rPr>
          <w:bCs/>
        </w:rPr>
        <w:t>iem</w:t>
      </w:r>
      <w:r w:rsidRPr="00F95102">
        <w:rPr>
          <w:bCs/>
        </w:rPr>
        <w:t xml:space="preserve"> uz sistemātisku</w:t>
      </w:r>
      <w:r w:rsidR="000047AB">
        <w:rPr>
          <w:bCs/>
        </w:rPr>
        <w:t>, mērķtiecīgu, visaptverošu</w:t>
      </w:r>
      <w:r w:rsidR="0098121B">
        <w:rPr>
          <w:bCs/>
        </w:rPr>
        <w:t>, ilgtermiņā vērstu</w:t>
      </w:r>
      <w:r w:rsidRPr="00F95102">
        <w:rPr>
          <w:bCs/>
        </w:rPr>
        <w:t xml:space="preserve"> kompetenču attīstīšanas un novērtēšanas pieeju.</w:t>
      </w:r>
    </w:p>
    <w:p w14:paraId="1DF96E53" w14:textId="77777777" w:rsidR="006A1DB7" w:rsidRPr="00C13B9D" w:rsidRDefault="002B7FDF" w:rsidP="006A1DB7">
      <w:pPr>
        <w:spacing w:line="240" w:lineRule="auto"/>
        <w:jc w:val="both"/>
        <w:rPr>
          <w:bCs/>
          <w:color w:val="auto"/>
        </w:rPr>
      </w:pPr>
      <w:r w:rsidRPr="00C13B9D">
        <w:rPr>
          <w:rFonts w:eastAsia="Times New Roman" w:cs="Times New Roman"/>
          <w:color w:val="auto"/>
        </w:rPr>
        <w:t xml:space="preserve">Īstenojot stratēģisko prioritāti </w:t>
      </w:r>
      <w:r w:rsidRPr="00C13B9D">
        <w:rPr>
          <w:bCs/>
          <w:color w:val="auto"/>
        </w:rPr>
        <w:t>“Līderība un efektīva pārmaiņu vadība”, paredzami šādi ieguvumi:</w:t>
      </w:r>
      <w:r w:rsidR="006A1DB7" w:rsidRPr="00C13B9D">
        <w:rPr>
          <w:bCs/>
          <w:color w:val="auto"/>
        </w:rPr>
        <w:t xml:space="preserve"> </w:t>
      </w:r>
    </w:p>
    <w:p w14:paraId="050A325C" w14:textId="7894F541" w:rsidR="00A0338B" w:rsidRDefault="101D4A08" w:rsidP="00704EE7">
      <w:pPr>
        <w:pStyle w:val="ListParagraph"/>
        <w:numPr>
          <w:ilvl w:val="0"/>
          <w:numId w:val="24"/>
        </w:numPr>
        <w:spacing w:line="240" w:lineRule="auto"/>
        <w:contextualSpacing w:val="0"/>
        <w:jc w:val="both"/>
        <w:rPr>
          <w:b/>
        </w:rPr>
      </w:pPr>
      <w:r w:rsidRPr="0D7C252D">
        <w:rPr>
          <w:b/>
          <w:bCs/>
        </w:rPr>
        <w:t>b</w:t>
      </w:r>
      <w:r w:rsidR="61E29168" w:rsidRPr="0D7C252D">
        <w:rPr>
          <w:b/>
          <w:bCs/>
        </w:rPr>
        <w:t>ūtiski</w:t>
      </w:r>
      <w:r w:rsidR="00212D17" w:rsidRPr="00212D17">
        <w:rPr>
          <w:b/>
        </w:rPr>
        <w:t xml:space="preserve"> uzlabotas publiskā</w:t>
      </w:r>
      <w:r w:rsidR="00212D17">
        <w:rPr>
          <w:b/>
        </w:rPr>
        <w:t>s pārvaldes</w:t>
      </w:r>
      <w:r w:rsidR="00212D17" w:rsidRPr="00212D17">
        <w:rPr>
          <w:b/>
        </w:rPr>
        <w:t xml:space="preserve"> vadītāju kompetences </w:t>
      </w:r>
      <w:r w:rsidR="00212D17" w:rsidRPr="00212D17">
        <w:rPr>
          <w:bCs/>
        </w:rPr>
        <w:t>atbilstoši nākotnes vadītāju kompetenču ietvaram un OECD līderības attīstības vadlīnijām</w:t>
      </w:r>
      <w:r w:rsidR="00A0338B">
        <w:rPr>
          <w:bCs/>
        </w:rPr>
        <w:t xml:space="preserve"> (</w:t>
      </w:r>
      <w:r w:rsidR="00010793">
        <w:rPr>
          <w:bCs/>
        </w:rPr>
        <w:t>I</w:t>
      </w:r>
      <w:r w:rsidR="008E7B31">
        <w:rPr>
          <w:bCs/>
        </w:rPr>
        <w:t>esaistīšanās pētījum</w:t>
      </w:r>
      <w:r w:rsidR="00D175D3">
        <w:rPr>
          <w:bCs/>
        </w:rPr>
        <w:t>s</w:t>
      </w:r>
      <w:r w:rsidR="008E7B31">
        <w:rPr>
          <w:bCs/>
        </w:rPr>
        <w:t xml:space="preserve">, </w:t>
      </w:r>
      <w:r w:rsidR="00D175D3">
        <w:rPr>
          <w:bCs/>
        </w:rPr>
        <w:t>profesionālo kompetenču novērtē</w:t>
      </w:r>
      <w:r w:rsidR="00010793">
        <w:rPr>
          <w:bCs/>
        </w:rPr>
        <w:t>jums</w:t>
      </w:r>
      <w:r w:rsidR="00D175D3">
        <w:rPr>
          <w:bCs/>
        </w:rPr>
        <w:t xml:space="preserve">, </w:t>
      </w:r>
      <w:r w:rsidR="00317D86">
        <w:rPr>
          <w:bCs/>
        </w:rPr>
        <w:t>360 </w:t>
      </w:r>
      <w:r w:rsidR="008E7B31">
        <w:rPr>
          <w:bCs/>
        </w:rPr>
        <w:t>grādu</w:t>
      </w:r>
      <w:r w:rsidR="00BB72F2">
        <w:rPr>
          <w:bCs/>
        </w:rPr>
        <w:t xml:space="preserve"> novērtēšana</w:t>
      </w:r>
      <w:r w:rsidR="00D175D3">
        <w:rPr>
          <w:bCs/>
        </w:rPr>
        <w:t>s</w:t>
      </w:r>
      <w:r w:rsidR="00BB72F2">
        <w:rPr>
          <w:bCs/>
        </w:rPr>
        <w:t xml:space="preserve"> rezultāti</w:t>
      </w:r>
      <w:r w:rsidR="008E7B31">
        <w:rPr>
          <w:bCs/>
        </w:rPr>
        <w:t xml:space="preserve"> u</w:t>
      </w:r>
      <w:r w:rsidR="00BB72F2">
        <w:rPr>
          <w:bCs/>
        </w:rPr>
        <w:t>.</w:t>
      </w:r>
      <w:r w:rsidR="00317D86">
        <w:rPr>
          <w:bCs/>
        </w:rPr>
        <w:t xml:space="preserve"> </w:t>
      </w:r>
      <w:r w:rsidR="00BB72F2">
        <w:rPr>
          <w:bCs/>
        </w:rPr>
        <w:t>c.</w:t>
      </w:r>
      <w:r w:rsidR="008E7B31">
        <w:rPr>
          <w:bCs/>
        </w:rPr>
        <w:t>)</w:t>
      </w:r>
      <w:r w:rsidR="00212D17">
        <w:rPr>
          <w:bCs/>
        </w:rPr>
        <w:t>;</w:t>
      </w:r>
      <w:r w:rsidR="00A0338B" w:rsidRPr="00A0338B">
        <w:rPr>
          <w:b/>
        </w:rPr>
        <w:t xml:space="preserve"> </w:t>
      </w:r>
    </w:p>
    <w:p w14:paraId="733A9C7B" w14:textId="77777777" w:rsidR="00A0338B" w:rsidRPr="00212D17" w:rsidRDefault="36E97174" w:rsidP="00704EE7">
      <w:pPr>
        <w:pStyle w:val="ListParagraph"/>
        <w:numPr>
          <w:ilvl w:val="0"/>
          <w:numId w:val="24"/>
        </w:numPr>
        <w:spacing w:line="240" w:lineRule="auto"/>
        <w:contextualSpacing w:val="0"/>
        <w:jc w:val="both"/>
        <w:rPr>
          <w:bCs/>
        </w:rPr>
      </w:pPr>
      <w:r w:rsidRPr="0D7C252D">
        <w:rPr>
          <w:b/>
          <w:bCs/>
        </w:rPr>
        <w:t>p</w:t>
      </w:r>
      <w:r w:rsidR="24409521" w:rsidRPr="0D7C252D">
        <w:rPr>
          <w:b/>
          <w:bCs/>
        </w:rPr>
        <w:t>ieaugošs</w:t>
      </w:r>
      <w:r w:rsidR="00A0338B" w:rsidRPr="00212D17">
        <w:rPr>
          <w:b/>
        </w:rPr>
        <w:t xml:space="preserve"> nodarbināto iesaistīšanās </w:t>
      </w:r>
      <w:r w:rsidR="00A0338B">
        <w:rPr>
          <w:b/>
        </w:rPr>
        <w:t>līmenis</w:t>
      </w:r>
      <w:r w:rsidR="00A0338B" w:rsidRPr="00212D17">
        <w:rPr>
          <w:bCs/>
        </w:rPr>
        <w:t xml:space="preserve"> kopumā un konkrēti attiecībā uz vadītāju novērtējumu</w:t>
      </w:r>
      <w:r w:rsidR="00D175D3">
        <w:rPr>
          <w:bCs/>
        </w:rPr>
        <w:t xml:space="preserve"> (</w:t>
      </w:r>
      <w:r w:rsidR="00010793">
        <w:rPr>
          <w:bCs/>
        </w:rPr>
        <w:t>I</w:t>
      </w:r>
      <w:r w:rsidR="00D175D3">
        <w:rPr>
          <w:bCs/>
        </w:rPr>
        <w:t>esaistīšanās pētījums)</w:t>
      </w:r>
      <w:r w:rsidR="00A0338B" w:rsidRPr="00212D17">
        <w:rPr>
          <w:bCs/>
        </w:rPr>
        <w:t>;</w:t>
      </w:r>
    </w:p>
    <w:p w14:paraId="2A920934" w14:textId="77777777" w:rsidR="00A0338B" w:rsidRPr="002D3620" w:rsidRDefault="35E04F90" w:rsidP="00704EE7">
      <w:pPr>
        <w:pStyle w:val="ListParagraph"/>
        <w:numPr>
          <w:ilvl w:val="0"/>
          <w:numId w:val="24"/>
        </w:numPr>
        <w:spacing w:line="240" w:lineRule="auto"/>
        <w:contextualSpacing w:val="0"/>
        <w:jc w:val="both"/>
        <w:rPr>
          <w:bCs/>
        </w:rPr>
      </w:pPr>
      <w:r w:rsidRPr="0D7C252D">
        <w:rPr>
          <w:b/>
          <w:bCs/>
        </w:rPr>
        <w:t>u</w:t>
      </w:r>
      <w:r w:rsidR="24409521" w:rsidRPr="0D7C252D">
        <w:rPr>
          <w:b/>
          <w:bCs/>
        </w:rPr>
        <w:t>zlabojies</w:t>
      </w:r>
      <w:r w:rsidR="00A0338B" w:rsidRPr="00212D17">
        <w:rPr>
          <w:b/>
        </w:rPr>
        <w:t xml:space="preserve"> vadītāju iesaistīšanās līmenis</w:t>
      </w:r>
      <w:r w:rsidR="00A0338B" w:rsidRPr="00212D17">
        <w:rPr>
          <w:bCs/>
        </w:rPr>
        <w:t>, mazinājusies mainība un izdegšan</w:t>
      </w:r>
      <w:r w:rsidR="0098121B">
        <w:rPr>
          <w:bCs/>
        </w:rPr>
        <w:t>a</w:t>
      </w:r>
      <w:r w:rsidR="00D175D3">
        <w:rPr>
          <w:bCs/>
        </w:rPr>
        <w:t xml:space="preserve"> (</w:t>
      </w:r>
      <w:r w:rsidR="00010793">
        <w:rPr>
          <w:bCs/>
        </w:rPr>
        <w:t>I</w:t>
      </w:r>
      <w:r w:rsidR="00D175D3">
        <w:rPr>
          <w:bCs/>
        </w:rPr>
        <w:t>esaistīšanās pētījums</w:t>
      </w:r>
      <w:r w:rsidR="002D3620">
        <w:rPr>
          <w:bCs/>
        </w:rPr>
        <w:t xml:space="preserve"> (iesaistīšanās līmenis, izdegšanas līmenis), personāla rotācijas koeficients)</w:t>
      </w:r>
      <w:r w:rsidR="0098121B" w:rsidRPr="002D3620">
        <w:rPr>
          <w:bCs/>
        </w:rPr>
        <w:t>;</w:t>
      </w:r>
    </w:p>
    <w:p w14:paraId="3F77E6BC" w14:textId="77777777" w:rsidR="00415393" w:rsidRDefault="233171F1" w:rsidP="00704EE7">
      <w:pPr>
        <w:pStyle w:val="ListParagraph"/>
        <w:numPr>
          <w:ilvl w:val="0"/>
          <w:numId w:val="24"/>
        </w:numPr>
        <w:spacing w:line="240" w:lineRule="auto"/>
        <w:contextualSpacing w:val="0"/>
        <w:jc w:val="both"/>
        <w:rPr>
          <w:bCs/>
        </w:rPr>
      </w:pPr>
      <w:r w:rsidRPr="0D7C252D">
        <w:rPr>
          <w:b/>
          <w:bCs/>
        </w:rPr>
        <w:t>paaugstinājies ā</w:t>
      </w:r>
      <w:r w:rsidR="6B7CCAC0" w:rsidRPr="0D7C252D">
        <w:rPr>
          <w:b/>
          <w:bCs/>
        </w:rPr>
        <w:t>tri</w:t>
      </w:r>
      <w:r w:rsidR="00415393">
        <w:rPr>
          <w:b/>
        </w:rPr>
        <w:t xml:space="preserve"> un veiksmīgi ieviesto pārmaiņu īpatsvars</w:t>
      </w:r>
      <w:r w:rsidR="0098121B">
        <w:rPr>
          <w:b/>
        </w:rPr>
        <w:t>.</w:t>
      </w:r>
    </w:p>
    <w:p w14:paraId="75DB81C7" w14:textId="3FBA530F" w:rsidR="00BB72F2" w:rsidRDefault="000C4747" w:rsidP="00703DA3">
      <w:pPr>
        <w:spacing w:after="120" w:line="320" w:lineRule="exact"/>
        <w:jc w:val="both"/>
        <w:rPr>
          <w:rFonts w:cs="Arial"/>
        </w:rPr>
      </w:pPr>
      <w:r w:rsidRPr="003A6A0C">
        <w:rPr>
          <w:rFonts w:cs="Arial"/>
          <w:color w:val="auto"/>
        </w:rPr>
        <w:t>Stratēģiskās prioritātes</w:t>
      </w:r>
      <w:r w:rsidR="00EB0631">
        <w:rPr>
          <w:rFonts w:cs="Arial"/>
          <w:color w:val="auto"/>
        </w:rPr>
        <w:t xml:space="preserve"> </w:t>
      </w:r>
      <w:r w:rsidR="00EB0631" w:rsidRPr="00C13B9D">
        <w:rPr>
          <w:bCs/>
          <w:color w:val="auto"/>
        </w:rPr>
        <w:t>“Līderība un efektīva pārmaiņu vadība”</w:t>
      </w:r>
      <w:r w:rsidRPr="003A6A0C">
        <w:rPr>
          <w:rFonts w:cs="Arial"/>
          <w:color w:val="auto"/>
        </w:rPr>
        <w:t xml:space="preserve"> īstenošanai plānotie </w:t>
      </w:r>
      <w:r>
        <w:rPr>
          <w:rFonts w:cs="Arial"/>
          <w:color w:val="auto"/>
        </w:rPr>
        <w:t xml:space="preserve">pasākumi, to </w:t>
      </w:r>
      <w:r w:rsidRPr="003A6A0C">
        <w:rPr>
          <w:rFonts w:cs="Arial"/>
          <w:color w:val="auto"/>
        </w:rPr>
        <w:t xml:space="preserve">darbības </w:t>
      </w:r>
      <w:r>
        <w:rPr>
          <w:rFonts w:cs="Arial"/>
        </w:rPr>
        <w:t xml:space="preserve">rezultāti un rezultatīvie rādītāji, kā arī atbildīgās un līdzatbildīgās institūcijas un izpildes termiņi apkopoti </w:t>
      </w:r>
      <w:r w:rsidR="00B166A5">
        <w:rPr>
          <w:rFonts w:cs="Arial"/>
        </w:rPr>
        <w:t>2</w:t>
      </w:r>
      <w:r>
        <w:rPr>
          <w:rFonts w:cs="Arial"/>
        </w:rPr>
        <w:t xml:space="preserve">. </w:t>
      </w:r>
      <w:r w:rsidR="00B166A5">
        <w:rPr>
          <w:rFonts w:cs="Arial"/>
        </w:rPr>
        <w:t>pielikumā</w:t>
      </w:r>
      <w:r>
        <w:rPr>
          <w:rFonts w:cs="Arial"/>
        </w:rPr>
        <w:t>.</w:t>
      </w:r>
    </w:p>
    <w:p w14:paraId="010E9413" w14:textId="77777777" w:rsidR="00222592" w:rsidRPr="00F95102" w:rsidRDefault="00C70770" w:rsidP="00F46FD8">
      <w:pPr>
        <w:pStyle w:val="Heading2"/>
      </w:pPr>
      <w:bookmarkStart w:id="21" w:name="_Toc73710524"/>
      <w:r w:rsidRPr="00F95102">
        <w:t xml:space="preserve">3.4. </w:t>
      </w:r>
      <w:r w:rsidR="00222592" w:rsidRPr="00F95102">
        <w:t xml:space="preserve">Digitālā transformācija un </w:t>
      </w:r>
      <w:r w:rsidR="00222592" w:rsidRPr="001A6205">
        <w:t>dat</w:t>
      </w:r>
      <w:r w:rsidRPr="001A6205">
        <w:t xml:space="preserve">u </w:t>
      </w:r>
      <w:r w:rsidR="0043445E">
        <w:t>pratība</w:t>
      </w:r>
      <w:bookmarkEnd w:id="21"/>
    </w:p>
    <w:p w14:paraId="27535C38" w14:textId="2164C232" w:rsidR="00F840F8" w:rsidRPr="00BB39AB" w:rsidRDefault="00F840F8" w:rsidP="005119F6">
      <w:pPr>
        <w:spacing w:line="360" w:lineRule="exact"/>
        <w:jc w:val="both"/>
        <w:rPr>
          <w:rFonts w:cs="Times New Roman"/>
        </w:rPr>
      </w:pPr>
      <w:bookmarkStart w:id="22" w:name="_GoBack"/>
      <w:r w:rsidRPr="00BB39AB">
        <w:rPr>
          <w:rFonts w:cs="Times New Roman"/>
        </w:rPr>
        <w:t xml:space="preserve">Digitālā transformācija ir viens no virzieniem </w:t>
      </w:r>
      <w:r w:rsidR="0043445E">
        <w:rPr>
          <w:rFonts w:cs="Times New Roman"/>
        </w:rPr>
        <w:t>ceļā uz</w:t>
      </w:r>
      <w:r w:rsidRPr="00BB39AB">
        <w:rPr>
          <w:rFonts w:cs="Times New Roman"/>
        </w:rPr>
        <w:t xml:space="preserve"> konkurētspējīgu un </w:t>
      </w:r>
      <w:bookmarkEnd w:id="22"/>
      <w:proofErr w:type="spellStart"/>
      <w:r w:rsidRPr="00BB39AB">
        <w:rPr>
          <w:rFonts w:cs="Times New Roman"/>
        </w:rPr>
        <w:t>klimatneitrālu</w:t>
      </w:r>
      <w:proofErr w:type="spellEnd"/>
      <w:r w:rsidRPr="00BB39AB">
        <w:rPr>
          <w:rFonts w:cs="Times New Roman"/>
        </w:rPr>
        <w:t xml:space="preserve"> ekonomiku. Inovatīvu </w:t>
      </w:r>
      <w:r w:rsidR="004E37AF">
        <w:rPr>
          <w:rFonts w:cs="Times New Roman"/>
        </w:rPr>
        <w:t xml:space="preserve">un drošu </w:t>
      </w:r>
      <w:r w:rsidRPr="00BB39AB">
        <w:rPr>
          <w:rFonts w:cs="Times New Roman"/>
        </w:rPr>
        <w:t>produktu</w:t>
      </w:r>
      <w:r w:rsidR="00393654">
        <w:rPr>
          <w:rFonts w:cs="Times New Roman"/>
        </w:rPr>
        <w:t xml:space="preserve">, pakalpojumu un pārvaldes procesu </w:t>
      </w:r>
      <w:r w:rsidRPr="00BB39AB">
        <w:rPr>
          <w:rFonts w:cs="Times New Roman"/>
        </w:rPr>
        <w:t xml:space="preserve">radīšana, izmantojot </w:t>
      </w:r>
      <w:r w:rsidR="00393654">
        <w:rPr>
          <w:rFonts w:cs="Times New Roman"/>
        </w:rPr>
        <w:t>modernās digitālās tehnoloģijas, t</w:t>
      </w:r>
      <w:r w:rsidR="00333AE6">
        <w:rPr>
          <w:rFonts w:cs="Times New Roman"/>
        </w:rPr>
        <w:t xml:space="preserve">ai </w:t>
      </w:r>
      <w:r w:rsidR="00393654">
        <w:rPr>
          <w:rFonts w:cs="Times New Roman"/>
        </w:rPr>
        <w:t>sk</w:t>
      </w:r>
      <w:r w:rsidR="00333AE6">
        <w:rPr>
          <w:rFonts w:cs="Times New Roman"/>
        </w:rPr>
        <w:t>aitā</w:t>
      </w:r>
      <w:r w:rsidR="00393654">
        <w:rPr>
          <w:rFonts w:cs="Times New Roman"/>
        </w:rPr>
        <w:t xml:space="preserve"> </w:t>
      </w:r>
      <w:r w:rsidR="00393654" w:rsidRPr="00BB39AB">
        <w:rPr>
          <w:rFonts w:cs="Times New Roman"/>
        </w:rPr>
        <w:t>mākslīg</w:t>
      </w:r>
      <w:r w:rsidR="00393654">
        <w:rPr>
          <w:rFonts w:cs="Times New Roman"/>
        </w:rPr>
        <w:t>o</w:t>
      </w:r>
      <w:r w:rsidR="00393654" w:rsidRPr="00BB39AB">
        <w:rPr>
          <w:rFonts w:cs="Times New Roman"/>
        </w:rPr>
        <w:t xml:space="preserve"> </w:t>
      </w:r>
      <w:r w:rsidRPr="00BB39AB">
        <w:rPr>
          <w:rFonts w:cs="Times New Roman"/>
        </w:rPr>
        <w:t>intelekt</w:t>
      </w:r>
      <w:r w:rsidR="00393654">
        <w:rPr>
          <w:rFonts w:cs="Times New Roman"/>
        </w:rPr>
        <w:t xml:space="preserve">u, mākoņskaitļošanu, virtuālo un papildināto realitāti, </w:t>
      </w:r>
      <w:proofErr w:type="spellStart"/>
      <w:r w:rsidR="00915095">
        <w:rPr>
          <w:rFonts w:cs="Times New Roman"/>
        </w:rPr>
        <w:t>blokķēdes</w:t>
      </w:r>
      <w:proofErr w:type="spellEnd"/>
      <w:r w:rsidR="00915095">
        <w:rPr>
          <w:rFonts w:cs="Times New Roman"/>
        </w:rPr>
        <w:t xml:space="preserve"> risinājumus </w:t>
      </w:r>
      <w:r w:rsidR="00393654">
        <w:rPr>
          <w:rFonts w:cs="Times New Roman"/>
        </w:rPr>
        <w:t>un citas piedāvātās iespējas</w:t>
      </w:r>
      <w:r w:rsidRPr="00BB39AB">
        <w:rPr>
          <w:rFonts w:cs="Times New Roman"/>
        </w:rPr>
        <w:t>, veicina ne tikai ekonomikas attīstību, bet arī rada labvēlīgu vidi zaļajām investīcijām, kas stiprina ilgtspējīgu sabiedrības attīstību.</w:t>
      </w:r>
      <w:r w:rsidR="003F362C">
        <w:rPr>
          <w:rFonts w:cs="Times New Roman"/>
        </w:rPr>
        <w:t xml:space="preserve"> Drošu tehnoloģiju radīšana un izmantošana nodrošina valsts, sabiedrības un katra tās locekļa aizsardzību un veicina uzticību digitālo risinājumu plašai izmantošanai.</w:t>
      </w:r>
    </w:p>
    <w:p w14:paraId="4405967A" w14:textId="42B0FDE9" w:rsidR="00F840F8" w:rsidRPr="00EB0631" w:rsidRDefault="00F840F8" w:rsidP="00BB39AB">
      <w:pPr>
        <w:spacing w:line="320" w:lineRule="exact"/>
        <w:jc w:val="both"/>
        <w:rPr>
          <w:rFonts w:cs="Times New Roman"/>
        </w:rPr>
      </w:pPr>
      <w:r w:rsidRPr="00FE4DD2">
        <w:rPr>
          <w:rFonts w:cs="Times New Roman"/>
          <w:b/>
          <w:bCs/>
        </w:rPr>
        <w:t>Digitālā transformācija</w:t>
      </w:r>
      <w:r w:rsidR="00990BFF" w:rsidRPr="00FE4DD2">
        <w:rPr>
          <w:rFonts w:cs="Times New Roman"/>
          <w:b/>
          <w:bCs/>
        </w:rPr>
        <w:t xml:space="preserve"> </w:t>
      </w:r>
      <w:r w:rsidR="006D0BE6" w:rsidRPr="00FE4DD2">
        <w:rPr>
          <w:rFonts w:cs="Times New Roman"/>
          <w:b/>
          <w:bCs/>
        </w:rPr>
        <w:t>ļaus</w:t>
      </w:r>
      <w:r w:rsidRPr="00FE4DD2">
        <w:rPr>
          <w:rFonts w:cs="Times New Roman"/>
          <w:b/>
          <w:bCs/>
        </w:rPr>
        <w:t xml:space="preserve"> </w:t>
      </w:r>
      <w:r w:rsidR="00990BFF" w:rsidRPr="00FE4DD2">
        <w:rPr>
          <w:rFonts w:cs="Times New Roman"/>
          <w:b/>
          <w:bCs/>
        </w:rPr>
        <w:t>izveidot</w:t>
      </w:r>
      <w:r w:rsidRPr="00FE4DD2">
        <w:rPr>
          <w:rFonts w:cs="Times New Roman"/>
          <w:b/>
          <w:bCs/>
        </w:rPr>
        <w:t xml:space="preserve"> labvēlīgu un modernu dzīves telpu, kas balstīta mūsdienu tehnoloģiju </w:t>
      </w:r>
      <w:r w:rsidR="00857996" w:rsidRPr="00FE4DD2">
        <w:rPr>
          <w:rFonts w:cs="Times New Roman"/>
          <w:b/>
          <w:bCs/>
        </w:rPr>
        <w:t>izmantošanā</w:t>
      </w:r>
      <w:r w:rsidR="00E81E2F" w:rsidRPr="00FE4DD2">
        <w:rPr>
          <w:rFonts w:cs="Times New Roman"/>
          <w:b/>
          <w:bCs/>
        </w:rPr>
        <w:t>, kā arī veicinās publiskās pārvaldes pakalpojumu attīstību</w:t>
      </w:r>
      <w:r w:rsidRPr="00FE4DD2">
        <w:rPr>
          <w:rFonts w:cs="Times New Roman"/>
          <w:b/>
          <w:bCs/>
        </w:rPr>
        <w:t>.</w:t>
      </w:r>
      <w:r w:rsidRPr="00EB0631">
        <w:rPr>
          <w:rFonts w:cs="Times New Roman"/>
        </w:rPr>
        <w:t xml:space="preserve"> Digitalizācijai ir būtiska loma gan klientu apkalpošan</w:t>
      </w:r>
      <w:r w:rsidR="00857996" w:rsidRPr="00EB0631">
        <w:rPr>
          <w:rFonts w:cs="Times New Roman"/>
        </w:rPr>
        <w:t>as uzlabošanā</w:t>
      </w:r>
      <w:r w:rsidRPr="00EB0631">
        <w:rPr>
          <w:rFonts w:cs="Times New Roman"/>
        </w:rPr>
        <w:t>, gan arī publiskās pārvaldes iekšējos un starpiestāžu sadarbības proces</w:t>
      </w:r>
      <w:r w:rsidR="00857996" w:rsidRPr="00EB0631">
        <w:rPr>
          <w:rFonts w:cs="Times New Roman"/>
        </w:rPr>
        <w:t>o</w:t>
      </w:r>
      <w:r w:rsidRPr="00EB0631">
        <w:rPr>
          <w:rFonts w:cs="Times New Roman"/>
        </w:rPr>
        <w:t xml:space="preserve">s, kas sekmē pakalpojumu pieejamību un kvalitāti, atvieglo administratīvos procesus iedzīvotājiem un uzņēmējiem un veicina informācijas pieejamību. </w:t>
      </w:r>
      <w:r w:rsidR="006D0BE6" w:rsidRPr="00EB0631">
        <w:rPr>
          <w:rFonts w:cs="Times New Roman"/>
        </w:rPr>
        <w:t>Līdz ar to p</w:t>
      </w:r>
      <w:r w:rsidRPr="00EB0631">
        <w:rPr>
          <w:rFonts w:cs="Times New Roman"/>
        </w:rPr>
        <w:t>ublisk</w:t>
      </w:r>
      <w:r w:rsidR="006D0BE6" w:rsidRPr="00EB0631">
        <w:rPr>
          <w:rFonts w:cs="Times New Roman"/>
        </w:rPr>
        <w:t>ajai pārvaldei būs jāiemācas pakāpties nākamajā digitālajā brieduma līmenī, pārstrukturizējot un optimizējot pārvaldes procesus un pakalpojumus</w:t>
      </w:r>
      <w:r w:rsidR="00333AE6">
        <w:rPr>
          <w:rFonts w:cs="Times New Roman"/>
        </w:rPr>
        <w:t xml:space="preserve"> un</w:t>
      </w:r>
      <w:r w:rsidR="006D0BE6" w:rsidRPr="00EB0631">
        <w:rPr>
          <w:rFonts w:cs="Times New Roman"/>
        </w:rPr>
        <w:t xml:space="preserve"> vienlaikus radot jaunus un inovatīvus valsts pakalpojumus sabiedrībai.</w:t>
      </w:r>
      <w:r w:rsidRPr="00EB0631">
        <w:rPr>
          <w:rStyle w:val="FootnoteReference"/>
          <w:rFonts w:cs="Times New Roman"/>
        </w:rPr>
        <w:footnoteReference w:id="49"/>
      </w:r>
    </w:p>
    <w:p w14:paraId="256AAC43" w14:textId="0346AE61" w:rsidR="003C18F3" w:rsidRPr="003C18F3" w:rsidRDefault="00273C5B" w:rsidP="00BB39AB">
      <w:pPr>
        <w:spacing w:line="320" w:lineRule="exact"/>
        <w:jc w:val="both"/>
      </w:pPr>
      <w:r>
        <w:rPr>
          <w:bCs/>
        </w:rPr>
        <w:t>V</w:t>
      </w:r>
      <w:r w:rsidR="005A3567" w:rsidRPr="00BB39AB">
        <w:rPr>
          <w:bCs/>
        </w:rPr>
        <w:t xml:space="preserve">iens no </w:t>
      </w:r>
      <w:r>
        <w:rPr>
          <w:bCs/>
        </w:rPr>
        <w:t>d</w:t>
      </w:r>
      <w:r w:rsidRPr="00BB39AB">
        <w:rPr>
          <w:bCs/>
        </w:rPr>
        <w:t xml:space="preserve">igitālās transformācijas </w:t>
      </w:r>
      <w:r w:rsidR="005A3567" w:rsidRPr="00BB39AB">
        <w:rPr>
          <w:bCs/>
        </w:rPr>
        <w:t>priekšnoteikumiem ir nodarbināto atvērtība jaunajam</w:t>
      </w:r>
      <w:r w:rsidR="003F362C">
        <w:rPr>
          <w:bCs/>
        </w:rPr>
        <w:t>,</w:t>
      </w:r>
      <w:r w:rsidR="005A3567" w:rsidRPr="00BB39AB">
        <w:rPr>
          <w:bCs/>
        </w:rPr>
        <w:t xml:space="preserve"> </w:t>
      </w:r>
      <w:r w:rsidR="00207F24">
        <w:rPr>
          <w:bCs/>
        </w:rPr>
        <w:t xml:space="preserve">atbilstošs </w:t>
      </w:r>
      <w:r w:rsidR="005A3567" w:rsidRPr="00BB39AB">
        <w:rPr>
          <w:bCs/>
        </w:rPr>
        <w:t>digitālo prasmju līmenis</w:t>
      </w:r>
      <w:r w:rsidR="003F362C">
        <w:rPr>
          <w:bCs/>
        </w:rPr>
        <w:t xml:space="preserve"> un zināšanas par digitālās drošības jautājumiem</w:t>
      </w:r>
      <w:r w:rsidR="005A3567" w:rsidRPr="00BB39AB">
        <w:rPr>
          <w:bCs/>
        </w:rPr>
        <w:t xml:space="preserve">. Jau šobrīd tehniskās iespējas pārsniedz nodarbināto spējas </w:t>
      </w:r>
      <w:r>
        <w:rPr>
          <w:bCs/>
        </w:rPr>
        <w:t xml:space="preserve">tās </w:t>
      </w:r>
      <w:r w:rsidR="005A3567" w:rsidRPr="00BB39AB">
        <w:rPr>
          <w:bCs/>
        </w:rPr>
        <w:t>piemērot</w:t>
      </w:r>
      <w:r>
        <w:rPr>
          <w:bCs/>
        </w:rPr>
        <w:t>.</w:t>
      </w:r>
      <w:r w:rsidR="005A3567" w:rsidRPr="00BB39AB">
        <w:rPr>
          <w:bCs/>
        </w:rPr>
        <w:t xml:space="preserve"> Latvijā digitālo pamatprasmju un augstākā līmeņa prasmju rādītāji ir stipri zem</w:t>
      </w:r>
      <w:r w:rsidR="00207F24">
        <w:rPr>
          <w:bCs/>
        </w:rPr>
        <w:t>āki par</w:t>
      </w:r>
      <w:r w:rsidR="005A3567" w:rsidRPr="00BB39AB">
        <w:rPr>
          <w:bCs/>
        </w:rPr>
        <w:t xml:space="preserve"> ES vidēj</w:t>
      </w:r>
      <w:r w:rsidR="00207F24">
        <w:rPr>
          <w:bCs/>
        </w:rPr>
        <w:t>o</w:t>
      </w:r>
      <w:r w:rsidR="005A3567" w:rsidRPr="00BB39AB">
        <w:rPr>
          <w:bCs/>
        </w:rPr>
        <w:t xml:space="preserve"> līme</w:t>
      </w:r>
      <w:r w:rsidR="00207F24">
        <w:rPr>
          <w:bCs/>
        </w:rPr>
        <w:t>ni</w:t>
      </w:r>
      <w:r w:rsidR="00B118C6">
        <w:rPr>
          <w:bCs/>
        </w:rPr>
        <w:t>.</w:t>
      </w:r>
      <w:r w:rsidR="0075479C">
        <w:rPr>
          <w:rStyle w:val="FootnoteReference"/>
          <w:bCs/>
        </w:rPr>
        <w:footnoteReference w:id="50"/>
      </w:r>
      <w:r w:rsidR="005A3567" w:rsidRPr="00BB39AB">
        <w:rPr>
          <w:bCs/>
        </w:rPr>
        <w:t xml:space="preserve"> Digitālo prasmju pilnveidošana ir viena no valsts līmeņa prioritātēm nacionāla</w:t>
      </w:r>
      <w:r>
        <w:rPr>
          <w:bCs/>
        </w:rPr>
        <w:t>jos plānošanas</w:t>
      </w:r>
      <w:r w:rsidR="005A3567" w:rsidRPr="00BB39AB">
        <w:rPr>
          <w:bCs/>
        </w:rPr>
        <w:t xml:space="preserve"> dokumentos. Tāpat OECD ir norādīj</w:t>
      </w:r>
      <w:r>
        <w:rPr>
          <w:bCs/>
        </w:rPr>
        <w:t>usi</w:t>
      </w:r>
      <w:r w:rsidR="005A3567" w:rsidRPr="00BB39AB">
        <w:rPr>
          <w:bCs/>
          <w:vertAlign w:val="superscript"/>
        </w:rPr>
        <w:footnoteReference w:id="51"/>
      </w:r>
      <w:r>
        <w:rPr>
          <w:bCs/>
        </w:rPr>
        <w:t>:</w:t>
      </w:r>
      <w:r w:rsidR="005A3567" w:rsidRPr="00BB39AB">
        <w:rPr>
          <w:bCs/>
        </w:rPr>
        <w:t xml:space="preserve"> ja Latvija kā vienu no mācību prioritātēm neizvirzīs un neīstenos valsts pārvaldes digitālo prasmju pilnveidošanu, </w:t>
      </w:r>
      <w:proofErr w:type="gramStart"/>
      <w:r w:rsidR="005A3567" w:rsidRPr="00BB39AB">
        <w:rPr>
          <w:bCs/>
        </w:rPr>
        <w:t>tad,</w:t>
      </w:r>
      <w:proofErr w:type="gramEnd"/>
      <w:r w:rsidR="005A3567" w:rsidRPr="00BB39AB">
        <w:rPr>
          <w:bCs/>
        </w:rPr>
        <w:t xml:space="preserve"> ņemot vērā straujo tehnoloģiju attīstības ātrumu, valsts pārvalde nebūs spējīga reaģēt uz nākotnes izaicinājumiem. </w:t>
      </w:r>
      <w:r w:rsidR="00D3445A">
        <w:rPr>
          <w:bCs/>
        </w:rPr>
        <w:t>D</w:t>
      </w:r>
      <w:r w:rsidR="005A3567" w:rsidRPr="00BB39AB">
        <w:rPr>
          <w:bCs/>
        </w:rPr>
        <w:t xml:space="preserve">igitālo prasmju </w:t>
      </w:r>
      <w:r w:rsidR="00D3445A">
        <w:rPr>
          <w:bCs/>
        </w:rPr>
        <w:t>strauja attīstīšana</w:t>
      </w:r>
      <w:r w:rsidR="005A3567" w:rsidRPr="00BB39AB">
        <w:rPr>
          <w:bCs/>
        </w:rPr>
        <w:t xml:space="preserve"> kopā ar pakalpojumu digitalizāciju </w:t>
      </w:r>
      <w:r w:rsidR="00D3445A">
        <w:rPr>
          <w:bCs/>
        </w:rPr>
        <w:t xml:space="preserve">ir nepieciešama </w:t>
      </w:r>
      <w:r w:rsidR="005A3567" w:rsidRPr="00BB39AB">
        <w:rPr>
          <w:bCs/>
        </w:rPr>
        <w:t>publiskās pārvaldes, sabiedrības un ekonomikas digitāl</w:t>
      </w:r>
      <w:r w:rsidR="00D3445A">
        <w:rPr>
          <w:bCs/>
        </w:rPr>
        <w:t>ajai</w:t>
      </w:r>
      <w:r w:rsidR="005A3567" w:rsidRPr="00BB39AB">
        <w:rPr>
          <w:bCs/>
        </w:rPr>
        <w:t xml:space="preserve"> </w:t>
      </w:r>
      <w:r w:rsidR="00D3445A">
        <w:rPr>
          <w:bCs/>
        </w:rPr>
        <w:t>pārtapšanai</w:t>
      </w:r>
      <w:r w:rsidR="005A3567" w:rsidRPr="00BB39AB">
        <w:rPr>
          <w:bCs/>
        </w:rPr>
        <w:t>.</w:t>
      </w:r>
      <w:r w:rsidR="00E81E2F" w:rsidRPr="00E81E2F">
        <w:t xml:space="preserve"> </w:t>
      </w:r>
      <w:r w:rsidR="00E81E2F">
        <w:t>Tāpat p</w:t>
      </w:r>
      <w:r w:rsidR="00E81E2F" w:rsidRPr="00BB39AB">
        <w:t xml:space="preserve">aredzams, </w:t>
      </w:r>
      <w:proofErr w:type="gramStart"/>
      <w:r w:rsidR="00E81E2F" w:rsidRPr="00BB39AB">
        <w:t xml:space="preserve">ka ES līdz </w:t>
      </w:r>
      <w:r w:rsidR="00E97A7C" w:rsidRPr="00BB39AB">
        <w:t>202</w:t>
      </w:r>
      <w:r w:rsidR="00723703">
        <w:t>7</w:t>
      </w:r>
      <w:r w:rsidR="00E97A7C" w:rsidRPr="00BB39AB">
        <w:t>.</w:t>
      </w:r>
      <w:r w:rsidR="00E97A7C">
        <w:t> </w:t>
      </w:r>
      <w:r w:rsidR="00E97A7C" w:rsidRPr="00BB39AB">
        <w:t>gadam</w:t>
      </w:r>
      <w:proofErr w:type="gramEnd"/>
      <w:r w:rsidR="00E81E2F" w:rsidRPr="00BB39AB">
        <w:t xml:space="preserve"> 85</w:t>
      </w:r>
      <w:r w:rsidR="00E97A7C">
        <w:t xml:space="preserve"> </w:t>
      </w:r>
      <w:r w:rsidR="00E81E2F" w:rsidRPr="00BB39AB">
        <w:t>% no visiem darbiem būs nepieciešamas vismaz pamata digitālās prasmes.</w:t>
      </w:r>
      <w:r w:rsidR="00E81E2F" w:rsidRPr="00BB39AB">
        <w:rPr>
          <w:rStyle w:val="FootnoteReference"/>
        </w:rPr>
        <w:footnoteReference w:id="52"/>
      </w:r>
      <w:r w:rsidR="00E81E2F">
        <w:t xml:space="preserve"> Līdz ar to ir svarīgi </w:t>
      </w:r>
      <w:r w:rsidR="003C18F3">
        <w:t>publisk</w:t>
      </w:r>
      <w:r w:rsidR="00E97A7C">
        <w:t>aj</w:t>
      </w:r>
      <w:r w:rsidR="003C18F3">
        <w:t>ās pārvald</w:t>
      </w:r>
      <w:r w:rsidR="00E97A7C">
        <w:t>ē</w:t>
      </w:r>
      <w:r w:rsidR="003C18F3">
        <w:t xml:space="preserve"> nodarbinātajiem attīstīt digitālās prasmes. </w:t>
      </w:r>
      <w:r w:rsidR="003C18F3" w:rsidRPr="00FE4DD2">
        <w:rPr>
          <w:rFonts w:eastAsia="Times New Roman" w:cs="Times New Roman"/>
        </w:rPr>
        <w:t xml:space="preserve">Tāpat valsts pārvaldē nepieciešamas attīstīt profesionālo kompetenču ietvarus, lai atbilstoši amatu grupām noteiktu nepieciešamo digitālo prasmju </w:t>
      </w:r>
      <w:r w:rsidR="00E97A7C" w:rsidRPr="00FE4DD2">
        <w:rPr>
          <w:rFonts w:eastAsia="Times New Roman" w:cs="Times New Roman"/>
        </w:rPr>
        <w:t>līmeņus</w:t>
      </w:r>
      <w:r w:rsidR="00E97A7C">
        <w:rPr>
          <w:rFonts w:eastAsia="Times New Roman" w:cs="Times New Roman"/>
        </w:rPr>
        <w:t> </w:t>
      </w:r>
      <w:r w:rsidR="00E97A7C" w:rsidRPr="00FE4DD2">
        <w:rPr>
          <w:rFonts w:eastAsia="Times New Roman" w:cs="Times New Roman"/>
        </w:rPr>
        <w:t>–</w:t>
      </w:r>
      <w:r w:rsidR="003C18F3" w:rsidRPr="00FE4DD2">
        <w:rPr>
          <w:rFonts w:eastAsia="Times New Roman" w:cs="Times New Roman"/>
        </w:rPr>
        <w:t xml:space="preserve"> no pamatprasmju zināšanām līdz stratēģiskajam jeb augstākajam digitālo prasmju līmenim.</w:t>
      </w:r>
      <w:r w:rsidR="003C18F3" w:rsidRPr="00FE4DD2">
        <w:rPr>
          <w:rStyle w:val="FootnoteReference"/>
          <w:rFonts w:eastAsia="Times New Roman" w:cs="Times New Roman"/>
        </w:rPr>
        <w:footnoteReference w:id="53"/>
      </w:r>
    </w:p>
    <w:p w14:paraId="085F51B9" w14:textId="7390F2F0" w:rsidR="00410959" w:rsidRPr="00BB39AB" w:rsidRDefault="003C18F3" w:rsidP="00BB39AB">
      <w:pPr>
        <w:spacing w:line="320" w:lineRule="exact"/>
        <w:jc w:val="both"/>
      </w:pPr>
      <w:r>
        <w:rPr>
          <w:bCs/>
        </w:rPr>
        <w:t>Attīstot digitālās prasmes,</w:t>
      </w:r>
      <w:r w:rsidR="00410959" w:rsidRPr="00BB39AB">
        <w:rPr>
          <w:bCs/>
        </w:rPr>
        <w:t xml:space="preserve"> ir</w:t>
      </w:r>
      <w:r>
        <w:rPr>
          <w:bCs/>
        </w:rPr>
        <w:t xml:space="preserve"> būtiski</w:t>
      </w:r>
      <w:r w:rsidR="00410959" w:rsidRPr="00BB39AB">
        <w:rPr>
          <w:bCs/>
        </w:rPr>
        <w:t xml:space="preserve"> attīstīt </w:t>
      </w:r>
      <w:r>
        <w:rPr>
          <w:bCs/>
        </w:rPr>
        <w:t xml:space="preserve">arī </w:t>
      </w:r>
      <w:r w:rsidR="00857996">
        <w:rPr>
          <w:bCs/>
        </w:rPr>
        <w:t xml:space="preserve">specifiskās </w:t>
      </w:r>
      <w:r w:rsidR="00410959" w:rsidRPr="00BB39AB">
        <w:rPr>
          <w:bCs/>
        </w:rPr>
        <w:t xml:space="preserve">vadības prasmes, kas nepieciešamas darbam digitālās transformācijas apstākļos, jo digitālā transformācija nozīmē kultūras maiņu, </w:t>
      </w:r>
      <w:r w:rsidR="00857996">
        <w:rPr>
          <w:bCs/>
        </w:rPr>
        <w:t xml:space="preserve">un </w:t>
      </w:r>
      <w:r w:rsidR="00633220">
        <w:rPr>
          <w:bCs/>
        </w:rPr>
        <w:t xml:space="preserve">tā </w:t>
      </w:r>
      <w:r w:rsidR="00410959" w:rsidRPr="00BB39AB">
        <w:rPr>
          <w:bCs/>
        </w:rPr>
        <w:t xml:space="preserve">mainīs veidu, kā tiks organizēts darbs. </w:t>
      </w:r>
      <w:r w:rsidR="00410959" w:rsidRPr="00BB39AB">
        <w:t xml:space="preserve">Virtuālās komandas, dinamiskas tehnoloģiju atbalstītas darba vietas, savstarpēji saistītas organizācijas ir tikai daži no </w:t>
      </w:r>
      <w:r w:rsidR="00857996">
        <w:t xml:space="preserve">nākotnes darba vides </w:t>
      </w:r>
      <w:r w:rsidR="00410959" w:rsidRPr="00BB39AB">
        <w:t>risinājumiem.</w:t>
      </w:r>
    </w:p>
    <w:p w14:paraId="4BCECF58" w14:textId="04B66A82" w:rsidR="00935A01" w:rsidRDefault="00E07ECC" w:rsidP="00012C9E">
      <w:pPr>
        <w:spacing w:line="320" w:lineRule="exact"/>
        <w:jc w:val="both"/>
      </w:pPr>
      <w:r>
        <w:t>Svarīgi atzīmēt, ka arī v</w:t>
      </w:r>
      <w:r w:rsidR="00857996">
        <w:t xml:space="preserve">iedā automatizācija un mākslīgais </w:t>
      </w:r>
      <w:r w:rsidR="09357B07">
        <w:t>intelekts</w:t>
      </w:r>
      <w:r w:rsidR="00857996">
        <w:t xml:space="preserve"> arvien aktīvāk ienāks mūsu darba ikdienā, tāpēc </w:t>
      </w:r>
      <w:r>
        <w:t xml:space="preserve">nepieciešams </w:t>
      </w:r>
      <w:r w:rsidR="00DB5EB9">
        <w:t xml:space="preserve">augstā līmenī </w:t>
      </w:r>
      <w:r w:rsidR="00857996">
        <w:t xml:space="preserve">attīstīt </w:t>
      </w:r>
      <w:r w:rsidR="000F52A4">
        <w:t xml:space="preserve">nodarbināto </w:t>
      </w:r>
      <w:r w:rsidR="00CE0212" w:rsidRPr="00E07ECC">
        <w:rPr>
          <w:b/>
          <w:bCs/>
        </w:rPr>
        <w:t xml:space="preserve">datu </w:t>
      </w:r>
      <w:r w:rsidR="00857996" w:rsidRPr="00E07ECC">
        <w:rPr>
          <w:b/>
          <w:bCs/>
        </w:rPr>
        <w:t xml:space="preserve">pratību jeb datu </w:t>
      </w:r>
      <w:proofErr w:type="spellStart"/>
      <w:r w:rsidR="00CE0212" w:rsidRPr="00E07ECC">
        <w:rPr>
          <w:b/>
          <w:bCs/>
        </w:rPr>
        <w:t>lietotprasmi</w:t>
      </w:r>
      <w:proofErr w:type="spellEnd"/>
      <w:r w:rsidR="00DB5EB9">
        <w:t>,</w:t>
      </w:r>
      <w:r w:rsidR="00935A01">
        <w:t xml:space="preserve"> t.</w:t>
      </w:r>
      <w:r w:rsidR="00775036">
        <w:t xml:space="preserve"> </w:t>
      </w:r>
      <w:r w:rsidR="00935A01">
        <w:t xml:space="preserve">i., spēju </w:t>
      </w:r>
      <w:r w:rsidR="000F52A4">
        <w:t>saprast, iesaistīties, analizēt un pamatot datus</w:t>
      </w:r>
      <w:r w:rsidR="00D45377">
        <w:t>.</w:t>
      </w:r>
      <w:r w:rsidR="002B13E1">
        <w:t xml:space="preserve"> </w:t>
      </w:r>
      <w:r w:rsidR="00EF3ED3">
        <w:t xml:space="preserve">Dati un to analīze turpmāk būs nodarbināto </w:t>
      </w:r>
      <w:r w:rsidR="00857996">
        <w:t xml:space="preserve">darba </w:t>
      </w:r>
      <w:r w:rsidR="00EF3ED3">
        <w:t xml:space="preserve">ikdienas </w:t>
      </w:r>
      <w:r w:rsidR="00857996">
        <w:t>pamats</w:t>
      </w:r>
      <w:r w:rsidR="00EF3ED3">
        <w:t xml:space="preserve">, līdz ar to ir svarīgi, </w:t>
      </w:r>
      <w:r w:rsidR="00857996">
        <w:t xml:space="preserve">lai </w:t>
      </w:r>
      <w:r w:rsidR="00477989">
        <w:t>viņi</w:t>
      </w:r>
      <w:r w:rsidR="00857996">
        <w:t xml:space="preserve"> prastu </w:t>
      </w:r>
      <w:r w:rsidR="00012C9E">
        <w:t>izmantot statistikas un analīzes metod</w:t>
      </w:r>
      <w:r w:rsidR="00857996">
        <w:t>es, iegūt un apstrādāt datus</w:t>
      </w:r>
      <w:r w:rsidR="003204EF">
        <w:t>, novērtēt datu kvalitāti</w:t>
      </w:r>
      <w:r w:rsidR="00857996">
        <w:t xml:space="preserve"> un pieņemt datos balstītus lēmumus</w:t>
      </w:r>
      <w:r w:rsidR="00012C9E">
        <w:t>.</w:t>
      </w:r>
      <w:r w:rsidR="003204EF">
        <w:t xml:space="preserve"> </w:t>
      </w:r>
      <w:r w:rsidR="002840AC">
        <w:t>Svarīgi</w:t>
      </w:r>
      <w:r w:rsidR="00811B6F">
        <w:t xml:space="preserve"> </w:t>
      </w:r>
      <w:r w:rsidR="002840AC">
        <w:t xml:space="preserve">attīstīt </w:t>
      </w:r>
      <w:r w:rsidR="00E14930">
        <w:t xml:space="preserve">arī nodarbināto </w:t>
      </w:r>
      <w:proofErr w:type="spellStart"/>
      <w:r w:rsidR="002840AC" w:rsidRPr="00E07ECC">
        <w:rPr>
          <w:b/>
          <w:bCs/>
        </w:rPr>
        <w:t>medijprasmi</w:t>
      </w:r>
      <w:proofErr w:type="spellEnd"/>
      <w:r w:rsidR="00E14930">
        <w:t xml:space="preserve">, it īpaši darbā ar informācijas avotiem – informācijas atrašanai un analīzei, informācijas sniedzēju funkciju izpratnei, informācijas satura kritiskam izvērtējumam, </w:t>
      </w:r>
      <w:proofErr w:type="gramStart"/>
      <w:r w:rsidR="00E14930">
        <w:t>objektīvas informācijas</w:t>
      </w:r>
      <w:proofErr w:type="gramEnd"/>
      <w:r w:rsidR="00E14930">
        <w:t xml:space="preserve"> atšķiršanai no tendenciozas, dažādos avotos pieejamo zi</w:t>
      </w:r>
      <w:r w:rsidR="003204EF">
        <w:t>ņ</w:t>
      </w:r>
      <w:r w:rsidR="00E14930">
        <w:t>u salīdzinājumam, lai veidotu savu pamatotu viedokli.</w:t>
      </w:r>
      <w:r w:rsidR="00E14930">
        <w:rPr>
          <w:rStyle w:val="FootnoteReference"/>
        </w:rPr>
        <w:footnoteReference w:id="54"/>
      </w:r>
      <w:r w:rsidR="00DB5EB9">
        <w:t xml:space="preserve"> </w:t>
      </w:r>
    </w:p>
    <w:p w14:paraId="57F53218" w14:textId="77777777" w:rsidR="006A1DB7" w:rsidRPr="00052D9A" w:rsidRDefault="00B20B3A" w:rsidP="006A1DB7">
      <w:pPr>
        <w:spacing w:line="320" w:lineRule="exact"/>
        <w:jc w:val="both"/>
      </w:pPr>
      <w:r>
        <w:t xml:space="preserve">Īstenojot </w:t>
      </w:r>
      <w:r w:rsidR="002F4736">
        <w:t>stratēģisko prioritāti “</w:t>
      </w:r>
      <w:r w:rsidR="00E321D3">
        <w:t>Digitālā transformācija un datu pra</w:t>
      </w:r>
      <w:r w:rsidR="00B30925">
        <w:t>tība”, paredzami šādi ieguvumi:</w:t>
      </w:r>
    </w:p>
    <w:p w14:paraId="748F955D" w14:textId="4EB9E819" w:rsidR="0026107B" w:rsidRPr="00052D9A" w:rsidRDefault="2745A921" w:rsidP="00704EE7">
      <w:pPr>
        <w:pStyle w:val="ListParagraph"/>
        <w:numPr>
          <w:ilvl w:val="0"/>
          <w:numId w:val="25"/>
        </w:numPr>
        <w:spacing w:line="320" w:lineRule="exact"/>
        <w:ind w:left="357" w:hanging="357"/>
        <w:contextualSpacing w:val="0"/>
        <w:jc w:val="both"/>
        <w:rPr>
          <w:rFonts w:cs="Times New Roman"/>
        </w:rPr>
      </w:pPr>
      <w:r w:rsidRPr="0D7C252D">
        <w:rPr>
          <w:rFonts w:cs="Times New Roman"/>
          <w:b/>
          <w:bCs/>
        </w:rPr>
        <w:t>n</w:t>
      </w:r>
      <w:r w:rsidR="2898CF1A" w:rsidRPr="0D7C252D">
        <w:rPr>
          <w:rFonts w:cs="Times New Roman"/>
          <w:b/>
          <w:bCs/>
        </w:rPr>
        <w:t>odarbināto</w:t>
      </w:r>
      <w:r w:rsidR="0095279E" w:rsidRPr="00052D9A">
        <w:rPr>
          <w:rFonts w:cs="Times New Roman"/>
          <w:b/>
          <w:bCs/>
        </w:rPr>
        <w:t xml:space="preserve"> digitālās </w:t>
      </w:r>
      <w:r w:rsidR="0025743B" w:rsidRPr="00052D9A">
        <w:rPr>
          <w:rFonts w:cs="Times New Roman"/>
          <w:b/>
          <w:bCs/>
        </w:rPr>
        <w:t xml:space="preserve">zināšanas un </w:t>
      </w:r>
      <w:r w:rsidR="0095279E" w:rsidRPr="00052D9A">
        <w:rPr>
          <w:rFonts w:cs="Times New Roman"/>
          <w:b/>
          <w:bCs/>
        </w:rPr>
        <w:t xml:space="preserve">prasmes atbilst publiskās pārvaldes pakalpojumu digitalizācijas </w:t>
      </w:r>
      <w:r w:rsidR="00D15CCA">
        <w:rPr>
          <w:rFonts w:cs="Times New Roman"/>
          <w:b/>
          <w:bCs/>
        </w:rPr>
        <w:t>līmenim</w:t>
      </w:r>
      <w:r w:rsidR="0095279E" w:rsidRPr="00052D9A">
        <w:rPr>
          <w:rFonts w:cs="Times New Roman"/>
          <w:b/>
          <w:bCs/>
        </w:rPr>
        <w:t xml:space="preserve"> un efektīvai pārvaldes sistēmu darbībai</w:t>
      </w:r>
      <w:r w:rsidR="001C5364">
        <w:rPr>
          <w:rFonts w:cs="Times New Roman"/>
          <w:b/>
          <w:bCs/>
        </w:rPr>
        <w:t xml:space="preserve">, </w:t>
      </w:r>
      <w:r w:rsidR="001C5364">
        <w:rPr>
          <w:rFonts w:cs="Times New Roman"/>
        </w:rPr>
        <w:t>rada vidi, kas veicina digitālo iespēju plašu lietošanu</w:t>
      </w:r>
      <w:r w:rsidR="00915095">
        <w:rPr>
          <w:rFonts w:cs="Times New Roman"/>
        </w:rPr>
        <w:t xml:space="preserve"> uzņēmējdarbības vidē</w:t>
      </w:r>
      <w:r w:rsidR="001C5364">
        <w:rPr>
          <w:rFonts w:cs="Times New Roman"/>
        </w:rPr>
        <w:t xml:space="preserve"> un digitālās sabiedrības procesu attīstību</w:t>
      </w:r>
      <w:r w:rsidR="00972F68">
        <w:rPr>
          <w:rFonts w:cs="Times New Roman"/>
        </w:rPr>
        <w:t xml:space="preserve"> (DESI indekss, klientu apmierinātības pētījums, profesionālo kompetenču novērtē</w:t>
      </w:r>
      <w:r w:rsidR="00010793">
        <w:rPr>
          <w:rFonts w:cs="Times New Roman"/>
        </w:rPr>
        <w:t>jums</w:t>
      </w:r>
      <w:r w:rsidR="00972F68">
        <w:rPr>
          <w:rFonts w:cs="Times New Roman"/>
        </w:rPr>
        <w:t>)</w:t>
      </w:r>
      <w:r w:rsidR="0095279E" w:rsidRPr="00653C26">
        <w:rPr>
          <w:rFonts w:cs="Times New Roman"/>
        </w:rPr>
        <w:t>;</w:t>
      </w:r>
    </w:p>
    <w:p w14:paraId="4361F809" w14:textId="77777777" w:rsidR="00F840F8" w:rsidRPr="00052D9A" w:rsidRDefault="00CAAF03" w:rsidP="00704EE7">
      <w:pPr>
        <w:pStyle w:val="ListParagraph"/>
        <w:numPr>
          <w:ilvl w:val="0"/>
          <w:numId w:val="25"/>
        </w:numPr>
        <w:spacing w:line="320" w:lineRule="exact"/>
        <w:ind w:left="357" w:hanging="357"/>
        <w:contextualSpacing w:val="0"/>
        <w:jc w:val="both"/>
        <w:rPr>
          <w:rFonts w:cs="Times New Roman"/>
        </w:rPr>
      </w:pPr>
      <w:r w:rsidRPr="0D7C252D">
        <w:rPr>
          <w:rFonts w:cs="Times New Roman"/>
          <w:b/>
          <w:bCs/>
        </w:rPr>
        <w:t>p</w:t>
      </w:r>
      <w:r w:rsidR="1C196446" w:rsidRPr="0D7C252D">
        <w:rPr>
          <w:rFonts w:cs="Times New Roman"/>
          <w:b/>
          <w:bCs/>
        </w:rPr>
        <w:t>ubliskajā</w:t>
      </w:r>
      <w:r w:rsidR="00E23297" w:rsidRPr="00052D9A">
        <w:rPr>
          <w:rFonts w:cs="Times New Roman"/>
          <w:b/>
          <w:bCs/>
        </w:rPr>
        <w:t xml:space="preserve"> pārvaldē darbojas </w:t>
      </w:r>
      <w:r w:rsidR="00857996" w:rsidRPr="00052D9A">
        <w:rPr>
          <w:rFonts w:cs="Times New Roman"/>
          <w:b/>
          <w:bCs/>
        </w:rPr>
        <w:t>“</w:t>
      </w:r>
      <w:r w:rsidR="00E23297" w:rsidRPr="00052D9A">
        <w:rPr>
          <w:rFonts w:cs="Times New Roman"/>
          <w:b/>
          <w:bCs/>
        </w:rPr>
        <w:t>digitālo aģentu</w:t>
      </w:r>
      <w:r w:rsidR="00857996" w:rsidRPr="00052D9A">
        <w:rPr>
          <w:rFonts w:cs="Times New Roman"/>
          <w:b/>
          <w:bCs/>
        </w:rPr>
        <w:t>”</w:t>
      </w:r>
      <w:r w:rsidR="00E23297" w:rsidRPr="00052D9A">
        <w:rPr>
          <w:rFonts w:cs="Times New Roman"/>
          <w:b/>
          <w:bCs/>
        </w:rPr>
        <w:t xml:space="preserve"> tīkls</w:t>
      </w:r>
      <w:r w:rsidR="00E23297" w:rsidRPr="00052D9A">
        <w:rPr>
          <w:rFonts w:cs="Times New Roman"/>
        </w:rPr>
        <w:t xml:space="preserve">, kas sniedz </w:t>
      </w:r>
      <w:r w:rsidR="00857996" w:rsidRPr="00052D9A">
        <w:rPr>
          <w:rFonts w:cs="Times New Roman"/>
        </w:rPr>
        <w:t xml:space="preserve">kvalitatīvu atbalstu </w:t>
      </w:r>
      <w:r w:rsidR="00E23297" w:rsidRPr="00052D9A">
        <w:rPr>
          <w:rFonts w:cs="Times New Roman"/>
        </w:rPr>
        <w:t xml:space="preserve">elektronisko pakalpojumu un risinājumu lietošanā un spēj prasmīgi nodot zināšanas pakalpojumu </w:t>
      </w:r>
      <w:r w:rsidR="00857996" w:rsidRPr="00052D9A">
        <w:rPr>
          <w:rFonts w:cs="Times New Roman"/>
        </w:rPr>
        <w:t>lietotājiem</w:t>
      </w:r>
      <w:r w:rsidR="00972F68">
        <w:rPr>
          <w:rFonts w:cs="Times New Roman"/>
        </w:rPr>
        <w:t xml:space="preserve"> (DESI indekss, klientu apmierinātības pētījums)</w:t>
      </w:r>
      <w:r w:rsidR="00AA2436" w:rsidRPr="00052D9A">
        <w:rPr>
          <w:rFonts w:cs="Times New Roman"/>
        </w:rPr>
        <w:t>;</w:t>
      </w:r>
    </w:p>
    <w:p w14:paraId="207556CD" w14:textId="6AA6964E" w:rsidR="00657797" w:rsidRPr="00052D9A" w:rsidRDefault="2A124D53" w:rsidP="00704EE7">
      <w:pPr>
        <w:pStyle w:val="ListParagraph"/>
        <w:numPr>
          <w:ilvl w:val="0"/>
          <w:numId w:val="25"/>
        </w:numPr>
        <w:spacing w:line="320" w:lineRule="exact"/>
        <w:ind w:left="357" w:hanging="357"/>
        <w:contextualSpacing w:val="0"/>
        <w:jc w:val="both"/>
        <w:rPr>
          <w:rFonts w:cs="Times New Roman"/>
        </w:rPr>
      </w:pPr>
      <w:r w:rsidRPr="0D7C252D">
        <w:rPr>
          <w:rFonts w:cs="Times New Roman"/>
          <w:b/>
          <w:bCs/>
        </w:rPr>
        <w:t>p</w:t>
      </w:r>
      <w:r w:rsidR="49969498" w:rsidRPr="0D7C252D">
        <w:rPr>
          <w:rFonts w:cs="Times New Roman"/>
          <w:b/>
          <w:bCs/>
        </w:rPr>
        <w:t>ubliskajā</w:t>
      </w:r>
      <w:r w:rsidR="00C06778" w:rsidRPr="00052D9A">
        <w:rPr>
          <w:rFonts w:cs="Times New Roman"/>
          <w:b/>
          <w:bCs/>
        </w:rPr>
        <w:t xml:space="preserve"> pārvaldē ieviesta</w:t>
      </w:r>
      <w:r w:rsidR="00AA2436" w:rsidRPr="00052D9A">
        <w:rPr>
          <w:rFonts w:cs="Times New Roman"/>
          <w:b/>
          <w:bCs/>
        </w:rPr>
        <w:t xml:space="preserve"> dat</w:t>
      </w:r>
      <w:r w:rsidR="00BC49A7">
        <w:rPr>
          <w:rFonts w:cs="Times New Roman"/>
          <w:b/>
          <w:bCs/>
        </w:rPr>
        <w:t>os</w:t>
      </w:r>
      <w:r w:rsidR="00AA2436" w:rsidRPr="00052D9A">
        <w:rPr>
          <w:rFonts w:cs="Times New Roman"/>
          <w:b/>
          <w:bCs/>
        </w:rPr>
        <w:t xml:space="preserve"> balstīt</w:t>
      </w:r>
      <w:r w:rsidR="00BC49A7">
        <w:rPr>
          <w:rFonts w:cs="Times New Roman"/>
          <w:b/>
          <w:bCs/>
        </w:rPr>
        <w:t>a pieeja problēmu risināšanā un</w:t>
      </w:r>
      <w:r w:rsidR="00AA2436" w:rsidRPr="00052D9A">
        <w:rPr>
          <w:rFonts w:cs="Times New Roman"/>
          <w:b/>
          <w:bCs/>
        </w:rPr>
        <w:t xml:space="preserve"> </w:t>
      </w:r>
      <w:r w:rsidR="00C06778" w:rsidRPr="00052D9A">
        <w:rPr>
          <w:rFonts w:cs="Times New Roman"/>
          <w:b/>
          <w:bCs/>
        </w:rPr>
        <w:t>lēmumu pieņemšan</w:t>
      </w:r>
      <w:r w:rsidR="00BC49A7">
        <w:rPr>
          <w:rFonts w:cs="Times New Roman"/>
          <w:b/>
          <w:bCs/>
        </w:rPr>
        <w:t>ā</w:t>
      </w:r>
      <w:r w:rsidR="00062E99">
        <w:rPr>
          <w:rFonts w:cs="Times New Roman"/>
        </w:rPr>
        <w:t>,</w:t>
      </w:r>
      <w:r w:rsidR="00C06778" w:rsidRPr="00052D9A">
        <w:rPr>
          <w:rFonts w:cs="Times New Roman"/>
        </w:rPr>
        <w:t xml:space="preserve"> </w:t>
      </w:r>
      <w:r w:rsidR="00A64C6D">
        <w:rPr>
          <w:rFonts w:cs="Times New Roman"/>
        </w:rPr>
        <w:t>ir attīstītas datu analītikas prasmes un tā</w:t>
      </w:r>
      <w:r w:rsidR="00D14639" w:rsidRPr="00052D9A">
        <w:rPr>
          <w:rFonts w:cs="Times New Roman"/>
        </w:rPr>
        <w:t xml:space="preserve"> </w:t>
      </w:r>
      <w:r w:rsidR="00D15CCA" w:rsidRPr="00052D9A">
        <w:rPr>
          <w:rFonts w:cs="Times New Roman"/>
        </w:rPr>
        <w:t>“runā datu valodā”</w:t>
      </w:r>
      <w:r w:rsidR="00D15CCA">
        <w:rPr>
          <w:rFonts w:cs="Times New Roman"/>
        </w:rPr>
        <w:t xml:space="preserve"> </w:t>
      </w:r>
      <w:r w:rsidR="00972F68">
        <w:rPr>
          <w:rFonts w:cs="Times New Roman"/>
        </w:rPr>
        <w:t>(</w:t>
      </w:r>
      <w:r w:rsidR="00010793">
        <w:rPr>
          <w:rFonts w:cs="Times New Roman"/>
        </w:rPr>
        <w:t>I</w:t>
      </w:r>
      <w:r w:rsidR="00972F68">
        <w:rPr>
          <w:rFonts w:cs="Times New Roman"/>
        </w:rPr>
        <w:t>esaistīšanās pētījums, profesionālo kompetenču novērtē</w:t>
      </w:r>
      <w:r w:rsidR="00010793">
        <w:rPr>
          <w:rFonts w:cs="Times New Roman"/>
        </w:rPr>
        <w:t>jums</w:t>
      </w:r>
      <w:r w:rsidR="00972F68">
        <w:rPr>
          <w:rFonts w:cs="Times New Roman"/>
        </w:rPr>
        <w:t>)</w:t>
      </w:r>
      <w:r w:rsidR="00C06778" w:rsidRPr="00052D9A">
        <w:rPr>
          <w:rFonts w:cs="Times New Roman"/>
        </w:rPr>
        <w:t>;</w:t>
      </w:r>
    </w:p>
    <w:p w14:paraId="508FAEAB" w14:textId="77777777" w:rsidR="00A64C6D" w:rsidRPr="00A64C6D" w:rsidRDefault="4F6C0CD5" w:rsidP="00704EE7">
      <w:pPr>
        <w:pStyle w:val="ListParagraph"/>
        <w:numPr>
          <w:ilvl w:val="0"/>
          <w:numId w:val="25"/>
        </w:numPr>
        <w:spacing w:line="320" w:lineRule="exact"/>
        <w:ind w:left="357" w:hanging="357"/>
        <w:contextualSpacing w:val="0"/>
        <w:jc w:val="both"/>
        <w:rPr>
          <w:rFonts w:cs="Times New Roman"/>
          <w:b/>
        </w:rPr>
      </w:pPr>
      <w:r w:rsidRPr="0D7C252D">
        <w:rPr>
          <w:rFonts w:cs="Times New Roman"/>
          <w:b/>
          <w:bCs/>
        </w:rPr>
        <w:t>u</w:t>
      </w:r>
      <w:r w:rsidR="09FBDF04" w:rsidRPr="0D7C252D">
        <w:rPr>
          <w:rFonts w:cs="Times New Roman"/>
          <w:b/>
          <w:bCs/>
        </w:rPr>
        <w:t>zlabota</w:t>
      </w:r>
      <w:r w:rsidR="006C551A">
        <w:rPr>
          <w:rFonts w:cs="Times New Roman"/>
          <w:b/>
          <w:bCs/>
        </w:rPr>
        <w:t>s publiskās pārvaldes vadītāju digitālās transformācijas pārmaiņu vadības prasmes,</w:t>
      </w:r>
      <w:r w:rsidR="09FBDF04" w:rsidRPr="0D7C252D">
        <w:rPr>
          <w:rFonts w:cs="Times New Roman"/>
          <w:b/>
          <w:bCs/>
        </w:rPr>
        <w:t xml:space="preserve"> </w:t>
      </w:r>
      <w:r w:rsidR="00CD2B9A" w:rsidRPr="00052D9A">
        <w:rPr>
          <w:rFonts w:cs="Times New Roman"/>
          <w:b/>
        </w:rPr>
        <w:t>iekšējā un ārējā komunikācija</w:t>
      </w:r>
      <w:r w:rsidR="00CD2B9A" w:rsidRPr="00052D9A">
        <w:rPr>
          <w:rFonts w:cs="Times New Roman"/>
          <w:bCs/>
        </w:rPr>
        <w:t xml:space="preserve">, </w:t>
      </w:r>
      <w:r w:rsidR="00052D9A" w:rsidRPr="00052D9A">
        <w:rPr>
          <w:rFonts w:cs="Times New Roman"/>
          <w:bCs/>
        </w:rPr>
        <w:t xml:space="preserve">uzlabota </w:t>
      </w:r>
      <w:r w:rsidR="00CD2B9A" w:rsidRPr="00052D9A">
        <w:rPr>
          <w:rFonts w:cs="Times New Roman"/>
          <w:bCs/>
        </w:rPr>
        <w:t>komandu darb</w:t>
      </w:r>
      <w:r w:rsidR="00052D9A" w:rsidRPr="00052D9A">
        <w:rPr>
          <w:rFonts w:cs="Times New Roman"/>
          <w:bCs/>
        </w:rPr>
        <w:t>a efektivitāte</w:t>
      </w:r>
      <w:r w:rsidR="009E202F">
        <w:rPr>
          <w:rFonts w:cs="Times New Roman"/>
          <w:bCs/>
        </w:rPr>
        <w:t xml:space="preserve"> (</w:t>
      </w:r>
      <w:r w:rsidR="00010793">
        <w:rPr>
          <w:rFonts w:cs="Times New Roman"/>
          <w:bCs/>
        </w:rPr>
        <w:t>I</w:t>
      </w:r>
      <w:r w:rsidR="009E202F">
        <w:rPr>
          <w:rFonts w:cs="Times New Roman"/>
          <w:bCs/>
        </w:rPr>
        <w:t>esaistīšanās pētījums, profesionāl</w:t>
      </w:r>
      <w:r w:rsidR="00010793">
        <w:rPr>
          <w:rFonts w:cs="Times New Roman"/>
          <w:bCs/>
        </w:rPr>
        <w:t>o</w:t>
      </w:r>
      <w:r w:rsidR="009E202F">
        <w:rPr>
          <w:rFonts w:cs="Times New Roman"/>
          <w:bCs/>
        </w:rPr>
        <w:t xml:space="preserve"> kompeten</w:t>
      </w:r>
      <w:r w:rsidR="00010793">
        <w:rPr>
          <w:rFonts w:cs="Times New Roman"/>
          <w:bCs/>
        </w:rPr>
        <w:t>ču</w:t>
      </w:r>
      <w:r w:rsidR="009E202F">
        <w:rPr>
          <w:rFonts w:cs="Times New Roman"/>
          <w:bCs/>
        </w:rPr>
        <w:t xml:space="preserve"> novērtējums)</w:t>
      </w:r>
      <w:r w:rsidR="00A64C6D">
        <w:rPr>
          <w:rFonts w:cs="Times New Roman"/>
          <w:bCs/>
        </w:rPr>
        <w:t>;</w:t>
      </w:r>
    </w:p>
    <w:p w14:paraId="332CB8CE" w14:textId="09FE44FD" w:rsidR="00CD2B9A" w:rsidRPr="00052D9A" w:rsidRDefault="00A64C6D" w:rsidP="00704EE7">
      <w:pPr>
        <w:pStyle w:val="ListParagraph"/>
        <w:numPr>
          <w:ilvl w:val="0"/>
          <w:numId w:val="25"/>
        </w:numPr>
        <w:spacing w:line="320" w:lineRule="exact"/>
        <w:ind w:left="357" w:hanging="357"/>
        <w:contextualSpacing w:val="0"/>
        <w:jc w:val="both"/>
        <w:rPr>
          <w:rFonts w:cs="Times New Roman"/>
          <w:b/>
        </w:rPr>
      </w:pPr>
      <w:r>
        <w:rPr>
          <w:rFonts w:cs="Times New Roman"/>
          <w:bCs/>
        </w:rPr>
        <w:t xml:space="preserve">publiskā pārvalde </w:t>
      </w:r>
      <w:proofErr w:type="gramStart"/>
      <w:r w:rsidR="002323D9">
        <w:rPr>
          <w:rFonts w:cs="Times New Roman"/>
          <w:bCs/>
        </w:rPr>
        <w:t>pras</w:t>
      </w:r>
      <w:r>
        <w:rPr>
          <w:rFonts w:cs="Times New Roman"/>
          <w:bCs/>
        </w:rPr>
        <w:t>mī</w:t>
      </w:r>
      <w:r w:rsidR="002323D9">
        <w:rPr>
          <w:rFonts w:cs="Times New Roman"/>
          <w:bCs/>
        </w:rPr>
        <w:t>gi</w:t>
      </w:r>
      <w:r>
        <w:rPr>
          <w:rFonts w:cs="Times New Roman"/>
          <w:bCs/>
        </w:rPr>
        <w:t xml:space="preserve"> </w:t>
      </w:r>
      <w:r w:rsidRPr="00EE6EB2">
        <w:rPr>
          <w:rFonts w:cs="Times New Roman"/>
          <w:b/>
        </w:rPr>
        <w:t>piesaistīt</w:t>
      </w:r>
      <w:r w:rsidR="002323D9">
        <w:rPr>
          <w:rFonts w:cs="Times New Roman"/>
          <w:b/>
        </w:rPr>
        <w:t>a</w:t>
      </w:r>
      <w:r w:rsidRPr="00EE6EB2">
        <w:rPr>
          <w:rFonts w:cs="Times New Roman"/>
          <w:b/>
        </w:rPr>
        <w:t xml:space="preserve"> digitālās transformācijas kompetences</w:t>
      </w:r>
      <w:proofErr w:type="gramEnd"/>
      <w:r>
        <w:rPr>
          <w:rFonts w:cs="Times New Roman"/>
          <w:bCs/>
        </w:rPr>
        <w:t>, kas pieejamas kā kop</w:t>
      </w:r>
      <w:r w:rsidR="002323D9">
        <w:rPr>
          <w:rFonts w:cs="Times New Roman"/>
          <w:bCs/>
        </w:rPr>
        <w:t>īgs</w:t>
      </w:r>
      <w:r>
        <w:rPr>
          <w:rFonts w:cs="Times New Roman"/>
          <w:bCs/>
        </w:rPr>
        <w:t xml:space="preserve"> resurss</w:t>
      </w:r>
      <w:r w:rsidR="00EE6EB2">
        <w:rPr>
          <w:rFonts w:cs="Times New Roman"/>
          <w:bCs/>
        </w:rPr>
        <w:t>.</w:t>
      </w:r>
    </w:p>
    <w:p w14:paraId="55BA72C7" w14:textId="7AA94CAA" w:rsidR="00F33941" w:rsidRDefault="00595064" w:rsidP="007D12D5">
      <w:pPr>
        <w:spacing w:after="120" w:line="320" w:lineRule="exact"/>
        <w:jc w:val="both"/>
        <w:rPr>
          <w:rFonts w:cs="Arial"/>
        </w:rPr>
      </w:pPr>
      <w:bookmarkStart w:id="23" w:name="_Hlk69072357"/>
      <w:r w:rsidRPr="003A6A0C">
        <w:rPr>
          <w:rFonts w:cs="Arial"/>
          <w:color w:val="auto"/>
        </w:rPr>
        <w:t>Stratēģiskās prioritātes</w:t>
      </w:r>
      <w:r w:rsidR="00FE4DD2">
        <w:rPr>
          <w:rFonts w:cs="Arial"/>
          <w:color w:val="auto"/>
        </w:rPr>
        <w:t xml:space="preserve"> </w:t>
      </w:r>
      <w:r w:rsidR="00FE4DD2">
        <w:t>“Digitālā transformācija un datu pratība”</w:t>
      </w:r>
      <w:r w:rsidRPr="003A6A0C">
        <w:rPr>
          <w:rFonts w:cs="Arial"/>
          <w:color w:val="auto"/>
        </w:rPr>
        <w:t xml:space="preserve"> īstenošanai plānotie </w:t>
      </w:r>
      <w:r>
        <w:rPr>
          <w:rFonts w:cs="Arial"/>
          <w:color w:val="auto"/>
        </w:rPr>
        <w:t xml:space="preserve">pasākumi, to </w:t>
      </w:r>
      <w:r w:rsidRPr="003A6A0C">
        <w:rPr>
          <w:rFonts w:cs="Arial"/>
          <w:color w:val="auto"/>
        </w:rPr>
        <w:t xml:space="preserve">darbības </w:t>
      </w:r>
      <w:r>
        <w:rPr>
          <w:rFonts w:cs="Arial"/>
        </w:rPr>
        <w:t xml:space="preserve">rezultāti un rezultatīvie rādītāji, kā arī atbildīgās un līdzatbildīgās institūcijas un izpildes termiņi apkopoti </w:t>
      </w:r>
      <w:r w:rsidR="00C707CE">
        <w:rPr>
          <w:rFonts w:cs="Arial"/>
        </w:rPr>
        <w:t>2</w:t>
      </w:r>
      <w:r>
        <w:rPr>
          <w:rFonts w:cs="Arial"/>
        </w:rPr>
        <w:t xml:space="preserve">. </w:t>
      </w:r>
      <w:r w:rsidR="00C707CE">
        <w:rPr>
          <w:rFonts w:cs="Arial"/>
        </w:rPr>
        <w:t>pielikumā</w:t>
      </w:r>
      <w:r>
        <w:rPr>
          <w:rFonts w:cs="Arial"/>
        </w:rPr>
        <w:t>.</w:t>
      </w:r>
      <w:bookmarkEnd w:id="23"/>
    </w:p>
    <w:p w14:paraId="6CD2221E" w14:textId="77777777" w:rsidR="007D12D5" w:rsidRPr="007D12D5" w:rsidRDefault="007D12D5" w:rsidP="007D12D5">
      <w:pPr>
        <w:spacing w:after="120" w:line="320" w:lineRule="exact"/>
        <w:jc w:val="both"/>
        <w:rPr>
          <w:rFonts w:cs="Arial"/>
        </w:rPr>
      </w:pPr>
    </w:p>
    <w:p w14:paraId="5473D355" w14:textId="77777777" w:rsidR="00222592" w:rsidRPr="00F95102" w:rsidRDefault="005D177D" w:rsidP="00F46FD8">
      <w:pPr>
        <w:pStyle w:val="Heading2"/>
      </w:pPr>
      <w:bookmarkStart w:id="24" w:name="_Toc73710525"/>
      <w:r w:rsidRPr="00F95102">
        <w:t xml:space="preserve">3.5. </w:t>
      </w:r>
      <w:r w:rsidR="00E04019">
        <w:t>Cilvēkresursu</w:t>
      </w:r>
      <w:r w:rsidR="00E55F4B">
        <w:t xml:space="preserve"> p</w:t>
      </w:r>
      <w:r w:rsidR="00222592" w:rsidRPr="00F95102">
        <w:t>rofesionalizācija un administratīvā</w:t>
      </w:r>
      <w:r w:rsidR="00C06778">
        <w:t>s</w:t>
      </w:r>
      <w:r w:rsidR="00222592" w:rsidRPr="00F95102">
        <w:t xml:space="preserve"> kapacitāte</w:t>
      </w:r>
      <w:r w:rsidR="00C06778">
        <w:t>s celšana</w:t>
      </w:r>
      <w:bookmarkEnd w:id="24"/>
    </w:p>
    <w:p w14:paraId="7A7F3639" w14:textId="77777777" w:rsidR="00142FFF" w:rsidRPr="0095279E" w:rsidRDefault="00EB6555" w:rsidP="00727008">
      <w:pPr>
        <w:spacing w:line="320" w:lineRule="exact"/>
        <w:jc w:val="both"/>
        <w:rPr>
          <w:color w:val="auto"/>
        </w:rPr>
      </w:pPr>
      <w:r w:rsidRPr="0095279E">
        <w:t xml:space="preserve">Jebkuras organizācijas rezultativitātes un ilgtspējas pamats ir profesionāli un motivēti </w:t>
      </w:r>
      <w:r w:rsidR="00727008">
        <w:t>nodarbinātie</w:t>
      </w:r>
      <w:r w:rsidRPr="0095279E">
        <w:t xml:space="preserve">, kas veic savu darbu ar augstu atbildību un entuziasmu. </w:t>
      </w:r>
      <w:r w:rsidRPr="00FE4DD2">
        <w:rPr>
          <w:b/>
          <w:bCs/>
        </w:rPr>
        <w:t>Profesionālā kompetence ir zināšanu, prasmju, pieredzes un rīcību kopums, kas katras profesijas ietvaros ir unikāls</w:t>
      </w:r>
      <w:r w:rsidR="00D75CB6" w:rsidRPr="00FE4DD2">
        <w:rPr>
          <w:b/>
          <w:bCs/>
        </w:rPr>
        <w:t xml:space="preserve"> vai specifisks</w:t>
      </w:r>
      <w:r w:rsidRPr="0095279E">
        <w:t xml:space="preserve">. </w:t>
      </w:r>
    </w:p>
    <w:p w14:paraId="7D501A72" w14:textId="574DA069" w:rsidR="004E4DEE" w:rsidRPr="0095279E" w:rsidRDefault="00EB6555" w:rsidP="00C345AA">
      <w:pPr>
        <w:spacing w:line="320" w:lineRule="exact"/>
        <w:jc w:val="both"/>
        <w:rPr>
          <w:color w:val="auto"/>
        </w:rPr>
      </w:pPr>
      <w:r w:rsidRPr="0095279E">
        <w:t>Arī publisk</w:t>
      </w:r>
      <w:r w:rsidR="00C06778">
        <w:t>aj</w:t>
      </w:r>
      <w:r w:rsidRPr="0095279E">
        <w:t>ā pārvaldē kā organizācijā ir daudz dažādu profesiju jeb amata saimju – politikas plānotāji, projektu vadītāji un klientu apkal</w:t>
      </w:r>
      <w:r w:rsidR="00C345AA">
        <w:t>pošanas speciālisti</w:t>
      </w:r>
      <w:r w:rsidRPr="0095279E">
        <w:t>, dažādu līmeņu vadītāji un struktūrfondu projektu uzraugi, IT</w:t>
      </w:r>
      <w:r w:rsidR="002323D9">
        <w:t xml:space="preserve"> speciālisti</w:t>
      </w:r>
      <w:r w:rsidR="00890CAC">
        <w:t xml:space="preserve">, </w:t>
      </w:r>
      <w:r w:rsidR="00B44DC6">
        <w:t xml:space="preserve">iekšējie </w:t>
      </w:r>
      <w:r w:rsidR="00890CAC">
        <w:t>auditori</w:t>
      </w:r>
      <w:r w:rsidR="002323D9">
        <w:t>,</w:t>
      </w:r>
      <w:r w:rsidRPr="0095279E">
        <w:t xml:space="preserve"> personāla </w:t>
      </w:r>
      <w:r w:rsidR="00C06778">
        <w:t>speciālisti</w:t>
      </w:r>
      <w:r w:rsidRPr="00C345AA">
        <w:t xml:space="preserve"> u</w:t>
      </w:r>
      <w:r w:rsidR="00C06778">
        <w:t>.</w:t>
      </w:r>
      <w:r w:rsidR="00984FD4">
        <w:t xml:space="preserve"> </w:t>
      </w:r>
      <w:r w:rsidRPr="0095279E">
        <w:t xml:space="preserve">c. </w:t>
      </w:r>
    </w:p>
    <w:p w14:paraId="05137D6E" w14:textId="7EAE45CF" w:rsidR="00142FFF" w:rsidRDefault="00C06778" w:rsidP="00C345AA">
      <w:pPr>
        <w:spacing w:line="320" w:lineRule="exact"/>
        <w:jc w:val="both"/>
      </w:pPr>
      <w:r>
        <w:t>P</w:t>
      </w:r>
      <w:r w:rsidR="00142FFF" w:rsidRPr="0095279E">
        <w:t>rofesionālās kompetences attīstība ietver daudzus elementus</w:t>
      </w:r>
      <w:r>
        <w:t>,</w:t>
      </w:r>
      <w:r w:rsidR="00142FFF" w:rsidRPr="00727008">
        <w:t xml:space="preserve"> sākot no </w:t>
      </w:r>
      <w:r w:rsidR="00C345AA" w:rsidRPr="00727008">
        <w:t>pamazināšanām</w:t>
      </w:r>
      <w:r w:rsidR="00142FFF" w:rsidRPr="00727008">
        <w:t xml:space="preserve"> un prasmēm, ko sākotnēji apgūst </w:t>
      </w:r>
      <w:r>
        <w:t xml:space="preserve">profesionālās izglītības un </w:t>
      </w:r>
      <w:r w:rsidR="00142FFF" w:rsidRPr="00727008">
        <w:t>augstskolu programmās</w:t>
      </w:r>
      <w:r>
        <w:t>,</w:t>
      </w:r>
      <w:r w:rsidR="00142FFF" w:rsidRPr="00727008">
        <w:t xml:space="preserve"> līdz pat profesionālajām tālākizglītības un sertifikācijas programmām</w:t>
      </w:r>
      <w:r w:rsidR="00BC49A7">
        <w:t>, kas vērstas uz dažādu</w:t>
      </w:r>
      <w:r w:rsidR="002323D9">
        <w:t>,</w:t>
      </w:r>
      <w:r w:rsidR="00BC49A7">
        <w:t xml:space="preserve"> arī ļoti specifisku</w:t>
      </w:r>
      <w:r w:rsidR="002323D9">
        <w:t>,</w:t>
      </w:r>
      <w:r w:rsidR="00BC49A7">
        <w:t xml:space="preserve"> prasmju padziļinātu apguvi</w:t>
      </w:r>
      <w:r w:rsidR="00142FFF" w:rsidRPr="00727008">
        <w:t>.</w:t>
      </w:r>
      <w:r w:rsidR="00BF705C">
        <w:t xml:space="preserve"> </w:t>
      </w:r>
      <w:r w:rsidR="00296258">
        <w:t xml:space="preserve">Profesionālo kompetenču ietvaru izveide un to attīstība ļaus </w:t>
      </w:r>
      <w:r w:rsidR="002323D9">
        <w:t xml:space="preserve">publiskajā pārvaldē </w:t>
      </w:r>
      <w:r w:rsidR="00296258">
        <w:t xml:space="preserve">attīstīt gan katrai profesijai, gan katrai nozarei specifisku prasmju padziļinātu apguvi, tādējādi veicinot publiskās pārvaldes nodarbināto </w:t>
      </w:r>
      <w:r w:rsidR="004D5AE7">
        <w:t>esošo</w:t>
      </w:r>
      <w:r w:rsidR="00296258">
        <w:t xml:space="preserve"> un nākotnes vajadzībām atbilstošu kompetenču attīstību.</w:t>
      </w:r>
    </w:p>
    <w:p w14:paraId="57BF9BBB" w14:textId="1CDAB3DC" w:rsidR="00CC3D30" w:rsidRPr="00C13B9D" w:rsidRDefault="4FF1579A" w:rsidP="00C345AA">
      <w:pPr>
        <w:spacing w:line="320" w:lineRule="exact"/>
        <w:jc w:val="both"/>
        <w:rPr>
          <w:color w:val="auto"/>
        </w:rPr>
      </w:pPr>
      <w:r w:rsidRPr="00C13B9D">
        <w:rPr>
          <w:color w:val="auto"/>
        </w:rPr>
        <w:t>M</w:t>
      </w:r>
      <w:r w:rsidR="14F3B980" w:rsidRPr="00C13B9D">
        <w:rPr>
          <w:color w:val="auto"/>
        </w:rPr>
        <w:t>ūsdienu</w:t>
      </w:r>
      <w:r w:rsidR="00CC3D30" w:rsidRPr="00C13B9D">
        <w:rPr>
          <w:color w:val="auto"/>
        </w:rPr>
        <w:t xml:space="preserve"> tehnoloģijas arvien vairāk maina veidu, kā </w:t>
      </w:r>
      <w:r w:rsidR="2248DBDB" w:rsidRPr="00C13B9D">
        <w:rPr>
          <w:color w:val="auto"/>
        </w:rPr>
        <w:t>strādājam</w:t>
      </w:r>
      <w:r w:rsidR="00CC3D30" w:rsidRPr="00C13B9D">
        <w:rPr>
          <w:color w:val="auto"/>
        </w:rPr>
        <w:t>, kā notiek mijiedarbība ar klientiem un komandās. Aizvien vairāk darbs tiek veikts tiešsaistē</w:t>
      </w:r>
      <w:r w:rsidR="00BB0BBC">
        <w:rPr>
          <w:color w:val="auto"/>
        </w:rPr>
        <w:t>,</w:t>
      </w:r>
      <w:r w:rsidR="00CC3D30" w:rsidRPr="00C13B9D">
        <w:rPr>
          <w:color w:val="auto"/>
        </w:rPr>
        <w:t xml:space="preserve"> izmantojot jaunas sistēmas, programmas un darba metodes. Tas būtiski uzlabo darba efektivitāti. </w:t>
      </w:r>
      <w:r w:rsidR="3B2582A4" w:rsidRPr="00C13B9D">
        <w:rPr>
          <w:color w:val="auto"/>
        </w:rPr>
        <w:t>Vienlaikus</w:t>
      </w:r>
      <w:r w:rsidR="00CC3D30" w:rsidRPr="00C13B9D">
        <w:rPr>
          <w:color w:val="auto"/>
        </w:rPr>
        <w:t xml:space="preserve"> tehnoloģiju attīstība nozīmē kādu </w:t>
      </w:r>
      <w:proofErr w:type="gramStart"/>
      <w:r w:rsidR="00CC3D30" w:rsidRPr="00C13B9D">
        <w:rPr>
          <w:color w:val="auto"/>
        </w:rPr>
        <w:t>darba vietu</w:t>
      </w:r>
      <w:proofErr w:type="gramEnd"/>
      <w:r w:rsidR="00CC3D30" w:rsidRPr="00C13B9D">
        <w:rPr>
          <w:color w:val="auto"/>
        </w:rPr>
        <w:t xml:space="preserve"> izzušanu un jaunu rašanos. </w:t>
      </w:r>
      <w:r w:rsidR="00ED3B6D">
        <w:rPr>
          <w:color w:val="auto"/>
        </w:rPr>
        <w:t>T</w:t>
      </w:r>
      <w:r w:rsidR="00CC3D30" w:rsidRPr="00C13B9D">
        <w:rPr>
          <w:color w:val="auto"/>
        </w:rPr>
        <w:t xml:space="preserve">as nozīmē arī nemitīgu prasmju pilnveidi un jaunu prasmju apgūšanu </w:t>
      </w:r>
      <w:r w:rsidR="00530A1D" w:rsidRPr="00C13B9D">
        <w:rPr>
          <w:color w:val="auto"/>
        </w:rPr>
        <w:t>nodarbinātajiem</w:t>
      </w:r>
      <w:r w:rsidR="00CC3D30" w:rsidRPr="00C13B9D">
        <w:rPr>
          <w:color w:val="auto"/>
        </w:rPr>
        <w:t xml:space="preserve">, īpaši tiem, kuru amati var būtiski mainīties moderno tehnoloģiju ieviešanas vai citu funkcionālu un strukturālu izmaiņu gadījumos. Līdz ar to būtiski ir attīstīt arī sistēmisku pārkvalifikācijas programmu piedāvājumu </w:t>
      </w:r>
      <w:r w:rsidR="14F3B980" w:rsidRPr="00C13B9D">
        <w:rPr>
          <w:color w:val="auto"/>
        </w:rPr>
        <w:t>publisk</w:t>
      </w:r>
      <w:r w:rsidR="13BC57D5" w:rsidRPr="00C13B9D">
        <w:rPr>
          <w:color w:val="auto"/>
        </w:rPr>
        <w:t>ajā</w:t>
      </w:r>
      <w:r w:rsidR="14F3B980" w:rsidRPr="00C13B9D">
        <w:rPr>
          <w:color w:val="auto"/>
        </w:rPr>
        <w:t xml:space="preserve"> pārvald</w:t>
      </w:r>
      <w:r w:rsidR="31590EC3" w:rsidRPr="00C13B9D">
        <w:rPr>
          <w:color w:val="auto"/>
        </w:rPr>
        <w:t>ē</w:t>
      </w:r>
      <w:r w:rsidR="00CC3D30" w:rsidRPr="00C13B9D">
        <w:rPr>
          <w:color w:val="auto"/>
        </w:rPr>
        <w:t xml:space="preserve"> </w:t>
      </w:r>
      <w:r w:rsidR="0019143E" w:rsidRPr="00C13B9D">
        <w:rPr>
          <w:color w:val="auto"/>
        </w:rPr>
        <w:t>nodarbinātajiem</w:t>
      </w:r>
      <w:r w:rsidR="00CC3D30" w:rsidRPr="00C13B9D">
        <w:rPr>
          <w:color w:val="auto"/>
        </w:rPr>
        <w:t xml:space="preserve">, lai </w:t>
      </w:r>
      <w:r w:rsidR="6D3D0492" w:rsidRPr="00C13B9D">
        <w:rPr>
          <w:color w:val="auto"/>
        </w:rPr>
        <w:t xml:space="preserve">vienlaikus sasniegtu divus mērķus: nodarbinātie paliktu publiskajā pārvaldē </w:t>
      </w:r>
      <w:r w:rsidR="0EF3E1B1" w:rsidRPr="00C13B9D">
        <w:rPr>
          <w:color w:val="auto"/>
        </w:rPr>
        <w:t>un/</w:t>
      </w:r>
      <w:r w:rsidR="6D3D0492" w:rsidRPr="00C13B9D">
        <w:rPr>
          <w:color w:val="auto"/>
        </w:rPr>
        <w:t xml:space="preserve">vai arī </w:t>
      </w:r>
      <w:r w:rsidR="14F3B980" w:rsidRPr="00C13B9D">
        <w:rPr>
          <w:color w:val="auto"/>
        </w:rPr>
        <w:t xml:space="preserve">būtu sagatavotāki </w:t>
      </w:r>
      <w:r w:rsidR="5746AB16" w:rsidRPr="00C13B9D">
        <w:rPr>
          <w:color w:val="auto"/>
        </w:rPr>
        <w:t>mūsdienu</w:t>
      </w:r>
      <w:r w:rsidR="14F3B980" w:rsidRPr="00C13B9D">
        <w:rPr>
          <w:color w:val="auto"/>
        </w:rPr>
        <w:t xml:space="preserve"> darba tirgus </w:t>
      </w:r>
      <w:r w:rsidR="6EB88959" w:rsidRPr="00C13B9D">
        <w:rPr>
          <w:color w:val="auto"/>
        </w:rPr>
        <w:t>prasībā</w:t>
      </w:r>
      <w:r w:rsidR="14F3B980" w:rsidRPr="00C13B9D">
        <w:rPr>
          <w:color w:val="auto"/>
        </w:rPr>
        <w:t>m</w:t>
      </w:r>
      <w:r w:rsidR="00ED3B6D">
        <w:rPr>
          <w:color w:val="auto"/>
        </w:rPr>
        <w:t>, t</w:t>
      </w:r>
      <w:r w:rsidR="00296258">
        <w:rPr>
          <w:color w:val="auto"/>
        </w:rPr>
        <w:t>ādējādi mazinot publiskās pārvaldes nodarbināto pakļaušanu bezdarba riskam un nodrošin</w:t>
      </w:r>
      <w:r w:rsidR="00ED3B6D">
        <w:rPr>
          <w:color w:val="auto"/>
        </w:rPr>
        <w:t>o</w:t>
      </w:r>
      <w:r w:rsidR="00296258">
        <w:rPr>
          <w:color w:val="auto"/>
        </w:rPr>
        <w:t xml:space="preserve">t </w:t>
      </w:r>
      <w:r w:rsidR="00ED3B6D">
        <w:rPr>
          <w:color w:val="auto"/>
        </w:rPr>
        <w:t>viņu</w:t>
      </w:r>
      <w:r w:rsidR="00296258">
        <w:rPr>
          <w:color w:val="auto"/>
        </w:rPr>
        <w:t xml:space="preserve"> konkurētspēju darba tirgū.</w:t>
      </w:r>
      <w:r w:rsidR="14F3B980" w:rsidRPr="00C13B9D">
        <w:rPr>
          <w:color w:val="auto"/>
        </w:rPr>
        <w:t xml:space="preserve">   </w:t>
      </w:r>
    </w:p>
    <w:p w14:paraId="6CC64CAB" w14:textId="7A24C1A3" w:rsidR="001076EE" w:rsidRDefault="001076EE" w:rsidP="00C345AA">
      <w:pPr>
        <w:spacing w:line="320" w:lineRule="exact"/>
        <w:jc w:val="both"/>
      </w:pPr>
      <w:r w:rsidRPr="00727008">
        <w:t>Publisk</w:t>
      </w:r>
      <w:r w:rsidR="00C345AA">
        <w:t>ajā</w:t>
      </w:r>
      <w:r w:rsidRPr="00C345AA">
        <w:t xml:space="preserve"> pārvald</w:t>
      </w:r>
      <w:r w:rsidR="00C06778">
        <w:t>ē</w:t>
      </w:r>
      <w:r w:rsidRPr="00C345AA">
        <w:t xml:space="preserve"> </w:t>
      </w:r>
      <w:r w:rsidR="00C06778">
        <w:t>nodarbinātajiem</w:t>
      </w:r>
      <w:r w:rsidRPr="00C345AA">
        <w:t xml:space="preserve"> savās profesionālās darbības jomās ir jāspēj</w:t>
      </w:r>
      <w:r w:rsidR="00ED3B6D">
        <w:t xml:space="preserve"> </w:t>
      </w:r>
      <w:r w:rsidRPr="00C345AA">
        <w:t xml:space="preserve">lietot jau iegūtās profesionālās zināšanas un prasmes, bet tās </w:t>
      </w:r>
      <w:r w:rsidR="00D75CB6">
        <w:t xml:space="preserve">arī </w:t>
      </w:r>
      <w:r w:rsidRPr="00C345AA">
        <w:t>nemitīgi jāuzlabo, reaģējot uz mainīg</w:t>
      </w:r>
      <w:r w:rsidR="00C06778">
        <w:t xml:space="preserve">ās vides prasībām un valsts pārvaldei raksturīgo darbības </w:t>
      </w:r>
      <w:r w:rsidR="00B05FF2">
        <w:t>daudzveidību</w:t>
      </w:r>
      <w:r w:rsidR="00C06778">
        <w:t xml:space="preserve">. </w:t>
      </w:r>
      <w:r w:rsidRPr="00C345AA">
        <w:t xml:space="preserve">Arī vairāki pēdējo gadu OECD ziņojumi un vadlīnijas </w:t>
      </w:r>
      <w:r w:rsidR="002261D8" w:rsidRPr="00C345AA">
        <w:t>norāda uz nepieciešamību veidot profesionāl</w:t>
      </w:r>
      <w:r w:rsidR="00C06778">
        <w:t>ā</w:t>
      </w:r>
      <w:r w:rsidR="002261D8" w:rsidRPr="00C345AA">
        <w:t>s attīstības programmas, kas balstās kompetenču ietvaros un nodrošina</w:t>
      </w:r>
      <w:r w:rsidR="00FD3758" w:rsidRPr="00C345AA">
        <w:t xml:space="preserve"> sistēmisku, vienotu pieeju profesionālās kvalifikācijas uzlabošanai un izvērtēšanai</w:t>
      </w:r>
      <w:r w:rsidR="00C06778">
        <w:t>,</w:t>
      </w:r>
      <w:r w:rsidR="00FD3758" w:rsidRPr="00C345AA">
        <w:t xml:space="preserve"> ieskaitot profesionāl</w:t>
      </w:r>
      <w:r w:rsidR="00C06778">
        <w:t>ā</w:t>
      </w:r>
      <w:r w:rsidR="00FD3758" w:rsidRPr="00C345AA">
        <w:t>s kvalifikācijas programmas. Šādu profesionālu programmu iz</w:t>
      </w:r>
      <w:r w:rsidR="00C06778">
        <w:t>strāde</w:t>
      </w:r>
      <w:r w:rsidR="00FD3758" w:rsidRPr="00C345AA">
        <w:t xml:space="preserve"> </w:t>
      </w:r>
      <w:r w:rsidR="00C06778">
        <w:t>rada pamatu</w:t>
      </w:r>
      <w:r w:rsidR="00C345AA">
        <w:t xml:space="preserve"> </w:t>
      </w:r>
      <w:r w:rsidR="00A42317" w:rsidRPr="00C345AA">
        <w:t>zināšanu pārneses, talantu vadības un organizācijas</w:t>
      </w:r>
      <w:r w:rsidR="00C345AA">
        <w:t>,</w:t>
      </w:r>
      <w:r w:rsidR="00A42317" w:rsidRPr="00C345AA">
        <w:t xml:space="preserve"> kas mācās</w:t>
      </w:r>
      <w:r w:rsidR="00C345AA">
        <w:t>,</w:t>
      </w:r>
      <w:r w:rsidR="00A42317" w:rsidRPr="00C345AA">
        <w:t xml:space="preserve"> pieej</w:t>
      </w:r>
      <w:r w:rsidR="00C06778">
        <w:t>as</w:t>
      </w:r>
      <w:r w:rsidR="00A42317" w:rsidRPr="00C345AA">
        <w:t xml:space="preserve"> īstenošan</w:t>
      </w:r>
      <w:r w:rsidR="00C06778">
        <w:t>ai</w:t>
      </w:r>
      <w:r w:rsidR="00A42317" w:rsidRPr="00C345AA">
        <w:t>.</w:t>
      </w:r>
    </w:p>
    <w:p w14:paraId="37585133" w14:textId="67C223FD" w:rsidR="00ED3B6D" w:rsidRPr="00C13B9D" w:rsidRDefault="00ED3B6D" w:rsidP="00C345AA">
      <w:pPr>
        <w:spacing w:line="320" w:lineRule="exact"/>
        <w:jc w:val="both"/>
        <w:rPr>
          <w:color w:val="auto"/>
        </w:rPr>
      </w:pPr>
      <w:r w:rsidRPr="00C13B9D">
        <w:rPr>
          <w:color w:val="auto"/>
        </w:rPr>
        <w:t>Tāpat ir svarīgi publisk</w:t>
      </w:r>
      <w:r>
        <w:rPr>
          <w:color w:val="auto"/>
        </w:rPr>
        <w:t>ajā</w:t>
      </w:r>
      <w:r w:rsidRPr="00C13B9D">
        <w:rPr>
          <w:color w:val="auto"/>
        </w:rPr>
        <w:t xml:space="preserve"> pārvald</w:t>
      </w:r>
      <w:r>
        <w:rPr>
          <w:color w:val="auto"/>
        </w:rPr>
        <w:t>ē</w:t>
      </w:r>
      <w:r w:rsidRPr="00C13B9D">
        <w:rPr>
          <w:color w:val="auto"/>
        </w:rPr>
        <w:t xml:space="preserve"> nodarbinātajiem rast iespēju apgūt starptautisko </w:t>
      </w:r>
      <w:r w:rsidRPr="00823D83">
        <w:rPr>
          <w:color w:val="auto"/>
        </w:rPr>
        <w:t>pieredzi</w:t>
      </w:r>
      <w:r w:rsidRPr="00552A0A">
        <w:rPr>
          <w:color w:val="auto"/>
        </w:rPr>
        <w:t xml:space="preserve">. Tādējādi tiktu </w:t>
      </w:r>
      <w:r>
        <w:rPr>
          <w:color w:val="auto"/>
        </w:rPr>
        <w:t>attīstīti</w:t>
      </w:r>
      <w:r w:rsidRPr="00823D83">
        <w:rPr>
          <w:color w:val="auto"/>
        </w:rPr>
        <w:t xml:space="preserve"> </w:t>
      </w:r>
      <w:proofErr w:type="gramStart"/>
      <w:r w:rsidRPr="00552A0A">
        <w:rPr>
          <w:color w:val="auto"/>
        </w:rPr>
        <w:t xml:space="preserve">ne tikai iekšēji </w:t>
      </w:r>
      <w:r w:rsidRPr="00C13B9D">
        <w:rPr>
          <w:color w:val="auto"/>
        </w:rPr>
        <w:t>eksperti un treneri publiskajā pārvaldē, bet arī starptautiskajās organizācijās</w:t>
      </w:r>
      <w:proofErr w:type="gramEnd"/>
      <w:r w:rsidRPr="00C13B9D">
        <w:rPr>
          <w:color w:val="auto"/>
        </w:rPr>
        <w:t>.</w:t>
      </w:r>
    </w:p>
    <w:p w14:paraId="31707EC9" w14:textId="77777777" w:rsidR="00387489" w:rsidRPr="00387489" w:rsidRDefault="00C06778" w:rsidP="00C345AA">
      <w:pPr>
        <w:spacing w:line="320" w:lineRule="exact"/>
        <w:jc w:val="both"/>
      </w:pPr>
      <w:r>
        <w:t xml:space="preserve">Piemēram, </w:t>
      </w:r>
      <w:r w:rsidR="00387489" w:rsidRPr="00387489">
        <w:t xml:space="preserve">Vadlīnijās administratīvās kapacitātes stiprināšanai OECD eksperti iesaka </w:t>
      </w:r>
      <w:r w:rsidR="002F0700">
        <w:t>attīstīt</w:t>
      </w:r>
      <w:r w:rsidR="00387489" w:rsidRPr="00387489">
        <w:t xml:space="preserve"> šādus faktorus:</w:t>
      </w:r>
    </w:p>
    <w:p w14:paraId="43BCB63E" w14:textId="489185C9" w:rsidR="00942E29" w:rsidRPr="00942E29" w:rsidRDefault="00ED3B6D" w:rsidP="00704EE7">
      <w:pPr>
        <w:pStyle w:val="ListParagraph"/>
        <w:numPr>
          <w:ilvl w:val="0"/>
          <w:numId w:val="16"/>
        </w:numPr>
        <w:spacing w:line="320" w:lineRule="exact"/>
        <w:contextualSpacing w:val="0"/>
        <w:jc w:val="both"/>
        <w:rPr>
          <w:rFonts w:cs="Times New Roman"/>
        </w:rPr>
      </w:pPr>
      <w:r>
        <w:t>e</w:t>
      </w:r>
      <w:r w:rsidR="00387489" w:rsidRPr="00387489">
        <w:t>fektīvas organizatoriskas struktūras, ta</w:t>
      </w:r>
      <w:r>
        <w:t>i</w:t>
      </w:r>
      <w:r w:rsidR="00387489" w:rsidRPr="00387489">
        <w:t xml:space="preserve"> skaitā labi definēts institucionālais un regulējošais ietvars ar precīzi noteiktām atbildībām un uzdevumiem; skaidra, vienkārša un caurskatāma organizatoriskā struktūra</w:t>
      </w:r>
      <w:r w:rsidR="00C345AA">
        <w:t>;</w:t>
      </w:r>
    </w:p>
    <w:p w14:paraId="39A83E78" w14:textId="0C1182ED" w:rsidR="00B05FF2" w:rsidRPr="00B05FF2" w:rsidRDefault="00ED3B6D" w:rsidP="00704EE7">
      <w:pPr>
        <w:pStyle w:val="ListParagraph"/>
        <w:numPr>
          <w:ilvl w:val="0"/>
          <w:numId w:val="16"/>
        </w:numPr>
        <w:spacing w:line="320" w:lineRule="exact"/>
        <w:contextualSpacing w:val="0"/>
        <w:jc w:val="both"/>
        <w:rPr>
          <w:rFonts w:cs="Times New Roman"/>
        </w:rPr>
      </w:pPr>
      <w:r>
        <w:t>s</w:t>
      </w:r>
      <w:r w:rsidR="00387489" w:rsidRPr="00387489">
        <w:t xml:space="preserve">tratēģiska cilvēkresursu vadība: pieejami, profesionāli un motivēti </w:t>
      </w:r>
      <w:r w:rsidR="00C345AA">
        <w:t>nodarbinātie</w:t>
      </w:r>
      <w:r w:rsidR="00387489" w:rsidRPr="00387489">
        <w:t xml:space="preserve">, augsti kvalificēti vadītāji, kas spēj nodrošināt </w:t>
      </w:r>
      <w:proofErr w:type="spellStart"/>
      <w:r w:rsidRPr="00387489">
        <w:t>pārskat</w:t>
      </w:r>
      <w:r>
        <w:t>at</w:t>
      </w:r>
      <w:r w:rsidRPr="00387489">
        <w:t>bildību</w:t>
      </w:r>
      <w:proofErr w:type="spellEnd"/>
      <w:r w:rsidR="00E021F4">
        <w:t xml:space="preserve"> (angļu val. </w:t>
      </w:r>
      <w:proofErr w:type="spellStart"/>
      <w:r w:rsidR="00E021F4" w:rsidRPr="00736657">
        <w:rPr>
          <w:i/>
          <w:iCs/>
        </w:rPr>
        <w:t>accountability</w:t>
      </w:r>
      <w:proofErr w:type="spellEnd"/>
      <w:r w:rsidR="00E021F4">
        <w:t>)</w:t>
      </w:r>
      <w:r w:rsidR="00387489" w:rsidRPr="00387489">
        <w:t xml:space="preserve">, integritāti un caurskatāmību, kā arī efektīva zināšanu vadības sistēma, kas ļauj </w:t>
      </w:r>
      <w:r w:rsidR="00C345AA">
        <w:t>nodarbinātajiem</w:t>
      </w:r>
      <w:r w:rsidR="00387489" w:rsidRPr="00387489">
        <w:t xml:space="preserve"> </w:t>
      </w:r>
      <w:r w:rsidR="00684628" w:rsidRPr="00387489">
        <w:t xml:space="preserve">efektīvi </w:t>
      </w:r>
      <w:r w:rsidR="00387489" w:rsidRPr="00387489">
        <w:t>veikt pienākumus</w:t>
      </w:r>
      <w:r w:rsidR="00C345AA">
        <w:t>;</w:t>
      </w:r>
    </w:p>
    <w:p w14:paraId="06714230" w14:textId="09FCB565" w:rsidR="00B05FF2" w:rsidRPr="00B05FF2" w:rsidRDefault="00684628" w:rsidP="00704EE7">
      <w:pPr>
        <w:pStyle w:val="ListParagraph"/>
        <w:numPr>
          <w:ilvl w:val="0"/>
          <w:numId w:val="16"/>
        </w:numPr>
        <w:spacing w:line="320" w:lineRule="exact"/>
        <w:contextualSpacing w:val="0"/>
        <w:jc w:val="both"/>
        <w:rPr>
          <w:rFonts w:cs="Times New Roman"/>
        </w:rPr>
      </w:pPr>
      <w:r>
        <w:t>a</w:t>
      </w:r>
      <w:r w:rsidR="00387489" w:rsidRPr="00387489">
        <w:t>tbilstošas sistēmas un rīki efektīvam darbam, piemēram, stratēģiska pieeja, vienkārši noteikumi, skaidras un koordinētas procedūras, vadlīnijas un formas, kas nodrošina ieviešanas kvalitāti, caurskatāmību un noturību; attīstītas informācijas, zināšanu un snieguma vadības sistēmas, E-Kohēzija un citas IKT sistēmas iekšējai un ārējai komunikācijai</w:t>
      </w:r>
      <w:r w:rsidR="00C345AA">
        <w:t>;</w:t>
      </w:r>
    </w:p>
    <w:p w14:paraId="4204CE94" w14:textId="77A7B34F" w:rsidR="00AF0138" w:rsidRPr="00AF0138" w:rsidRDefault="00684628" w:rsidP="00704EE7">
      <w:pPr>
        <w:pStyle w:val="ListParagraph"/>
        <w:numPr>
          <w:ilvl w:val="0"/>
          <w:numId w:val="16"/>
        </w:numPr>
        <w:spacing w:line="320" w:lineRule="exact"/>
        <w:contextualSpacing w:val="0"/>
        <w:jc w:val="both"/>
        <w:rPr>
          <w:rFonts w:cs="Times New Roman"/>
        </w:rPr>
      </w:pPr>
      <w:r>
        <w:t>s</w:t>
      </w:r>
      <w:r w:rsidR="00387489" w:rsidRPr="00387489">
        <w:t>tarpresoru un sistēmiski risinājumi, kas nodrošina stratēģisko plānošanu, procedūras un mehānismus konsultēšanai, koordinācijai un sadarbībai ar iekšējiem un ārējiem sadarbības partneriem, tai skaitā preventīvi novēršot iespējamos korupcijas, neatbilstību un krāpšanas riskus</w:t>
      </w:r>
      <w:r w:rsidR="00877AE4">
        <w:t>.</w:t>
      </w:r>
      <w:r w:rsidR="00387489" w:rsidRPr="00387489">
        <w:t xml:space="preserve"> </w:t>
      </w:r>
    </w:p>
    <w:p w14:paraId="4D75E4DF" w14:textId="7632940E" w:rsidR="00B44DC6" w:rsidRDefault="00CF0B87" w:rsidP="00AF0138">
      <w:pPr>
        <w:pStyle w:val="ListParagraph"/>
        <w:spacing w:line="320" w:lineRule="exact"/>
        <w:ind w:left="0"/>
        <w:contextualSpacing w:val="0"/>
        <w:jc w:val="both"/>
        <w:rPr>
          <w:bCs/>
          <w:color w:val="auto"/>
        </w:rPr>
      </w:pPr>
      <w:r>
        <w:rPr>
          <w:bCs/>
          <w:color w:val="auto"/>
        </w:rPr>
        <w:t>Tāpat ir svarīgi</w:t>
      </w:r>
      <w:r w:rsidR="00684628">
        <w:rPr>
          <w:bCs/>
          <w:color w:val="auto"/>
        </w:rPr>
        <w:t xml:space="preserve"> nodrošināt virzību</w:t>
      </w:r>
      <w:r>
        <w:rPr>
          <w:bCs/>
          <w:color w:val="auto"/>
        </w:rPr>
        <w:t xml:space="preserve"> uz efektīvu un produktīvu publisko pārvaldi, kurā ir veiksmīgi iedibināti un darboj</w:t>
      </w:r>
      <w:r w:rsidR="00684628">
        <w:rPr>
          <w:bCs/>
          <w:color w:val="auto"/>
        </w:rPr>
        <w:t>a</w:t>
      </w:r>
      <w:r>
        <w:rPr>
          <w:bCs/>
          <w:color w:val="auto"/>
        </w:rPr>
        <w:t>s lab</w:t>
      </w:r>
      <w:r w:rsidR="00684628">
        <w:rPr>
          <w:bCs/>
          <w:color w:val="auto"/>
        </w:rPr>
        <w:t>a</w:t>
      </w:r>
      <w:r>
        <w:rPr>
          <w:bCs/>
          <w:color w:val="auto"/>
        </w:rPr>
        <w:t xml:space="preserve">s pārvaldības principi, ir stiprināta iekšējās kontroles sistēma, kas </w:t>
      </w:r>
      <w:r w:rsidR="00684628">
        <w:rPr>
          <w:bCs/>
          <w:color w:val="auto"/>
        </w:rPr>
        <w:t>atbilst</w:t>
      </w:r>
      <w:r>
        <w:rPr>
          <w:bCs/>
          <w:color w:val="auto"/>
        </w:rPr>
        <w:t xml:space="preserve"> mūsdienām un publiskās pārvaldes darbības specifikai.</w:t>
      </w:r>
    </w:p>
    <w:p w14:paraId="3EDA2870" w14:textId="77777777" w:rsidR="001A69BB" w:rsidRPr="00AF0138" w:rsidRDefault="003E521D" w:rsidP="00AF0138">
      <w:pPr>
        <w:pStyle w:val="ListParagraph"/>
        <w:spacing w:line="320" w:lineRule="exact"/>
        <w:ind w:left="0"/>
        <w:contextualSpacing w:val="0"/>
        <w:jc w:val="both"/>
        <w:rPr>
          <w:rFonts w:cs="Times New Roman"/>
        </w:rPr>
      </w:pPr>
      <w:r w:rsidRPr="00AF0138">
        <w:rPr>
          <w:bCs/>
          <w:color w:val="auto"/>
        </w:rPr>
        <w:t>Īstenojot s</w:t>
      </w:r>
      <w:r w:rsidR="006A1DB7" w:rsidRPr="00AF0138">
        <w:rPr>
          <w:bCs/>
          <w:color w:val="auto"/>
        </w:rPr>
        <w:t>tratēģisk</w:t>
      </w:r>
      <w:r w:rsidRPr="00AF0138">
        <w:rPr>
          <w:bCs/>
          <w:color w:val="auto"/>
        </w:rPr>
        <w:t>o</w:t>
      </w:r>
      <w:r w:rsidR="006A1DB7" w:rsidRPr="00AF0138">
        <w:rPr>
          <w:bCs/>
          <w:color w:val="auto"/>
        </w:rPr>
        <w:t xml:space="preserve"> prioritāt</w:t>
      </w:r>
      <w:r w:rsidRPr="00AF0138">
        <w:rPr>
          <w:bCs/>
          <w:color w:val="auto"/>
        </w:rPr>
        <w:t>i “Cilvēkresursu profesionalizācija un administratīvās kapacitātes celšana”, paredzami šādi ieguvumi:</w:t>
      </w:r>
      <w:r w:rsidR="006A1DB7" w:rsidRPr="00AF0138">
        <w:rPr>
          <w:bCs/>
          <w:color w:val="auto"/>
        </w:rPr>
        <w:t xml:space="preserve"> </w:t>
      </w:r>
    </w:p>
    <w:p w14:paraId="524E19F7" w14:textId="77777777" w:rsidR="00AF0138" w:rsidRPr="00AF0138" w:rsidRDefault="53430C0E" w:rsidP="00704EE7">
      <w:pPr>
        <w:pStyle w:val="ListParagraph"/>
        <w:numPr>
          <w:ilvl w:val="0"/>
          <w:numId w:val="26"/>
        </w:numPr>
        <w:spacing w:line="320" w:lineRule="exact"/>
        <w:contextualSpacing w:val="0"/>
        <w:jc w:val="both"/>
        <w:rPr>
          <w:rFonts w:cs="Times New Roman"/>
        </w:rPr>
      </w:pPr>
      <w:r>
        <w:t>i</w:t>
      </w:r>
      <w:r w:rsidR="00387489">
        <w:t>ntegrēts</w:t>
      </w:r>
      <w:r w:rsidR="00387489" w:rsidRPr="000670F9">
        <w:t xml:space="preserve"> </w:t>
      </w:r>
      <w:r w:rsidR="00387489" w:rsidRPr="00AF0138">
        <w:rPr>
          <w:b/>
          <w:bCs/>
        </w:rPr>
        <w:t>stratēģiskās plānošanas un ieviešanas process</w:t>
      </w:r>
      <w:r w:rsidR="00387489" w:rsidRPr="000670F9">
        <w:t xml:space="preserve"> nodrošin</w:t>
      </w:r>
      <w:r w:rsidR="00A3584B">
        <w:t>ās</w:t>
      </w:r>
      <w:r w:rsidR="00387489" w:rsidRPr="000670F9">
        <w:t xml:space="preserve"> labu kvalitatīvu politiku un projektu izstrādi, formulējot mērķus un sasniedzamos rezultātus;</w:t>
      </w:r>
    </w:p>
    <w:p w14:paraId="19470B4C" w14:textId="77777777" w:rsidR="00AF0138" w:rsidRPr="00AF0138" w:rsidRDefault="6CB5DEC2" w:rsidP="00704EE7">
      <w:pPr>
        <w:pStyle w:val="ListParagraph"/>
        <w:numPr>
          <w:ilvl w:val="0"/>
          <w:numId w:val="26"/>
        </w:numPr>
        <w:spacing w:line="320" w:lineRule="exact"/>
        <w:contextualSpacing w:val="0"/>
        <w:jc w:val="both"/>
        <w:rPr>
          <w:rFonts w:cs="Times New Roman"/>
        </w:rPr>
      </w:pPr>
      <w:r>
        <w:t>n</w:t>
      </w:r>
      <w:r w:rsidR="00387489">
        <w:t>odrošināta</w:t>
      </w:r>
      <w:r w:rsidR="00387489" w:rsidRPr="000670F9">
        <w:t xml:space="preserve"> </w:t>
      </w:r>
      <w:r w:rsidR="00387489" w:rsidRPr="00AF0138">
        <w:rPr>
          <w:b/>
          <w:bCs/>
        </w:rPr>
        <w:t xml:space="preserve">godprātīga, caurskatāma, uz risku izvērtējumu balstīta </w:t>
      </w:r>
      <w:r w:rsidR="000670F9" w:rsidRPr="00AF0138">
        <w:rPr>
          <w:b/>
          <w:bCs/>
        </w:rPr>
        <w:t>darbība</w:t>
      </w:r>
      <w:r w:rsidR="00387489" w:rsidRPr="000670F9">
        <w:t xml:space="preserve">, mazinot administratīvo slogu un vienlaikus īstenojot efektīvu </w:t>
      </w:r>
      <w:proofErr w:type="spellStart"/>
      <w:r w:rsidR="00387489" w:rsidRPr="000670F9">
        <w:t>pārskatatbildību</w:t>
      </w:r>
      <w:proofErr w:type="spellEnd"/>
      <w:r w:rsidR="00387489" w:rsidRPr="000670F9">
        <w:t>;</w:t>
      </w:r>
    </w:p>
    <w:p w14:paraId="55893208" w14:textId="40970EA2" w:rsidR="00AF0138" w:rsidRPr="00AF0138" w:rsidRDefault="04B5E318" w:rsidP="00704EE7">
      <w:pPr>
        <w:pStyle w:val="ListParagraph"/>
        <w:numPr>
          <w:ilvl w:val="0"/>
          <w:numId w:val="26"/>
        </w:numPr>
        <w:spacing w:line="320" w:lineRule="exact"/>
        <w:contextualSpacing w:val="0"/>
        <w:jc w:val="both"/>
        <w:rPr>
          <w:rFonts w:cs="Times New Roman"/>
        </w:rPr>
      </w:pPr>
      <w:r>
        <w:t>n</w:t>
      </w:r>
      <w:r w:rsidR="00387489">
        <w:t>odrošināta</w:t>
      </w:r>
      <w:r w:rsidR="00387489" w:rsidRPr="000670F9">
        <w:t xml:space="preserve"> </w:t>
      </w:r>
      <w:r w:rsidR="00387489" w:rsidRPr="00053936">
        <w:rPr>
          <w:b/>
          <w:bCs/>
        </w:rPr>
        <w:t>augsta iesaistīto pušu profesionalitāte</w:t>
      </w:r>
      <w:r w:rsidR="00684628" w:rsidRPr="000670F9">
        <w:t xml:space="preserve"> – </w:t>
      </w:r>
      <w:r w:rsidR="00387489" w:rsidRPr="000670F9">
        <w:t xml:space="preserve">nepieciešamās prasmes, kompetences un zināšanas tiek efektīvi izmantotas </w:t>
      </w:r>
      <w:r w:rsidR="000670F9">
        <w:t>publiskās pārvaldes pakalpojumu sniegšanā</w:t>
      </w:r>
      <w:r w:rsidR="00387489" w:rsidRPr="000670F9">
        <w:t xml:space="preserve"> </w:t>
      </w:r>
      <w:r w:rsidR="00D0738F">
        <w:t xml:space="preserve">sabiedrībai </w:t>
      </w:r>
      <w:r w:rsidR="00387489" w:rsidRPr="000670F9">
        <w:t>visos administratīvajos līmeņos</w:t>
      </w:r>
      <w:r w:rsidR="00053936">
        <w:t xml:space="preserve"> (</w:t>
      </w:r>
      <w:r w:rsidR="00D55D54">
        <w:t>P</w:t>
      </w:r>
      <w:r w:rsidR="00053936">
        <w:t>rofesionālo kompetenču novērtē</w:t>
      </w:r>
      <w:r w:rsidR="00D55D54">
        <w:t>jums</w:t>
      </w:r>
      <w:r w:rsidR="00053936">
        <w:t>, iesaistīšanās pētījums, klientu apmierinātības pētījums)</w:t>
      </w:r>
      <w:r w:rsidR="00387489" w:rsidRPr="000670F9">
        <w:t>;</w:t>
      </w:r>
    </w:p>
    <w:p w14:paraId="0B514B6E" w14:textId="77777777" w:rsidR="00EB6555" w:rsidRPr="00053936" w:rsidRDefault="5B4132D6" w:rsidP="00704EE7">
      <w:pPr>
        <w:pStyle w:val="ListParagraph"/>
        <w:numPr>
          <w:ilvl w:val="0"/>
          <w:numId w:val="26"/>
        </w:numPr>
        <w:spacing w:line="320" w:lineRule="exact"/>
        <w:contextualSpacing w:val="0"/>
        <w:jc w:val="both"/>
        <w:rPr>
          <w:rFonts w:cs="Times New Roman"/>
        </w:rPr>
      </w:pPr>
      <w:r>
        <w:t>v</w:t>
      </w:r>
      <w:r w:rsidR="00387489">
        <w:t>eicināta</w:t>
      </w:r>
      <w:r w:rsidR="00A3584B">
        <w:t>s</w:t>
      </w:r>
      <w:r w:rsidR="00387489" w:rsidRPr="000670F9">
        <w:t xml:space="preserve"> </w:t>
      </w:r>
      <w:r w:rsidR="00387489" w:rsidRPr="00053936">
        <w:rPr>
          <w:b/>
          <w:bCs/>
        </w:rPr>
        <w:t>izmaiņas publiskās pārvaldes kultūrā</w:t>
      </w:r>
      <w:r w:rsidR="00387489" w:rsidRPr="000670F9">
        <w:t xml:space="preserve"> – atvērtība, orientācija uz rezultātu</w:t>
      </w:r>
      <w:proofErr w:type="gramStart"/>
      <w:r w:rsidR="00387489" w:rsidRPr="000670F9">
        <w:t xml:space="preserve"> </w:t>
      </w:r>
      <w:r w:rsidR="000B2D73">
        <w:t>un</w:t>
      </w:r>
      <w:proofErr w:type="gramEnd"/>
      <w:r w:rsidR="000B2D73">
        <w:t xml:space="preserve"> iedzīvotāju</w:t>
      </w:r>
      <w:r w:rsidR="00387489" w:rsidRPr="000670F9">
        <w:t xml:space="preserve"> </w:t>
      </w:r>
      <w:r w:rsidR="00A3584B">
        <w:t xml:space="preserve">ir </w:t>
      </w:r>
      <w:r w:rsidR="00387489" w:rsidRPr="000670F9">
        <w:t>iedzīvinātas kā pastāvīgas vērtības ikdienas darbā</w:t>
      </w:r>
      <w:r w:rsidR="00053936">
        <w:t xml:space="preserve"> (</w:t>
      </w:r>
      <w:r w:rsidR="00D55D54">
        <w:t>I</w:t>
      </w:r>
      <w:r w:rsidR="00053936">
        <w:t>esaistīšanās pētījums, klientu apmierinātības pētījums)</w:t>
      </w:r>
      <w:r w:rsidR="00387489" w:rsidRPr="000670F9">
        <w:t>.</w:t>
      </w:r>
    </w:p>
    <w:p w14:paraId="48C76B5D" w14:textId="2FF82651" w:rsidR="004011E5" w:rsidRPr="007D12D5" w:rsidRDefault="00E04A9B" w:rsidP="007D12D5">
      <w:pPr>
        <w:spacing w:after="120" w:line="320" w:lineRule="exact"/>
        <w:jc w:val="both"/>
        <w:rPr>
          <w:rFonts w:cs="Arial"/>
        </w:rPr>
      </w:pPr>
      <w:r w:rsidRPr="00E04A9B">
        <w:rPr>
          <w:rFonts w:cs="Arial"/>
        </w:rPr>
        <w:t>Stratēģiskās prioritātes</w:t>
      </w:r>
      <w:r w:rsidR="00813026">
        <w:rPr>
          <w:rFonts w:cs="Arial"/>
        </w:rPr>
        <w:t xml:space="preserve"> </w:t>
      </w:r>
      <w:r w:rsidR="00813026" w:rsidRPr="00AF0138">
        <w:rPr>
          <w:bCs/>
          <w:color w:val="auto"/>
        </w:rPr>
        <w:t>“Cilvēkresursu profesionalizācija un administratīvās kapacitātes celšana”</w:t>
      </w:r>
      <w:r w:rsidRPr="00E04A9B">
        <w:rPr>
          <w:rFonts w:cs="Arial"/>
        </w:rPr>
        <w:t xml:space="preserve"> īstenošanai plānotie </w:t>
      </w:r>
      <w:r w:rsidR="00703DA3">
        <w:rPr>
          <w:rFonts w:cs="Arial"/>
        </w:rPr>
        <w:t>pasākumi</w:t>
      </w:r>
      <w:r w:rsidR="006833CC">
        <w:rPr>
          <w:rFonts w:cs="Arial"/>
        </w:rPr>
        <w:t>, to</w:t>
      </w:r>
      <w:r w:rsidRPr="00E04A9B">
        <w:rPr>
          <w:rFonts w:cs="Arial"/>
        </w:rPr>
        <w:t xml:space="preserve"> </w:t>
      </w:r>
      <w:r w:rsidR="0021420E" w:rsidRPr="00C13B9D">
        <w:rPr>
          <w:rFonts w:cs="Arial"/>
          <w:color w:val="auto"/>
        </w:rPr>
        <w:t>darbības</w:t>
      </w:r>
      <w:r w:rsidRPr="00C13B9D">
        <w:rPr>
          <w:rFonts w:cs="Arial"/>
          <w:color w:val="auto"/>
        </w:rPr>
        <w:t xml:space="preserve"> </w:t>
      </w:r>
      <w:r w:rsidRPr="00E04A9B">
        <w:rPr>
          <w:rFonts w:cs="Arial"/>
        </w:rPr>
        <w:t xml:space="preserve">rezultāti </w:t>
      </w:r>
      <w:r w:rsidR="006833CC">
        <w:rPr>
          <w:rFonts w:cs="Arial"/>
        </w:rPr>
        <w:t xml:space="preserve">un rezultatīvie rādītāji, kā arī atbildīgās un līdzatbildīgās institūcijas un to izpildes termiņi </w:t>
      </w:r>
      <w:r w:rsidRPr="00E04A9B">
        <w:rPr>
          <w:rFonts w:cs="Arial"/>
        </w:rPr>
        <w:t xml:space="preserve">apkopoti </w:t>
      </w:r>
      <w:r w:rsidR="0076423E">
        <w:rPr>
          <w:rFonts w:cs="Arial"/>
        </w:rPr>
        <w:t>2</w:t>
      </w:r>
      <w:r w:rsidR="008624F1">
        <w:rPr>
          <w:rFonts w:cs="Arial"/>
        </w:rPr>
        <w:t>.</w:t>
      </w:r>
      <w:r w:rsidRPr="00E04A9B">
        <w:rPr>
          <w:rFonts w:cs="Arial"/>
        </w:rPr>
        <w:t xml:space="preserve"> </w:t>
      </w:r>
      <w:r w:rsidR="0076423E">
        <w:rPr>
          <w:rFonts w:cs="Arial"/>
        </w:rPr>
        <w:t>pielikumā</w:t>
      </w:r>
      <w:r w:rsidRPr="00E04A9B">
        <w:rPr>
          <w:rFonts w:cs="Arial"/>
        </w:rPr>
        <w:t>.</w:t>
      </w:r>
      <w:r w:rsidR="006833CC">
        <w:rPr>
          <w:rFonts w:cs="Arial"/>
        </w:rPr>
        <w:t xml:space="preserve"> </w:t>
      </w:r>
    </w:p>
    <w:p w14:paraId="256EB5AA" w14:textId="77777777" w:rsidR="009D5E3C" w:rsidRDefault="009D5E3C" w:rsidP="003501B3">
      <w:pPr>
        <w:spacing w:before="0" w:after="200" w:line="276" w:lineRule="auto"/>
        <w:jc w:val="both"/>
      </w:pPr>
      <w:r>
        <w:br w:type="page"/>
      </w:r>
    </w:p>
    <w:p w14:paraId="233BFD4C" w14:textId="77777777" w:rsidR="00A3584B" w:rsidRDefault="00A3584B" w:rsidP="00A3584B">
      <w:pPr>
        <w:jc w:val="both"/>
      </w:pPr>
    </w:p>
    <w:p w14:paraId="4F710B79" w14:textId="77777777" w:rsidR="00956F09" w:rsidRPr="00F95102" w:rsidRDefault="00956F09" w:rsidP="00A3584B">
      <w:pPr>
        <w:spacing w:line="240" w:lineRule="auto"/>
        <w:ind w:left="-1418" w:firstLine="425"/>
      </w:pPr>
      <w:r w:rsidRPr="00F95102">
        <w:rPr>
          <w:b/>
          <w:noProof/>
          <w:color w:val="943634" w:themeColor="accent2" w:themeShade="BF"/>
          <w:lang w:eastAsia="lv-LV"/>
        </w:rPr>
        <w:drawing>
          <wp:inline distT="0" distB="0" distL="0" distR="0" wp14:anchorId="236090A7" wp14:editId="5C8293C6">
            <wp:extent cx="7439025" cy="628650"/>
            <wp:effectExtent l="0" t="0" r="0" b="19050"/>
            <wp:docPr id="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ED20A02" w14:textId="15054981" w:rsidR="005D177D" w:rsidRPr="00F95102" w:rsidRDefault="00FB70D5" w:rsidP="00C30CB0">
      <w:pPr>
        <w:pStyle w:val="Heading1"/>
      </w:pPr>
      <w:bookmarkStart w:id="25" w:name="_Toc73710526"/>
      <w:r>
        <w:t>I</w:t>
      </w:r>
      <w:r w:rsidR="005D177D" w:rsidRPr="00F95102">
        <w:t>V</w:t>
      </w:r>
      <w:r w:rsidR="00887DD3">
        <w:t>.</w:t>
      </w:r>
      <w:r w:rsidR="005D177D" w:rsidRPr="00F95102">
        <w:t xml:space="preserve"> </w:t>
      </w:r>
      <w:r w:rsidR="00C30CB0">
        <w:t>P</w:t>
      </w:r>
      <w:r w:rsidR="00C30CB0" w:rsidRPr="00F95102">
        <w:t>ārvaldība un īstenošana</w:t>
      </w:r>
      <w:bookmarkEnd w:id="25"/>
    </w:p>
    <w:p w14:paraId="1AD6BB88" w14:textId="48284FA8" w:rsidR="00222592" w:rsidRPr="00F95102" w:rsidRDefault="00FB70D5" w:rsidP="00F46FD8">
      <w:pPr>
        <w:pStyle w:val="Heading2"/>
      </w:pPr>
      <w:bookmarkStart w:id="26" w:name="_Toc73710527"/>
      <w:r>
        <w:t>4</w:t>
      </w:r>
      <w:r w:rsidR="005D177D" w:rsidRPr="00F95102">
        <w:t xml:space="preserve">.1. </w:t>
      </w:r>
      <w:r w:rsidR="004D6CC0" w:rsidRPr="00F95102">
        <w:t>Iesaistītās puses un to loma</w:t>
      </w:r>
      <w:r w:rsidR="007517BD">
        <w:t xml:space="preserve"> </w:t>
      </w:r>
      <w:r w:rsidR="00FA2A9A">
        <w:t>plāna</w:t>
      </w:r>
      <w:r w:rsidR="007517BD">
        <w:t xml:space="preserve"> īstenošanā</w:t>
      </w:r>
      <w:bookmarkEnd w:id="26"/>
    </w:p>
    <w:p w14:paraId="3AE50ADA" w14:textId="77777777" w:rsidR="00222592" w:rsidRPr="00072B6A" w:rsidRDefault="00222592" w:rsidP="00072B6A">
      <w:pPr>
        <w:spacing w:line="320" w:lineRule="exact"/>
        <w:jc w:val="both"/>
      </w:pPr>
      <w:r w:rsidRPr="00072B6A">
        <w:t>Lai īstenotu stratēģijas prioritātes</w:t>
      </w:r>
      <w:r w:rsidR="000670F9">
        <w:t xml:space="preserve"> un sasniegtu t</w:t>
      </w:r>
      <w:r w:rsidR="008F2458">
        <w:t>o</w:t>
      </w:r>
      <w:r w:rsidR="000670F9">
        <w:t xml:space="preserve"> mērķus</w:t>
      </w:r>
      <w:r w:rsidRPr="00072B6A">
        <w:t xml:space="preserve">, ir svarīgi definēt šīs stratēģijas </w:t>
      </w:r>
      <w:r w:rsidR="000670F9">
        <w:t xml:space="preserve">ieviešanā </w:t>
      </w:r>
      <w:r w:rsidRPr="00072B6A">
        <w:t>iesaistītās puses, to lomas un uzdevumus.</w:t>
      </w:r>
    </w:p>
    <w:p w14:paraId="7FDE1ABE" w14:textId="6464EA97" w:rsidR="00222592" w:rsidRPr="00072B6A" w:rsidRDefault="00222592" w:rsidP="00072B6A">
      <w:pPr>
        <w:spacing w:line="320" w:lineRule="exact"/>
        <w:jc w:val="both"/>
      </w:pPr>
      <w:r w:rsidRPr="00072B6A">
        <w:rPr>
          <w:b/>
          <w:bCs/>
        </w:rPr>
        <w:t>Valsts kanceleja</w:t>
      </w:r>
      <w:r w:rsidRPr="00072B6A">
        <w:t>, kuras funkcij</w:t>
      </w:r>
      <w:r w:rsidR="000670F9">
        <w:t>ās ietilpst</w:t>
      </w:r>
      <w:r w:rsidRPr="00072B6A">
        <w:t xml:space="preserve"> vienot</w:t>
      </w:r>
      <w:r w:rsidR="000670F9">
        <w:t>as</w:t>
      </w:r>
      <w:r w:rsidRPr="00072B6A">
        <w:t xml:space="preserve"> cilvēkresursu attīstības politik</w:t>
      </w:r>
      <w:r w:rsidR="000670F9">
        <w:t>as izstrāde</w:t>
      </w:r>
      <w:r w:rsidRPr="00072B6A">
        <w:t xml:space="preserve">, </w:t>
      </w:r>
      <w:r w:rsidR="000670F9">
        <w:t xml:space="preserve">veido valsts pārvaldes cilvēkresursu attīstības politiku </w:t>
      </w:r>
      <w:r w:rsidRPr="00072B6A">
        <w:t xml:space="preserve">un šī </w:t>
      </w:r>
      <w:r w:rsidR="00FA2A9A">
        <w:t>plāna</w:t>
      </w:r>
      <w:r w:rsidRPr="00072B6A">
        <w:t xml:space="preserve"> ietvaros nodrošina stratēģisko plānošanu</w:t>
      </w:r>
      <w:r w:rsidR="000670F9">
        <w:t>, ieviešanas uzraudzību, kā arī atsevišķu aktivitāšu īstenošanu (attiecībā uz iestāžu vadītājiem</w:t>
      </w:r>
      <w:r w:rsidR="0028343D">
        <w:t>, ES fondu vadības speci</w:t>
      </w:r>
      <w:r w:rsidR="00DB5F96">
        <w:t>ālistiem</w:t>
      </w:r>
      <w:r w:rsidR="000670F9">
        <w:t xml:space="preserve"> un personāla vadītajiem)</w:t>
      </w:r>
      <w:r w:rsidRPr="00072B6A">
        <w:t xml:space="preserve">. </w:t>
      </w:r>
    </w:p>
    <w:p w14:paraId="06B4EB28" w14:textId="543222A7" w:rsidR="00222592" w:rsidRPr="00072B6A" w:rsidRDefault="00222592" w:rsidP="00072B6A">
      <w:pPr>
        <w:spacing w:line="320" w:lineRule="exact"/>
        <w:jc w:val="both"/>
      </w:pPr>
      <w:r w:rsidRPr="00072B6A">
        <w:rPr>
          <w:b/>
          <w:bCs/>
        </w:rPr>
        <w:t>Valsts administrācijas skola,</w:t>
      </w:r>
      <w:r w:rsidRPr="00072B6A">
        <w:t xml:space="preserve"> kura īsteno valsts politiku </w:t>
      </w:r>
      <w:r w:rsidR="006965E7">
        <w:t>cilvēkresursu</w:t>
      </w:r>
      <w:r w:rsidRPr="00072B6A">
        <w:t xml:space="preserve"> profesionālās attīstības jomā, šī </w:t>
      </w:r>
      <w:r w:rsidR="00FA2A9A">
        <w:t>plāna</w:t>
      </w:r>
      <w:r w:rsidRPr="00072B6A">
        <w:t xml:space="preserve"> ietvaros </w:t>
      </w:r>
      <w:r w:rsidR="000670F9">
        <w:t xml:space="preserve">darbosies kā </w:t>
      </w:r>
      <w:r w:rsidRPr="0044006F">
        <w:rPr>
          <w:b/>
          <w:bCs/>
        </w:rPr>
        <w:t xml:space="preserve">Publiskās pārvaldes </w:t>
      </w:r>
      <w:r w:rsidR="008556D1">
        <w:rPr>
          <w:b/>
          <w:bCs/>
        </w:rPr>
        <w:t>attīstības un zināšanu pārneses</w:t>
      </w:r>
      <w:r w:rsidRPr="0044006F">
        <w:rPr>
          <w:b/>
          <w:bCs/>
        </w:rPr>
        <w:t xml:space="preserve"> centr</w:t>
      </w:r>
      <w:r w:rsidR="000670F9" w:rsidRPr="0044006F">
        <w:rPr>
          <w:b/>
          <w:bCs/>
        </w:rPr>
        <w:t>s</w:t>
      </w:r>
      <w:r w:rsidRPr="00072B6A">
        <w:t xml:space="preserve">, lai mērķtiecīgi un sistemātiski ieviestu </w:t>
      </w:r>
      <w:r w:rsidR="006965E7">
        <w:t xml:space="preserve">vienotu </w:t>
      </w:r>
      <w:r w:rsidRPr="00072B6A">
        <w:t>zināšan</w:t>
      </w:r>
      <w:r w:rsidR="006965E7">
        <w:t>u</w:t>
      </w:r>
      <w:r w:rsidRPr="00072B6A">
        <w:t xml:space="preserve"> pārvaldības sistēmu publisk</w:t>
      </w:r>
      <w:r w:rsidR="000670F9">
        <w:t>aj</w:t>
      </w:r>
      <w:r w:rsidRPr="00072B6A">
        <w:t>ā pārvaldē</w:t>
      </w:r>
      <w:r w:rsidR="0044006F">
        <w:t>.</w:t>
      </w:r>
    </w:p>
    <w:p w14:paraId="65AE0205" w14:textId="2FE6D8CF" w:rsidR="00222592" w:rsidRDefault="00222592" w:rsidP="00072B6A">
      <w:pPr>
        <w:spacing w:line="320" w:lineRule="exact"/>
        <w:jc w:val="both"/>
      </w:pPr>
      <w:r w:rsidRPr="00072B6A">
        <w:rPr>
          <w:b/>
          <w:bCs/>
        </w:rPr>
        <w:t>Valsts</w:t>
      </w:r>
      <w:r w:rsidRPr="00072B6A">
        <w:t xml:space="preserve"> </w:t>
      </w:r>
      <w:r w:rsidRPr="00072B6A">
        <w:rPr>
          <w:b/>
          <w:bCs/>
        </w:rPr>
        <w:t>pārvaldes iestād</w:t>
      </w:r>
      <w:r w:rsidR="006965E7">
        <w:rPr>
          <w:b/>
          <w:bCs/>
        </w:rPr>
        <w:t xml:space="preserve">es praksē īstenos </w:t>
      </w:r>
      <w:r w:rsidR="00FA2A9A">
        <w:t>plānā</w:t>
      </w:r>
      <w:r w:rsidR="006965E7">
        <w:t xml:space="preserve"> ietverto vīziju</w:t>
      </w:r>
      <w:r w:rsidR="00E56AE7">
        <w:t xml:space="preserve"> un noteiktos stratēģiskos virzienus</w:t>
      </w:r>
      <w:r w:rsidR="006965E7">
        <w:t>, atbilstoši pielāgojot savus cilvēkresursu vadības procesus. Jāņem vērā, ka viens no valsts iestāžu kopējiem snieguma rādītājiem, ko paredz Institūciju darbības stratēģiju instrukcija</w:t>
      </w:r>
      <w:r w:rsidR="008F2458">
        <w:t>s projekts</w:t>
      </w:r>
      <w:r w:rsidR="006965E7">
        <w:t xml:space="preserve">, ir </w:t>
      </w:r>
      <w:r w:rsidR="006965E7" w:rsidRPr="0044006F">
        <w:rPr>
          <w:b/>
          <w:bCs/>
        </w:rPr>
        <w:t>cilvēkresursu prasmju attīstība un iesaistīšanās</w:t>
      </w:r>
      <w:r w:rsidR="001A38D0">
        <w:rPr>
          <w:b/>
          <w:bCs/>
        </w:rPr>
        <w:t xml:space="preserve">. </w:t>
      </w:r>
      <w:r w:rsidR="001A38D0" w:rsidRPr="0044006F">
        <w:t xml:space="preserve">Attiecīgi iestādēm noteikti jāizvirza mērķi, kas orientēti </w:t>
      </w:r>
      <w:r w:rsidR="00566904">
        <w:t xml:space="preserve">uz </w:t>
      </w:r>
      <w:r w:rsidR="001A38D0" w:rsidRPr="0044006F">
        <w:t>šīs jomas attīstīb</w:t>
      </w:r>
      <w:r w:rsidR="00566904">
        <w:t>u un veicinās</w:t>
      </w:r>
      <w:r w:rsidRPr="00072B6A">
        <w:t xml:space="preserve"> mācīšanās kultūras ieviešanu</w:t>
      </w:r>
      <w:r w:rsidR="00566904">
        <w:t>,</w:t>
      </w:r>
      <w:r w:rsidRPr="00072B6A">
        <w:t xml:space="preserve"> paredzot atbilstošus resursus nodarbināto </w:t>
      </w:r>
      <w:proofErr w:type="spellStart"/>
      <w:r w:rsidR="0044006F" w:rsidRPr="00072B6A">
        <w:t>tālākizglītošan</w:t>
      </w:r>
      <w:r w:rsidR="00566904">
        <w:t>ai</w:t>
      </w:r>
      <w:proofErr w:type="spellEnd"/>
      <w:r w:rsidRPr="00072B6A">
        <w:t>.</w:t>
      </w:r>
    </w:p>
    <w:p w14:paraId="5F906543" w14:textId="17458A66" w:rsidR="00E33836" w:rsidRPr="00E33836" w:rsidRDefault="00E33836" w:rsidP="00072B6A">
      <w:pPr>
        <w:spacing w:line="320" w:lineRule="exact"/>
        <w:jc w:val="both"/>
        <w:rPr>
          <w:b/>
          <w:bCs/>
        </w:rPr>
      </w:pPr>
      <w:r>
        <w:rPr>
          <w:b/>
          <w:bCs/>
        </w:rPr>
        <w:t xml:space="preserve">Finanšu ministrija, </w:t>
      </w:r>
      <w:r w:rsidRPr="00FA492C">
        <w:t xml:space="preserve">kura ir valsts pārvaldes iekšējā audita politikas veidotāja, šī </w:t>
      </w:r>
      <w:r w:rsidR="00FA2A9A">
        <w:t>plāna</w:t>
      </w:r>
      <w:r w:rsidRPr="00FA492C">
        <w:t xml:space="preserve"> ietvaros nodrošinās</w:t>
      </w:r>
      <w:r>
        <w:rPr>
          <w:b/>
          <w:bCs/>
        </w:rPr>
        <w:t xml:space="preserve"> </w:t>
      </w:r>
      <w:r w:rsidRPr="00FA492C">
        <w:t>līdzdalību un iesaistīšanos atbilstošas, vispusīgas un kvalitatīvas iekšējo auditoru profesionālās kvalifikācijas paaugstināšanas sistēmas</w:t>
      </w:r>
      <w:r w:rsidR="00FA2A9A">
        <w:t xml:space="preserve"> koordinēšanā un</w:t>
      </w:r>
      <w:r w:rsidRPr="00FA492C">
        <w:t xml:space="preserve"> īstenošanā.</w:t>
      </w:r>
      <w:r>
        <w:t xml:space="preserve"> </w:t>
      </w:r>
      <w:proofErr w:type="gramStart"/>
      <w:r>
        <w:t>Savukārt,</w:t>
      </w:r>
      <w:proofErr w:type="gramEnd"/>
      <w:r>
        <w:t xml:space="preserve"> </w:t>
      </w:r>
      <w:r w:rsidRPr="00E33836">
        <w:rPr>
          <w:b/>
          <w:bCs/>
        </w:rPr>
        <w:t>Vides aizsardzības un reģionālās attīstības ministrija</w:t>
      </w:r>
      <w:r>
        <w:t xml:space="preserve">, kura </w:t>
      </w:r>
      <w:r w:rsidR="002D6180">
        <w:t xml:space="preserve">īsteno Latvijas digitālās transformācijas politiku, šī </w:t>
      </w:r>
      <w:r w:rsidR="00FA2A9A">
        <w:t>plāna</w:t>
      </w:r>
      <w:r w:rsidR="002D6180">
        <w:t xml:space="preserve"> ietvaros nodrošinās līdzdalību un iesaistīšanos publiskās pārvaldes nodarbināto digitālo prasmju programmu īstenošanā.</w:t>
      </w:r>
      <w:r w:rsidR="00AB0728">
        <w:t xml:space="preserve"> </w:t>
      </w:r>
    </w:p>
    <w:p w14:paraId="7866240C" w14:textId="7094E812" w:rsidR="00C2145C" w:rsidRDefault="0044006F" w:rsidP="0044006F">
      <w:pPr>
        <w:spacing w:line="320" w:lineRule="exact"/>
        <w:jc w:val="both"/>
      </w:pPr>
      <w:r w:rsidRPr="704B7262">
        <w:rPr>
          <w:b/>
          <w:bCs/>
        </w:rPr>
        <w:t>Pašvaldību iestādes</w:t>
      </w:r>
      <w:r>
        <w:t xml:space="preserve"> līdzīgi kā valsts pārvaldes iestādes ar savu rīcību </w:t>
      </w:r>
      <w:r w:rsidR="004C4A15">
        <w:t xml:space="preserve">ir aicinātas </w:t>
      </w:r>
      <w:r>
        <w:t>veicin</w:t>
      </w:r>
      <w:r w:rsidR="004C4A15">
        <w:t>āt</w:t>
      </w:r>
      <w:r>
        <w:t xml:space="preserve"> organizācijas, kas mācās, principu iedzīvināšanu, </w:t>
      </w:r>
      <w:r w:rsidR="3A685E65">
        <w:t>sekmējot</w:t>
      </w:r>
      <w:r>
        <w:t xml:space="preserve"> mācīšanās kultūras ieviešanu un paredzot atbilstošus resursus nodarbināto </w:t>
      </w:r>
      <w:proofErr w:type="spellStart"/>
      <w:r>
        <w:t>tālākizglītošan</w:t>
      </w:r>
      <w:r w:rsidR="00566904">
        <w:t>ai</w:t>
      </w:r>
      <w:proofErr w:type="spellEnd"/>
      <w:r>
        <w:t>. Pašvaldības iestādes sadarbībā ar VAS apzina mācību vajadzības</w:t>
      </w:r>
      <w:r w:rsidR="004C4A15">
        <w:t>, kas saistītas ar publiskās pārvaldes</w:t>
      </w:r>
      <w:r w:rsidR="00A46C3E">
        <w:t xml:space="preserve"> svarīgu jautājumu </w:t>
      </w:r>
      <w:r w:rsidR="00345044">
        <w:t>attīstību</w:t>
      </w:r>
      <w:r w:rsidR="004C4A15">
        <w:t xml:space="preserve"> </w:t>
      </w:r>
      <w:r w:rsidR="00345044">
        <w:t>pašvaldību iestādēs</w:t>
      </w:r>
      <w:r>
        <w:t>, izveido mācību programmu un nodrošina t</w:t>
      </w:r>
      <w:r w:rsidR="4C5A96C9">
        <w:t>ās</w:t>
      </w:r>
      <w:r>
        <w:t xml:space="preserve"> īstenošanu.</w:t>
      </w:r>
      <w:r w:rsidR="00A46C3E">
        <w:t xml:space="preserve"> </w:t>
      </w:r>
      <w:r>
        <w:t xml:space="preserve">Īstenojot šo </w:t>
      </w:r>
      <w:r w:rsidR="00FA2A9A">
        <w:t>plānu</w:t>
      </w:r>
      <w:r>
        <w:t>, tiks nodrošināta valsts pārvaldes zināšanu pārnese no valsts pārvaldes uz pašvaldībām.</w:t>
      </w:r>
      <w:r w:rsidR="00914817">
        <w:t xml:space="preserve"> Tāpat pašvaldī</w:t>
      </w:r>
      <w:r w:rsidR="00DB3593">
        <w:t xml:space="preserve">bu iestādes </w:t>
      </w:r>
      <w:r w:rsidR="004C4A15">
        <w:t xml:space="preserve">ir aicinātas </w:t>
      </w:r>
      <w:r w:rsidR="00DB3593">
        <w:t>īsteno</w:t>
      </w:r>
      <w:r w:rsidR="004C4A15">
        <w:t>t</w:t>
      </w:r>
      <w:r w:rsidR="00DB3593">
        <w:t xml:space="preserve"> </w:t>
      </w:r>
      <w:r w:rsidR="00FA2A9A">
        <w:t>plān</w:t>
      </w:r>
      <w:r w:rsidR="00566904">
        <w:t>ā</w:t>
      </w:r>
      <w:r w:rsidR="00DB3593">
        <w:t xml:space="preserve"> ietverto vīziju un noteiktos stratēģiskos virzienus.</w:t>
      </w:r>
      <w:r w:rsidR="004C4A15">
        <w:t xml:space="preserve"> Specifiskās zināšanas, kas saistītas ar pašvaldību darbību, nodrošina Latvijas Pašvaldību mācību centrs.</w:t>
      </w:r>
      <w:r w:rsidR="00C2145C">
        <w:t xml:space="preserve"> Savukārt </w:t>
      </w:r>
      <w:r w:rsidR="00C2145C" w:rsidRPr="00C2145C">
        <w:rPr>
          <w:color w:val="auto"/>
        </w:rPr>
        <w:t xml:space="preserve">Vides aizsardzības un reģionālās attīstības ministrija saskaņā ar </w:t>
      </w:r>
      <w:r w:rsidR="00C2145C" w:rsidRPr="00C2145C">
        <w:rPr>
          <w:color w:val="auto"/>
          <w:shd w:val="clear" w:color="auto" w:fill="FFFFFF"/>
        </w:rPr>
        <w:t xml:space="preserve">Reģionālās politikas pamatnostādnēm </w:t>
      </w:r>
      <w:r w:rsidR="00566904" w:rsidRPr="00C2145C">
        <w:rPr>
          <w:color w:val="auto"/>
          <w:shd w:val="clear" w:color="auto" w:fill="FFFFFF"/>
        </w:rPr>
        <w:t>2021.</w:t>
      </w:r>
      <w:r w:rsidR="00566904" w:rsidRPr="000670F9">
        <w:t>–</w:t>
      </w:r>
      <w:r w:rsidR="00566904" w:rsidRPr="00C2145C">
        <w:rPr>
          <w:color w:val="auto"/>
          <w:shd w:val="clear" w:color="auto" w:fill="FFFFFF"/>
        </w:rPr>
        <w:t>2027.</w:t>
      </w:r>
      <w:r w:rsidR="00566904">
        <w:rPr>
          <w:color w:val="auto"/>
          <w:shd w:val="clear" w:color="auto" w:fill="FFFFFF"/>
        </w:rPr>
        <w:t> </w:t>
      </w:r>
      <w:r w:rsidR="00566904" w:rsidRPr="00C2145C">
        <w:rPr>
          <w:color w:val="auto"/>
          <w:shd w:val="clear" w:color="auto" w:fill="FFFFFF"/>
        </w:rPr>
        <w:t>gadam</w:t>
      </w:r>
      <w:r w:rsidR="005C5905">
        <w:rPr>
          <w:rStyle w:val="FootnoteReference"/>
          <w:color w:val="auto"/>
          <w:shd w:val="clear" w:color="auto" w:fill="FFFFFF"/>
        </w:rPr>
        <w:footnoteReference w:id="55"/>
      </w:r>
      <w:r w:rsidR="00566904" w:rsidRPr="00C2145C">
        <w:rPr>
          <w:color w:val="auto"/>
          <w:shd w:val="clear" w:color="auto" w:fill="FFFFFF"/>
        </w:rPr>
        <w:t xml:space="preserve"> </w:t>
      </w:r>
      <w:r w:rsidR="00C2145C" w:rsidRPr="00C2145C">
        <w:rPr>
          <w:color w:val="auto"/>
          <w:shd w:val="clear" w:color="auto" w:fill="FFFFFF"/>
        </w:rPr>
        <w:t>nodrošinās plānošanas reģionu un pašvaldību metodisko vadību teritorijas attīstības plānošanas dokumentu izstrādei, kā arī organizēs dažāda formāta kapacitātes celšanas pasākumus</w:t>
      </w:r>
      <w:r w:rsidR="005C5905">
        <w:rPr>
          <w:color w:val="auto"/>
          <w:shd w:val="clear" w:color="auto" w:fill="FFFFFF"/>
        </w:rPr>
        <w:t xml:space="preserve"> </w:t>
      </w:r>
      <w:r w:rsidR="005C5905" w:rsidRPr="004C2D20">
        <w:rPr>
          <w:color w:val="auto"/>
          <w:shd w:val="clear" w:color="auto" w:fill="FFFFFF"/>
        </w:rPr>
        <w:t>teritoriālās attīstības plānošanas un īstenošanas jautājumos</w:t>
      </w:r>
      <w:r w:rsidR="00C2145C" w:rsidRPr="00C2145C">
        <w:rPr>
          <w:color w:val="auto"/>
          <w:shd w:val="clear" w:color="auto" w:fill="FFFFFF"/>
        </w:rPr>
        <w:t>.</w:t>
      </w:r>
    </w:p>
    <w:p w14:paraId="58E47816" w14:textId="4AF2F634" w:rsidR="00702999" w:rsidRPr="00072B6A" w:rsidRDefault="00566904" w:rsidP="0044006F">
      <w:pPr>
        <w:spacing w:line="320" w:lineRule="exact"/>
        <w:jc w:val="both"/>
      </w:pPr>
      <w:r>
        <w:t>L</w:t>
      </w:r>
      <w:r w:rsidR="00702999" w:rsidRPr="00072B6A">
        <w:t>ielākā</w:t>
      </w:r>
      <w:r>
        <w:t xml:space="preserve"> plānā</w:t>
      </w:r>
      <w:r w:rsidR="00702999" w:rsidRPr="00072B6A">
        <w:t xml:space="preserve"> iesaistīto pušu grupa ir </w:t>
      </w:r>
      <w:r w:rsidR="00702999">
        <w:rPr>
          <w:b/>
          <w:bCs/>
        </w:rPr>
        <w:t>publisk</w:t>
      </w:r>
      <w:r w:rsidR="00476A1B">
        <w:rPr>
          <w:b/>
          <w:bCs/>
        </w:rPr>
        <w:t>ās</w:t>
      </w:r>
      <w:r w:rsidR="00702999" w:rsidRPr="00072B6A">
        <w:rPr>
          <w:b/>
          <w:bCs/>
        </w:rPr>
        <w:t xml:space="preserve"> pārvaldes iestā</w:t>
      </w:r>
      <w:r w:rsidR="00702999">
        <w:rPr>
          <w:b/>
          <w:bCs/>
        </w:rPr>
        <w:t>dēs</w:t>
      </w:r>
      <w:r w:rsidR="00702999" w:rsidRPr="00072B6A">
        <w:rPr>
          <w:b/>
          <w:bCs/>
        </w:rPr>
        <w:t xml:space="preserve"> nodarbinātie</w:t>
      </w:r>
      <w:r w:rsidR="00702999" w:rsidRPr="00072B6A">
        <w:t>,</w:t>
      </w:r>
      <w:r w:rsidR="00702999">
        <w:t xml:space="preserve"> kuri atbilstoši veicamajām funkcijām un amatu kompetenču modeļiem sadarbībā ar saviem vadītājiem identificēs mācīšanās un attīstības vajadzības, piedalīsies mācīšanās aktivitātēs un vērtēs to efektivitāti – noderīgumu arvien augstāku darba rezultātu sasniegšanā</w:t>
      </w:r>
      <w:r w:rsidR="00702999" w:rsidRPr="00072B6A">
        <w:t xml:space="preserve">. </w:t>
      </w:r>
      <w:r w:rsidR="009816B5">
        <w:t xml:space="preserve">Tāpat </w:t>
      </w:r>
      <w:r w:rsidR="00384A36">
        <w:t xml:space="preserve">aktīvi iesaistīsies </w:t>
      </w:r>
      <w:r w:rsidR="00782202">
        <w:t xml:space="preserve">mācīšanās kultūras </w:t>
      </w:r>
      <w:r w:rsidR="009C0CC0">
        <w:t xml:space="preserve">īstenošanā, kurā ar savu rīcību </w:t>
      </w:r>
      <w:r w:rsidR="00DA0081">
        <w:t xml:space="preserve">mācīšanos padarīs </w:t>
      </w:r>
      <w:r w:rsidR="129A952A">
        <w:t>par</w:t>
      </w:r>
      <w:r w:rsidR="00DA0081">
        <w:t xml:space="preserve"> ikdienas paradumu un </w:t>
      </w:r>
      <w:r w:rsidR="00914447">
        <w:t>dalīsies ar zināšanām</w:t>
      </w:r>
      <w:r w:rsidR="00A03C9A">
        <w:t xml:space="preserve"> ar citiem publisk</w:t>
      </w:r>
      <w:r w:rsidR="125A7A7B">
        <w:t>ajā</w:t>
      </w:r>
      <w:r w:rsidR="00A03C9A">
        <w:t xml:space="preserve"> pārvald</w:t>
      </w:r>
      <w:r w:rsidR="68E2DCF3">
        <w:t>ē</w:t>
      </w:r>
      <w:r w:rsidR="00A03C9A">
        <w:t xml:space="preserve"> nodarbinātajiem.</w:t>
      </w:r>
    </w:p>
    <w:p w14:paraId="4FDFBD88" w14:textId="577D6A5B" w:rsidR="008F2458" w:rsidRPr="00C2145C" w:rsidRDefault="008F2458" w:rsidP="008F2458">
      <w:pPr>
        <w:spacing w:line="320" w:lineRule="exact"/>
        <w:jc w:val="both"/>
        <w:rPr>
          <w:rStyle w:val="normaltextrun"/>
        </w:rPr>
      </w:pPr>
      <w:r w:rsidRPr="00072B6A">
        <w:rPr>
          <w:b/>
          <w:bCs/>
        </w:rPr>
        <w:t>Augstākās izglītības iestādes</w:t>
      </w:r>
      <w:r w:rsidR="00D6266C">
        <w:rPr>
          <w:b/>
          <w:bCs/>
        </w:rPr>
        <w:t>, tostarp koledžas un profesionālās izglītības iestādes,</w:t>
      </w:r>
      <w:r w:rsidRPr="00072B6A">
        <w:t xml:space="preserve"> šī </w:t>
      </w:r>
      <w:r w:rsidR="00C2145C">
        <w:t>plāna</w:t>
      </w:r>
      <w:r w:rsidRPr="00072B6A">
        <w:t xml:space="preserve"> ietvaros ir sadarbības partneri, </w:t>
      </w:r>
      <w:r>
        <w:t>sadarbībā ar kur</w:t>
      </w:r>
      <w:r w:rsidR="00566904">
        <w:t>ie</w:t>
      </w:r>
      <w:r>
        <w:t>m tiks veidotas un īstenotas jaunas mācību programmas</w:t>
      </w:r>
      <w:r w:rsidRPr="00072B6A">
        <w:t xml:space="preserve">, kā arī </w:t>
      </w:r>
      <w:r>
        <w:t xml:space="preserve">veikti </w:t>
      </w:r>
      <w:r w:rsidRPr="00072B6A">
        <w:t>pētījum</w:t>
      </w:r>
      <w:r>
        <w:t>i</w:t>
      </w:r>
      <w:r w:rsidRPr="00072B6A">
        <w:t>, piemēram, cilvēkkapitāla attīstības pētījumi.</w:t>
      </w:r>
      <w:r w:rsidR="004C4A15">
        <w:t xml:space="preserve"> Tāpat </w:t>
      </w:r>
      <w:r w:rsidR="004C4A15" w:rsidRPr="00813026">
        <w:rPr>
          <w:b/>
          <w:bCs/>
        </w:rPr>
        <w:t>mācību centri</w:t>
      </w:r>
      <w:r w:rsidR="004C4A15">
        <w:t>,</w:t>
      </w:r>
      <w:r w:rsidR="00566904">
        <w:t xml:space="preserve"> piemēram,</w:t>
      </w:r>
      <w:r w:rsidR="004C4A15">
        <w:t xml:space="preserve"> Tiesnešu mācību centrs, Latvijas Pašvaldību mācību centrs un citi mācību centri</w:t>
      </w:r>
      <w:r w:rsidR="00566904">
        <w:t>,</w:t>
      </w:r>
      <w:r w:rsidR="004C4A15">
        <w:t xml:space="preserve"> </w:t>
      </w:r>
      <w:r w:rsidR="008B5A95">
        <w:t xml:space="preserve">šī </w:t>
      </w:r>
      <w:r w:rsidR="00C2145C">
        <w:t>plāna</w:t>
      </w:r>
      <w:r w:rsidR="008B5A95">
        <w:t xml:space="preserve"> ietvaros ir sadarbības partneri, kuri tiks piesaistīti gan mācību programmas satura izveidē, gan </w:t>
      </w:r>
      <w:r w:rsidR="00566904">
        <w:t xml:space="preserve">tiks </w:t>
      </w:r>
      <w:r w:rsidR="008B5A95">
        <w:t>piesaistīti to iekšējie treneri un mentori.</w:t>
      </w:r>
      <w:r w:rsidR="00B11709">
        <w:t xml:space="preserve"> Savukārt tiesīb</w:t>
      </w:r>
      <w:r w:rsidR="00566904">
        <w:t>aizsardzības</w:t>
      </w:r>
      <w:r w:rsidR="00B11709">
        <w:t xml:space="preserve"> </w:t>
      </w:r>
      <w:r w:rsidR="00AB0728">
        <w:t xml:space="preserve">iestāžu </w:t>
      </w:r>
      <w:r w:rsidR="00B11709">
        <w:t xml:space="preserve">nodarbināto specifisko zināšanu un prasmju apguvei </w:t>
      </w:r>
      <w:r w:rsidR="00AB0728">
        <w:t xml:space="preserve">tiek plānota </w:t>
      </w:r>
      <w:r w:rsidR="00C2145C" w:rsidRPr="00C2145C">
        <w:rPr>
          <w:rFonts w:cs="Times New Roman"/>
        </w:rPr>
        <w:t>Vienota tiesnešu, tiesu darbinieku, prokuroru, prokuroru palīgu un specializēto izmeklētāju (starpdisciplināros jautājumos) kvalifikācijas pilnveides mācību centra</w:t>
      </w:r>
      <w:r w:rsidR="00C2145C">
        <w:t xml:space="preserve"> </w:t>
      </w:r>
      <w:r w:rsidR="00AB0728">
        <w:t xml:space="preserve">izveide </w:t>
      </w:r>
      <w:r w:rsidR="0069109B">
        <w:rPr>
          <w:rStyle w:val="normaltextrun"/>
          <w:color w:val="000000"/>
          <w:shd w:val="clear" w:color="auto" w:fill="FFFFFF"/>
        </w:rPr>
        <w:t>Administratīvās kapacitātes ceļa kartes plāna ietvaros. </w:t>
      </w:r>
    </w:p>
    <w:p w14:paraId="5576E691" w14:textId="72636481" w:rsidR="008F2458" w:rsidRPr="00072B6A" w:rsidRDefault="008F2458" w:rsidP="008F2458">
      <w:pPr>
        <w:spacing w:line="320" w:lineRule="exact"/>
        <w:jc w:val="both"/>
      </w:pPr>
      <w:r w:rsidRPr="00072B6A">
        <w:t xml:space="preserve">Lai veiksmīgi īstenotu stratēģijas </w:t>
      </w:r>
      <w:r>
        <w:t>prioritātes un sasniegtu mērķus</w:t>
      </w:r>
      <w:r w:rsidRPr="00072B6A">
        <w:t xml:space="preserve">, </w:t>
      </w:r>
      <w:r w:rsidR="00C2145C">
        <w:t>plāna</w:t>
      </w:r>
      <w:r w:rsidRPr="00072B6A">
        <w:t xml:space="preserve"> ietvaros ir noteikt</w:t>
      </w:r>
      <w:r w:rsidR="008C3A5C">
        <w:t>a</w:t>
      </w:r>
      <w:r w:rsidRPr="00072B6A">
        <w:t xml:space="preserve"> </w:t>
      </w:r>
      <w:r w:rsidR="004D6393">
        <w:t>Valsts kancelejas, VAS un valsts pārvaldes iestāžu un to nodarbināto kā</w:t>
      </w:r>
      <w:r w:rsidRPr="00072B6A">
        <w:t xml:space="preserve"> iesaistīt</w:t>
      </w:r>
      <w:r w:rsidR="004D6393">
        <w:t>o</w:t>
      </w:r>
      <w:r w:rsidRPr="00072B6A">
        <w:t xml:space="preserve"> pu</w:t>
      </w:r>
      <w:r w:rsidR="004D6393">
        <w:t>šu</w:t>
      </w:r>
      <w:r w:rsidRPr="00072B6A">
        <w:t xml:space="preserve"> </w:t>
      </w:r>
      <w:r>
        <w:t>loma</w:t>
      </w:r>
      <w:r w:rsidRPr="00072B6A">
        <w:t xml:space="preserve"> un uzdevumi</w:t>
      </w:r>
      <w:r w:rsidR="005F4ED4">
        <w:t xml:space="preserve"> stratēģijas īstenošanas procesos</w:t>
      </w:r>
      <w:r>
        <w:t xml:space="preserve"> (skat. apkopojumu </w:t>
      </w:r>
      <w:r w:rsidR="0069109B">
        <w:t>3</w:t>
      </w:r>
      <w:r w:rsidR="0010202C">
        <w:t>.</w:t>
      </w:r>
      <w:r>
        <w:t xml:space="preserve"> pielikumā)</w:t>
      </w:r>
      <w:r w:rsidRPr="00072B6A">
        <w:t>.</w:t>
      </w:r>
    </w:p>
    <w:p w14:paraId="4D78328D" w14:textId="77777777" w:rsidR="008F2458" w:rsidRPr="002D42CC" w:rsidRDefault="008F2458" w:rsidP="00F46FD8">
      <w:pPr>
        <w:pStyle w:val="Heading2"/>
        <w:rPr>
          <w:b w:val="0"/>
          <w:bCs/>
        </w:rPr>
      </w:pPr>
    </w:p>
    <w:p w14:paraId="173817F4" w14:textId="7E55D6BF" w:rsidR="008F2458" w:rsidRPr="00F95102" w:rsidRDefault="00FB70D5" w:rsidP="00F46FD8">
      <w:pPr>
        <w:pStyle w:val="Heading2"/>
      </w:pPr>
      <w:bookmarkStart w:id="27" w:name="_Toc73710528"/>
      <w:r>
        <w:t>4</w:t>
      </w:r>
      <w:r w:rsidR="008F2458" w:rsidRPr="00F95102">
        <w:t xml:space="preserve">.2. </w:t>
      </w:r>
      <w:r w:rsidR="002458D3">
        <w:t>Plāna</w:t>
      </w:r>
      <w:r w:rsidR="008F2458">
        <w:t xml:space="preserve"> īstenošanas p</w:t>
      </w:r>
      <w:r w:rsidR="008F2458" w:rsidRPr="00F95102">
        <w:t>ārvaldības mod</w:t>
      </w:r>
      <w:r w:rsidR="008F2458">
        <w:t>elis</w:t>
      </w:r>
      <w:bookmarkEnd w:id="27"/>
    </w:p>
    <w:p w14:paraId="5DFB9F1D" w14:textId="4EBCB793" w:rsidR="008F2458" w:rsidRDefault="002458D3" w:rsidP="008F2458">
      <w:pPr>
        <w:spacing w:line="320" w:lineRule="exact"/>
        <w:jc w:val="both"/>
      </w:pPr>
      <w:r>
        <w:t>Plāna</w:t>
      </w:r>
      <w:r w:rsidR="008F2458">
        <w:t xml:space="preserve"> pārvaldības modelis piedāvā jaunu pieeju, kas paredz sistēmisku, saskaņotu un vienotu publiskās pārvaldes mācīšanās un attīstības programmu un pasākumu plānošanu un īstenošanu, kā arī ir priekšnoteikums veiksmīgai </w:t>
      </w:r>
      <w:r>
        <w:t>plāna</w:t>
      </w:r>
      <w:r w:rsidR="008F2458">
        <w:t xml:space="preserve"> </w:t>
      </w:r>
      <w:r w:rsidR="1AD8B934">
        <w:t>īstenošanai</w:t>
      </w:r>
      <w:r w:rsidR="008F2458">
        <w:t>.</w:t>
      </w:r>
      <w:r w:rsidR="00363E3F">
        <w:t xml:space="preserve"> </w:t>
      </w:r>
      <w:r>
        <w:rPr>
          <w:color w:val="auto"/>
        </w:rPr>
        <w:t>Plāna</w:t>
      </w:r>
      <w:r w:rsidR="00363E3F" w:rsidRPr="704B7262">
        <w:rPr>
          <w:color w:val="auto"/>
        </w:rPr>
        <w:t xml:space="preserve"> </w:t>
      </w:r>
      <w:r w:rsidR="00813026">
        <w:rPr>
          <w:color w:val="auto"/>
        </w:rPr>
        <w:t>4</w:t>
      </w:r>
      <w:r w:rsidR="00363E3F" w:rsidRPr="704B7262">
        <w:rPr>
          <w:color w:val="auto"/>
        </w:rPr>
        <w:t>.</w:t>
      </w:r>
      <w:r w:rsidR="21D40D57" w:rsidRPr="704B7262">
        <w:rPr>
          <w:color w:val="auto"/>
        </w:rPr>
        <w:t xml:space="preserve"> </w:t>
      </w:r>
      <w:r w:rsidR="00363E3F" w:rsidRPr="704B7262">
        <w:rPr>
          <w:color w:val="auto"/>
        </w:rPr>
        <w:t xml:space="preserve">pielikumā ir </w:t>
      </w:r>
      <w:r w:rsidR="030A32C5" w:rsidRPr="704B7262">
        <w:rPr>
          <w:color w:val="auto"/>
        </w:rPr>
        <w:t xml:space="preserve">sniegts </w:t>
      </w:r>
      <w:r w:rsidR="003A5DAE" w:rsidRPr="704B7262">
        <w:rPr>
          <w:color w:val="auto"/>
        </w:rPr>
        <w:t>apraksts par mācī</w:t>
      </w:r>
      <w:r w:rsidR="4CAE03E2" w:rsidRPr="704B7262">
        <w:rPr>
          <w:color w:val="auto"/>
        </w:rPr>
        <w:t>šanās</w:t>
      </w:r>
      <w:r w:rsidR="003A5DAE" w:rsidRPr="704B7262">
        <w:rPr>
          <w:color w:val="auto"/>
        </w:rPr>
        <w:t xml:space="preserve"> un attīstības pasākumu pārvaldības procesu.</w:t>
      </w:r>
    </w:p>
    <w:p w14:paraId="19141393" w14:textId="2E3AF719" w:rsidR="004C51EF" w:rsidRDefault="004C51EF" w:rsidP="008F2458">
      <w:pPr>
        <w:spacing w:line="320" w:lineRule="exact"/>
        <w:jc w:val="both"/>
        <w:rPr>
          <w:bCs/>
        </w:rPr>
      </w:pPr>
      <w:r>
        <w:rPr>
          <w:bCs/>
        </w:rPr>
        <w:t xml:space="preserve">VK </w:t>
      </w:r>
      <w:r w:rsidR="00371968">
        <w:rPr>
          <w:bCs/>
        </w:rPr>
        <w:t xml:space="preserve">veido vienotu </w:t>
      </w:r>
      <w:r w:rsidR="004C10CB">
        <w:rPr>
          <w:bCs/>
        </w:rPr>
        <w:t>pilnveidojamo prasmju un kompetenču politiku publiskajā pārvaldē</w:t>
      </w:r>
      <w:r w:rsidR="00C1282B">
        <w:rPr>
          <w:bCs/>
        </w:rPr>
        <w:t xml:space="preserve">, </w:t>
      </w:r>
      <w:r w:rsidR="00AE1497">
        <w:rPr>
          <w:bCs/>
        </w:rPr>
        <w:t xml:space="preserve">nodrošinot kopīgu </w:t>
      </w:r>
      <w:r w:rsidR="00733380">
        <w:rPr>
          <w:bCs/>
        </w:rPr>
        <w:t xml:space="preserve">publiskās pārvaldes </w:t>
      </w:r>
      <w:r w:rsidR="00AE1497">
        <w:rPr>
          <w:bCs/>
        </w:rPr>
        <w:t xml:space="preserve">stratēģisko </w:t>
      </w:r>
      <w:r w:rsidR="00F3761A">
        <w:rPr>
          <w:bCs/>
        </w:rPr>
        <w:t xml:space="preserve">virzienu </w:t>
      </w:r>
      <w:r w:rsidR="00AE1497">
        <w:rPr>
          <w:bCs/>
        </w:rPr>
        <w:t>plānošanu</w:t>
      </w:r>
      <w:r w:rsidR="00C45931">
        <w:rPr>
          <w:bCs/>
        </w:rPr>
        <w:t>,</w:t>
      </w:r>
      <w:r w:rsidR="002F4E6F">
        <w:rPr>
          <w:bCs/>
        </w:rPr>
        <w:t xml:space="preserve"> un</w:t>
      </w:r>
      <w:r w:rsidR="00C01642">
        <w:rPr>
          <w:bCs/>
        </w:rPr>
        <w:t xml:space="preserve"> veic uzraudzīb</w:t>
      </w:r>
      <w:r w:rsidR="006A63FB">
        <w:rPr>
          <w:bCs/>
        </w:rPr>
        <w:t xml:space="preserve">u </w:t>
      </w:r>
      <w:r w:rsidR="002458D3">
        <w:rPr>
          <w:bCs/>
        </w:rPr>
        <w:t>plāna</w:t>
      </w:r>
      <w:r w:rsidR="006A63FB">
        <w:rPr>
          <w:bCs/>
        </w:rPr>
        <w:t xml:space="preserve"> īstenošanā.</w:t>
      </w:r>
      <w:r w:rsidR="002F4E6F">
        <w:rPr>
          <w:bCs/>
        </w:rPr>
        <w:t xml:space="preserve"> </w:t>
      </w:r>
      <w:r w:rsidR="00E71E5B">
        <w:rPr>
          <w:bCs/>
        </w:rPr>
        <w:t xml:space="preserve">VK līdzdarbojas </w:t>
      </w:r>
      <w:r w:rsidR="008505C8">
        <w:rPr>
          <w:bCs/>
        </w:rPr>
        <w:t>prioritāro un stratēģisko mācī</w:t>
      </w:r>
      <w:r w:rsidR="007F79E0">
        <w:rPr>
          <w:bCs/>
        </w:rPr>
        <w:t>šanās un attīstības</w:t>
      </w:r>
      <w:r w:rsidR="00BB7621">
        <w:rPr>
          <w:bCs/>
        </w:rPr>
        <w:t xml:space="preserve"> programmu</w:t>
      </w:r>
      <w:r w:rsidR="008505C8">
        <w:rPr>
          <w:bCs/>
        </w:rPr>
        <w:t xml:space="preserve"> </w:t>
      </w:r>
      <w:r w:rsidR="00E44F0B">
        <w:rPr>
          <w:bCs/>
        </w:rPr>
        <w:t>satura veidošanā</w:t>
      </w:r>
      <w:r w:rsidR="00486CE5">
        <w:rPr>
          <w:bCs/>
        </w:rPr>
        <w:t>, kompetenču ietvar</w:t>
      </w:r>
      <w:r w:rsidR="007F79E0">
        <w:rPr>
          <w:bCs/>
        </w:rPr>
        <w:t>u</w:t>
      </w:r>
      <w:r w:rsidR="00486CE5">
        <w:rPr>
          <w:bCs/>
        </w:rPr>
        <w:t xml:space="preserve"> veidošanā un cit</w:t>
      </w:r>
      <w:r w:rsidR="00C45931">
        <w:rPr>
          <w:bCs/>
        </w:rPr>
        <w:t>os</w:t>
      </w:r>
      <w:r w:rsidR="00486CE5">
        <w:rPr>
          <w:bCs/>
        </w:rPr>
        <w:t xml:space="preserve"> </w:t>
      </w:r>
      <w:r w:rsidR="007F79E0">
        <w:rPr>
          <w:bCs/>
        </w:rPr>
        <w:t xml:space="preserve">ar cilvēkresursu politiku saistītos </w:t>
      </w:r>
      <w:r w:rsidR="003B4B62">
        <w:rPr>
          <w:bCs/>
        </w:rPr>
        <w:t>pasākumos.</w:t>
      </w:r>
    </w:p>
    <w:p w14:paraId="323FA16E" w14:textId="584A40CC" w:rsidR="008F2458" w:rsidRDefault="008F2458" w:rsidP="008F2458">
      <w:pPr>
        <w:spacing w:line="320" w:lineRule="exact"/>
        <w:jc w:val="both"/>
        <w:rPr>
          <w:rStyle w:val="normaltextrun"/>
          <w:rFonts w:cs="Calibri"/>
          <w:bdr w:val="none" w:sz="0" w:space="0" w:color="auto" w:frame="1"/>
        </w:rPr>
      </w:pPr>
      <w:r>
        <w:t xml:space="preserve">VAS darbojas kā </w:t>
      </w:r>
      <w:r w:rsidRPr="62984F8C">
        <w:rPr>
          <w:b/>
          <w:bCs/>
        </w:rPr>
        <w:t xml:space="preserve">Publiskās pārvaldes </w:t>
      </w:r>
      <w:r w:rsidR="5293EC03" w:rsidRPr="62984F8C">
        <w:rPr>
          <w:b/>
          <w:bCs/>
        </w:rPr>
        <w:t>attīstības un zināšanu pārneses</w:t>
      </w:r>
      <w:r w:rsidR="3C4A6BE2" w:rsidRPr="62984F8C">
        <w:rPr>
          <w:b/>
          <w:bCs/>
        </w:rPr>
        <w:t xml:space="preserve"> </w:t>
      </w:r>
      <w:r w:rsidRPr="62984F8C">
        <w:rPr>
          <w:b/>
          <w:bCs/>
        </w:rPr>
        <w:t>centrs</w:t>
      </w:r>
      <w:r>
        <w:t xml:space="preserve">, nodrošinot </w:t>
      </w:r>
      <w:r w:rsidR="002458D3">
        <w:t>plānā</w:t>
      </w:r>
      <w:r>
        <w:t xml:space="preserve"> un citos plānošanas dokumentos izvirzītos mācīšanās un attīstības pasākumus,</w:t>
      </w:r>
      <w:r w:rsidR="2D3CEFCF">
        <w:t xml:space="preserve"> ar resoriem kopīgi izstrādājot un</w:t>
      </w:r>
      <w:r>
        <w:t xml:space="preserve"> centralizēti īstenojot publiskās pārvaldes mācīšanās, attīstības un talantu vadības programmas,</w:t>
      </w:r>
      <w:r w:rsidR="1D2FAA67">
        <w:t xml:space="preserve"> valsts pārvaldes darbinieku attīstības matricas ieviešanu un lietošanu,</w:t>
      </w:r>
      <w:r>
        <w:t xml:space="preserve"> kas ir paredzētas visai publiskai pārvaldei – kā korporatīvās</w:t>
      </w:r>
      <w:r w:rsidR="482FFB12">
        <w:t xml:space="preserve"> jeb kopējās</w:t>
      </w:r>
      <w:r>
        <w:t xml:space="preserve">, tā profesionālās programmas. Kā piemēru šādai pieejai var minēt </w:t>
      </w:r>
      <w:proofErr w:type="spellStart"/>
      <w:r>
        <w:t>Ievadmācības</w:t>
      </w:r>
      <w:proofErr w:type="spellEnd"/>
      <w:r>
        <w:t xml:space="preserve"> jaunajiem darbiniekiem, </w:t>
      </w:r>
      <w:r w:rsidR="650AD12F">
        <w:t>korupcijas novēršanas mācības</w:t>
      </w:r>
      <w:r>
        <w:t xml:space="preserve"> amatpersonām, profesionālā mācību programma klientu apkalpošanas speciālistiem, praktiskās mācības politikas un pakalpojumu dizainā utt. </w:t>
      </w:r>
      <w:r w:rsidR="021D0F1D">
        <w:t xml:space="preserve">Šādu programmu īstenošana rada vienotu pieeju satura izveidē, mācību metodikā, pasniegšanā, veicinot vienotu izpratni, kā arī vienotus standartus zināšanu un prasmju apgūšanā. </w:t>
      </w:r>
      <w:r w:rsidR="002458D3">
        <w:rPr>
          <w:rStyle w:val="normaltextrun"/>
          <w:rFonts w:cs="Calibri"/>
          <w:bdr w:val="none" w:sz="0" w:space="0" w:color="auto" w:frame="1"/>
        </w:rPr>
        <w:t>Plāna</w:t>
      </w:r>
      <w:r w:rsidR="004011E5" w:rsidRPr="004011E5">
        <w:rPr>
          <w:rStyle w:val="normaltextrun"/>
          <w:rFonts w:cs="Calibri"/>
          <w:bdr w:val="none" w:sz="0" w:space="0" w:color="auto" w:frame="1"/>
        </w:rPr>
        <w:t xml:space="preserve"> īstenošanai ir plānots piesaistīt gan SF finansējumu, gan valsts budžetu, gan citu finanšu instrumentu finansējumu</w:t>
      </w:r>
      <w:r w:rsidR="00C45931">
        <w:rPr>
          <w:rStyle w:val="normaltextrun"/>
          <w:rFonts w:cs="Calibri"/>
          <w:bdr w:val="none" w:sz="0" w:space="0" w:color="auto" w:frame="1"/>
        </w:rPr>
        <w:t>.</w:t>
      </w:r>
      <w:r w:rsidR="004011E5" w:rsidRPr="004011E5">
        <w:rPr>
          <w:rStyle w:val="normaltextrun"/>
          <w:rFonts w:cs="Calibri"/>
          <w:bdr w:val="none" w:sz="0" w:space="0" w:color="auto" w:frame="1"/>
        </w:rPr>
        <w:t xml:space="preserve"> </w:t>
      </w:r>
      <w:r w:rsidR="00C45931">
        <w:rPr>
          <w:rStyle w:val="normaltextrun"/>
          <w:rFonts w:cs="Calibri"/>
          <w:bdr w:val="none" w:sz="0" w:space="0" w:color="auto" w:frame="1"/>
        </w:rPr>
        <w:t>P</w:t>
      </w:r>
      <w:r w:rsidR="002458D3">
        <w:rPr>
          <w:rStyle w:val="normaltextrun"/>
          <w:rFonts w:cs="Calibri"/>
          <w:bdr w:val="none" w:sz="0" w:space="0" w:color="auto" w:frame="1"/>
        </w:rPr>
        <w:t>lāna</w:t>
      </w:r>
      <w:r w:rsidR="004011E5" w:rsidRPr="004011E5">
        <w:rPr>
          <w:rStyle w:val="normaltextrun"/>
          <w:rFonts w:cs="Calibri"/>
          <w:bdr w:val="none" w:sz="0" w:space="0" w:color="auto" w:frame="1"/>
        </w:rPr>
        <w:t xml:space="preserve"> </w:t>
      </w:r>
      <w:r w:rsidR="004011E5">
        <w:t>īstenošanai nepieciešamais finansējums</w:t>
      </w:r>
      <w:r w:rsidR="004011E5" w:rsidRPr="004011E5">
        <w:rPr>
          <w:rStyle w:val="normaltextrun"/>
          <w:rFonts w:cs="Calibri"/>
          <w:bdr w:val="none" w:sz="0" w:space="0" w:color="auto" w:frame="1"/>
        </w:rPr>
        <w:t xml:space="preserve"> </w:t>
      </w:r>
      <w:r w:rsidR="004011E5">
        <w:rPr>
          <w:rStyle w:val="normaltextrun"/>
          <w:rFonts w:cs="Calibri"/>
          <w:bdr w:val="none" w:sz="0" w:space="0" w:color="auto" w:frame="1"/>
        </w:rPr>
        <w:t xml:space="preserve">atspoguļots </w:t>
      </w:r>
      <w:r w:rsidR="004011E5" w:rsidRPr="004011E5">
        <w:rPr>
          <w:rStyle w:val="normaltextrun"/>
          <w:rFonts w:cs="Calibri"/>
          <w:bdr w:val="none" w:sz="0" w:space="0" w:color="auto" w:frame="1"/>
        </w:rPr>
        <w:t>5. pielikumā.</w:t>
      </w:r>
    </w:p>
    <w:p w14:paraId="4E20C72F" w14:textId="77777777" w:rsidR="008F2458" w:rsidRDefault="008F2458" w:rsidP="008F2458">
      <w:pPr>
        <w:spacing w:line="320" w:lineRule="exact"/>
        <w:jc w:val="both"/>
      </w:pPr>
      <w:r>
        <w:t xml:space="preserve">Savukārt </w:t>
      </w:r>
      <w:r w:rsidRPr="704B7262">
        <w:rPr>
          <w:b/>
          <w:bCs/>
        </w:rPr>
        <w:t>specifiskās iestāžu mācību vajadzības jeb specializētās mācību programmas</w:t>
      </w:r>
      <w:r w:rsidR="00BC637E">
        <w:rPr>
          <w:b/>
          <w:bCs/>
        </w:rPr>
        <w:t>, izņemot iestāžu specifiskās mācības</w:t>
      </w:r>
      <w:r w:rsidR="000766A3">
        <w:rPr>
          <w:b/>
          <w:bCs/>
        </w:rPr>
        <w:t xml:space="preserve"> to darbības jomā</w:t>
      </w:r>
      <w:r w:rsidR="00BC637E">
        <w:rPr>
          <w:b/>
          <w:bCs/>
        </w:rPr>
        <w:t>,</w:t>
      </w:r>
      <w:r w:rsidRPr="704B7262">
        <w:rPr>
          <w:b/>
          <w:bCs/>
        </w:rPr>
        <w:t xml:space="preserve"> </w:t>
      </w:r>
      <w:r>
        <w:t xml:space="preserve">nākotnē tiks </w:t>
      </w:r>
      <w:r w:rsidR="26D79007">
        <w:t>īstenotas</w:t>
      </w:r>
      <w:r>
        <w:t xml:space="preserve"> divos veidos:</w:t>
      </w:r>
    </w:p>
    <w:p w14:paraId="5A864830" w14:textId="680CEB05" w:rsidR="0069109B" w:rsidRDefault="68956353" w:rsidP="00704EE7">
      <w:pPr>
        <w:pStyle w:val="ListParagraph"/>
        <w:numPr>
          <w:ilvl w:val="0"/>
          <w:numId w:val="14"/>
        </w:numPr>
        <w:spacing w:line="320" w:lineRule="exact"/>
        <w:jc w:val="both"/>
      </w:pPr>
      <w:r>
        <w:t>j</w:t>
      </w:r>
      <w:r w:rsidR="008F2458">
        <w:t>a mācīšanās vajadzība ir saistīta ar kopējo programmu, bet ir nepieciešama pielāgošana iestādes vajadzīb</w:t>
      </w:r>
      <w:r w:rsidR="6D9D59DC">
        <w:t>ām</w:t>
      </w:r>
      <w:r w:rsidR="008F2458">
        <w:t xml:space="preserve"> vai </w:t>
      </w:r>
      <w:proofErr w:type="gramStart"/>
      <w:r w:rsidR="16737373">
        <w:t xml:space="preserve">nepieciešams </w:t>
      </w:r>
      <w:r w:rsidR="642C93C7">
        <w:t xml:space="preserve">satura </w:t>
      </w:r>
      <w:r w:rsidR="008F2458">
        <w:t>padziļinājums</w:t>
      </w:r>
      <w:proofErr w:type="gramEnd"/>
      <w:r w:rsidR="008F2458">
        <w:t xml:space="preserve">, </w:t>
      </w:r>
      <w:r w:rsidR="008F2458" w:rsidRPr="62984F8C">
        <w:rPr>
          <w:color w:val="auto"/>
        </w:rPr>
        <w:t>tad arī šāda veida mācības varētu finansēt no kopējā mācību budžeta (valsts vai SF</w:t>
      </w:r>
      <w:r w:rsidR="6F3F1589" w:rsidRPr="62984F8C">
        <w:rPr>
          <w:color w:val="auto"/>
        </w:rPr>
        <w:t>, vai cits ārvalstu finansējums</w:t>
      </w:r>
      <w:r w:rsidR="008F2458" w:rsidRPr="62984F8C">
        <w:rPr>
          <w:color w:val="auto"/>
        </w:rPr>
        <w:t>).</w:t>
      </w:r>
      <w:r w:rsidR="008F2458" w:rsidRPr="62984F8C">
        <w:rPr>
          <w:color w:val="FF0000"/>
        </w:rPr>
        <w:t xml:space="preserve"> </w:t>
      </w:r>
      <w:r w:rsidR="008F2458">
        <w:t xml:space="preserve">Piemērs: </w:t>
      </w:r>
      <w:r w:rsidR="00C45931">
        <w:t>I</w:t>
      </w:r>
      <w:r w:rsidR="008F2458">
        <w:t>zveidots e-mācību kurss par LEAN metodes izmantošanu publiskajā pārvaldē</w:t>
      </w:r>
      <w:r w:rsidR="00C45931">
        <w:t>. Ja</w:t>
      </w:r>
      <w:r w:rsidR="008F2458">
        <w:t xml:space="preserve"> iestāde vēlas īstenot LEAN projektu savā iestādē, tad kopējā mācību budžeta ietvaros varētu tikt finansētas specializētas mācības vai </w:t>
      </w:r>
      <w:r w:rsidR="78F2440E">
        <w:t xml:space="preserve">sniegts </w:t>
      </w:r>
      <w:r w:rsidR="008F2458">
        <w:t>konsultatīvais</w:t>
      </w:r>
      <w:r w:rsidR="00813026">
        <w:t xml:space="preserve"> vai </w:t>
      </w:r>
      <w:proofErr w:type="spellStart"/>
      <w:r w:rsidR="008F2458">
        <w:t>mentoringa</w:t>
      </w:r>
      <w:proofErr w:type="spellEnd"/>
      <w:r w:rsidR="008F2458">
        <w:t xml:space="preserve"> atbalsts LEAN projekta gaitai;</w:t>
      </w:r>
    </w:p>
    <w:p w14:paraId="6C8C4BC7" w14:textId="77777777" w:rsidR="0069109B" w:rsidRPr="0069109B" w:rsidRDefault="35AE62AE" w:rsidP="00704EE7">
      <w:pPr>
        <w:pStyle w:val="ListParagraph"/>
        <w:numPr>
          <w:ilvl w:val="0"/>
          <w:numId w:val="14"/>
        </w:numPr>
        <w:spacing w:line="320" w:lineRule="exact"/>
        <w:jc w:val="both"/>
      </w:pPr>
      <w:r>
        <w:t>j</w:t>
      </w:r>
      <w:r w:rsidR="008F2458">
        <w:t>a</w:t>
      </w:r>
      <w:r w:rsidR="008F2458" w:rsidRPr="0069109B">
        <w:rPr>
          <w:bCs/>
        </w:rPr>
        <w:t xml:space="preserve"> mācīšanās vajadzība ir saistīta ar specifiskām iestādes kompetencēm, tad ir iespēja pasūtīt VAS īpaši pielāgotu programmu vai </w:t>
      </w:r>
      <w:r w:rsidR="008F2458" w:rsidRPr="0069109B">
        <w:rPr>
          <w:bCs/>
          <w:color w:val="auto"/>
        </w:rPr>
        <w:t>iegādāties kādu no esošajām specifiskajām mācību programmām.</w:t>
      </w:r>
      <w:r w:rsidR="000766A3" w:rsidRPr="0069109B">
        <w:rPr>
          <w:bCs/>
          <w:color w:val="auto"/>
        </w:rPr>
        <w:t xml:space="preserve"> </w:t>
      </w:r>
    </w:p>
    <w:p w14:paraId="5D43F22C" w14:textId="58754B90" w:rsidR="000766A3" w:rsidRDefault="000766A3" w:rsidP="0069109B">
      <w:pPr>
        <w:spacing w:line="320" w:lineRule="exact"/>
        <w:jc w:val="both"/>
      </w:pPr>
      <w:r>
        <w:t xml:space="preserve">Publiskās </w:t>
      </w:r>
      <w:r w:rsidR="004810D2">
        <w:t xml:space="preserve">pārvaldes </w:t>
      </w:r>
      <w:r>
        <w:t>iestādes kompetencē ir nodrošināt specializētās mācības saskaņā ar iestādes darbības jomām t</w:t>
      </w:r>
      <w:r w:rsidR="00C45931">
        <w:t>ai</w:t>
      </w:r>
      <w:r>
        <w:t xml:space="preserve"> pieejamo finanšu</w:t>
      </w:r>
      <w:r w:rsidR="004810D2">
        <w:t xml:space="preserve"> resursu</w:t>
      </w:r>
      <w:r>
        <w:t xml:space="preserve"> ietvaros.</w:t>
      </w:r>
    </w:p>
    <w:p w14:paraId="12AE7CF2" w14:textId="4F1F8B3F" w:rsidR="008F2458" w:rsidRDefault="008F2458" w:rsidP="008F2458">
      <w:pPr>
        <w:spacing w:line="320" w:lineRule="exact"/>
        <w:jc w:val="both"/>
      </w:pPr>
      <w:r>
        <w:t>VAS loma ir nodrošināt saturisko</w:t>
      </w:r>
      <w:r w:rsidR="3E6B78E1">
        <w:t>, konsultatīvo</w:t>
      </w:r>
      <w:r>
        <w:t xml:space="preserve"> un administratīvo koordinatoru </w:t>
      </w:r>
      <w:r w:rsidR="002458D3">
        <w:t>plānā</w:t>
      </w:r>
      <w:r>
        <w:t xml:space="preserve"> ietverto prioritāro mācīšanās un attīstības pasākumu plānošanai un īstenošanai, kā arī nodrošināt platformu efektīvai zināšanu pārnesei gan publiskajā pārvaldē, gan sadarbībā ar nevalstisko sektoru, uzņēmējiem un sabiedrību.</w:t>
      </w:r>
    </w:p>
    <w:p w14:paraId="4AFC0629" w14:textId="68AC19B1" w:rsidR="0069109B" w:rsidRDefault="5A9EDC84" w:rsidP="704B7262">
      <w:pPr>
        <w:spacing w:line="320" w:lineRule="exact"/>
        <w:jc w:val="both"/>
        <w:rPr>
          <w:color w:val="auto"/>
        </w:rPr>
      </w:pPr>
      <w:r w:rsidRPr="62984F8C">
        <w:rPr>
          <w:color w:val="auto"/>
        </w:rPr>
        <w:t>L</w:t>
      </w:r>
      <w:r w:rsidR="3119A534" w:rsidRPr="62984F8C">
        <w:rPr>
          <w:color w:val="auto"/>
        </w:rPr>
        <w:t xml:space="preserve">ai īstenotu </w:t>
      </w:r>
      <w:r w:rsidR="002458D3">
        <w:rPr>
          <w:color w:val="auto"/>
        </w:rPr>
        <w:t>plānu</w:t>
      </w:r>
      <w:r w:rsidR="107408D6" w:rsidRPr="62984F8C">
        <w:rPr>
          <w:color w:val="auto"/>
        </w:rPr>
        <w:t xml:space="preserve"> un t</w:t>
      </w:r>
      <w:r w:rsidR="00C45931">
        <w:rPr>
          <w:color w:val="auto"/>
        </w:rPr>
        <w:t>ajā</w:t>
      </w:r>
      <w:r w:rsidR="107408D6" w:rsidRPr="62984F8C">
        <w:rPr>
          <w:color w:val="auto"/>
        </w:rPr>
        <w:t xml:space="preserve"> noteiktās prioritātes, tik</w:t>
      </w:r>
      <w:r w:rsidR="0442A60A" w:rsidRPr="62984F8C">
        <w:rPr>
          <w:color w:val="auto"/>
        </w:rPr>
        <w:t xml:space="preserve">s izveidotas satura uzraudzības padomes, kas noteiks mācību programmu tematisko ietvaru un </w:t>
      </w:r>
      <w:r w:rsidR="2477FFD8" w:rsidRPr="62984F8C">
        <w:rPr>
          <w:color w:val="auto"/>
        </w:rPr>
        <w:t xml:space="preserve">rezultātu, kā arī </w:t>
      </w:r>
      <w:r w:rsidR="3968C267" w:rsidRPr="62984F8C">
        <w:rPr>
          <w:color w:val="auto"/>
        </w:rPr>
        <w:t>uzraudzīs to izpildi.</w:t>
      </w:r>
      <w:r w:rsidR="02505FC3" w:rsidRPr="62984F8C">
        <w:rPr>
          <w:color w:val="auto"/>
        </w:rPr>
        <w:t xml:space="preserve"> Satura uzraudzības padomēs darbosies publiskās pārvaldes iestāžu pārstāvji un sadarbības partneri atbilstoši kompetencei.</w:t>
      </w:r>
      <w:r w:rsidR="00AA09CA">
        <w:rPr>
          <w:color w:val="auto"/>
        </w:rPr>
        <w:t xml:space="preserve"> Tāpat tiks veidotas tematiskās starpnozaru kopienas dažādām amatu grupām, tādējādi nodrošinot domu un ideju apmaiņu, kas ļaus identificēt mācību vajadzības un pilnveidot mācību saturu, kā arī dos iespēju publiskās pārvaldes iestādēm attīstīties vienā tempā</w:t>
      </w:r>
      <w:r w:rsidR="0069109B">
        <w:rPr>
          <w:color w:val="auto"/>
        </w:rPr>
        <w:t xml:space="preserve">. </w:t>
      </w:r>
    </w:p>
    <w:p w14:paraId="41854037" w14:textId="15A56F3B" w:rsidR="005F42EE" w:rsidRPr="0040410B" w:rsidRDefault="02505FC3" w:rsidP="704B7262">
      <w:pPr>
        <w:spacing w:line="320" w:lineRule="exact"/>
        <w:jc w:val="both"/>
        <w:rPr>
          <w:color w:val="auto"/>
        </w:rPr>
      </w:pPr>
      <w:r w:rsidRPr="62984F8C">
        <w:rPr>
          <w:color w:val="auto"/>
        </w:rPr>
        <w:t xml:space="preserve">Lai īstenotu </w:t>
      </w:r>
      <w:r w:rsidR="002458D3">
        <w:rPr>
          <w:color w:val="auto"/>
        </w:rPr>
        <w:t>plāna</w:t>
      </w:r>
      <w:r w:rsidRPr="62984F8C">
        <w:rPr>
          <w:color w:val="auto"/>
        </w:rPr>
        <w:t xml:space="preserve"> pamatideju par vienotas un sistemātiskas zināšanu pārvaldības sistēmu publiskajā pārvaldē,</w:t>
      </w:r>
      <w:r w:rsidR="00C45931">
        <w:rPr>
          <w:color w:val="auto"/>
        </w:rPr>
        <w:t xml:space="preserve"> </w:t>
      </w:r>
      <w:r w:rsidRPr="62984F8C">
        <w:rPr>
          <w:color w:val="auto"/>
        </w:rPr>
        <w:t xml:space="preserve">nepieciešams nodrošināt interaktīvas mācību platformas iegādi un ieviešanu. Šobrīd esošā MPS nodrošina </w:t>
      </w:r>
      <w:r w:rsidR="5C158230" w:rsidRPr="62984F8C">
        <w:rPr>
          <w:color w:val="auto"/>
        </w:rPr>
        <w:t>tikai funkcionalitāti mācību administrēšanā (datu uzskaite par dalībniekiem, mācībām, grupu komplektēšan</w:t>
      </w:r>
      <w:r w:rsidR="00C45931">
        <w:rPr>
          <w:color w:val="auto"/>
        </w:rPr>
        <w:t>u</w:t>
      </w:r>
      <w:r w:rsidR="5C158230" w:rsidRPr="62984F8C">
        <w:rPr>
          <w:color w:val="auto"/>
        </w:rPr>
        <w:t>, mācību materiālu glabāšanu u.c.). Jaudīga un interaktīva mācību platforma palīdzēs</w:t>
      </w:r>
      <w:r w:rsidR="00E128AB">
        <w:rPr>
          <w:color w:val="auto"/>
        </w:rPr>
        <w:t xml:space="preserve"> </w:t>
      </w:r>
      <w:r w:rsidR="372071BC" w:rsidRPr="62984F8C">
        <w:rPr>
          <w:color w:val="auto"/>
        </w:rPr>
        <w:t>īstenot</w:t>
      </w:r>
      <w:r w:rsidR="5C158230" w:rsidRPr="62984F8C">
        <w:rPr>
          <w:color w:val="auto"/>
        </w:rPr>
        <w:t xml:space="preserve"> pārvaldības moduli, kas iekļautu šādus aspektus: vienota pieeja mācību plānošanā</w:t>
      </w:r>
      <w:r w:rsidR="00EA1007">
        <w:rPr>
          <w:color w:val="auto"/>
        </w:rPr>
        <w:t>,</w:t>
      </w:r>
      <w:r w:rsidR="5C158230" w:rsidRPr="62984F8C">
        <w:rPr>
          <w:color w:val="auto"/>
        </w:rPr>
        <w:t xml:space="preserve"> resursu uzturēšana un koplietošana</w:t>
      </w:r>
      <w:r w:rsidR="1E9AEB1E" w:rsidRPr="62984F8C">
        <w:rPr>
          <w:color w:val="auto"/>
        </w:rPr>
        <w:t>,</w:t>
      </w:r>
      <w:r w:rsidR="5C158230" w:rsidRPr="62984F8C">
        <w:rPr>
          <w:color w:val="auto"/>
        </w:rPr>
        <w:t xml:space="preserve"> individuālo moduļu veidošana</w:t>
      </w:r>
      <w:r w:rsidR="00EA1007">
        <w:rPr>
          <w:color w:val="auto"/>
        </w:rPr>
        <w:t>,</w:t>
      </w:r>
      <w:r w:rsidR="5C158230" w:rsidRPr="62984F8C">
        <w:rPr>
          <w:color w:val="auto"/>
        </w:rPr>
        <w:t xml:space="preserve"> horizontālo kompetenču modeļu uzskaites nodrošināšana</w:t>
      </w:r>
      <w:r w:rsidR="00EA1007">
        <w:rPr>
          <w:color w:val="auto"/>
        </w:rPr>
        <w:t>,</w:t>
      </w:r>
      <w:r w:rsidR="5C158230" w:rsidRPr="62984F8C">
        <w:rPr>
          <w:color w:val="auto"/>
        </w:rPr>
        <w:t xml:space="preserve"> tehnisko resursu centralizēta administrēšana, ļaujot iestādēm lielāku uzmanību veltīt saturam, u.c. Svarīgi, </w:t>
      </w:r>
      <w:r w:rsidR="1B35D18E" w:rsidRPr="62984F8C">
        <w:rPr>
          <w:color w:val="auto"/>
        </w:rPr>
        <w:t>lai</w:t>
      </w:r>
      <w:r w:rsidR="5C158230" w:rsidRPr="62984F8C">
        <w:rPr>
          <w:color w:val="auto"/>
        </w:rPr>
        <w:t xml:space="preserve"> mācību platforma būtu publiski pieejama, </w:t>
      </w:r>
      <w:r w:rsidR="00990BA3">
        <w:rPr>
          <w:color w:val="auto"/>
        </w:rPr>
        <w:t>tādējādi nodrošinot</w:t>
      </w:r>
      <w:r w:rsidR="5C158230" w:rsidRPr="62984F8C">
        <w:rPr>
          <w:color w:val="auto"/>
        </w:rPr>
        <w:t xml:space="preserve"> publiskās pārvaldes mācīb</w:t>
      </w:r>
      <w:r w:rsidR="00990BA3">
        <w:rPr>
          <w:color w:val="auto"/>
        </w:rPr>
        <w:t>u</w:t>
      </w:r>
      <w:r w:rsidR="5C158230" w:rsidRPr="62984F8C">
        <w:rPr>
          <w:color w:val="auto"/>
        </w:rPr>
        <w:t xml:space="preserve"> plašāk</w:t>
      </w:r>
      <w:r w:rsidR="00990BA3">
        <w:rPr>
          <w:color w:val="auto"/>
        </w:rPr>
        <w:t>u</w:t>
      </w:r>
      <w:r w:rsidR="5C158230" w:rsidRPr="62984F8C">
        <w:rPr>
          <w:color w:val="auto"/>
        </w:rPr>
        <w:t xml:space="preserve"> pieejam</w:t>
      </w:r>
      <w:r w:rsidR="00990BA3">
        <w:rPr>
          <w:color w:val="auto"/>
        </w:rPr>
        <w:t>ību un</w:t>
      </w:r>
      <w:r w:rsidR="5C158230" w:rsidRPr="62984F8C">
        <w:rPr>
          <w:color w:val="auto"/>
        </w:rPr>
        <w:t xml:space="preserve"> veidojot atbalstu sabiedrības </w:t>
      </w:r>
      <w:proofErr w:type="spellStart"/>
      <w:r w:rsidR="5C158230" w:rsidRPr="62984F8C">
        <w:rPr>
          <w:color w:val="auto"/>
        </w:rPr>
        <w:t>mūžizglītošanai</w:t>
      </w:r>
      <w:proofErr w:type="spellEnd"/>
      <w:r w:rsidR="5C158230" w:rsidRPr="62984F8C">
        <w:rPr>
          <w:color w:val="auto"/>
        </w:rPr>
        <w:t xml:space="preserve">. </w:t>
      </w:r>
    </w:p>
    <w:p w14:paraId="2FFD5858" w14:textId="77777777" w:rsidR="008F2458" w:rsidRDefault="008F2458" w:rsidP="00F46FD8">
      <w:pPr>
        <w:pStyle w:val="Heading2"/>
      </w:pPr>
    </w:p>
    <w:p w14:paraId="2533040F" w14:textId="77777777" w:rsidR="008F2458" w:rsidRPr="00F95102" w:rsidRDefault="00FB70D5" w:rsidP="00F46FD8">
      <w:pPr>
        <w:pStyle w:val="Heading2"/>
      </w:pPr>
      <w:bookmarkStart w:id="28" w:name="_Toc73710529"/>
      <w:r>
        <w:t>4</w:t>
      </w:r>
      <w:r w:rsidR="008F2458" w:rsidRPr="00F95102">
        <w:t xml:space="preserve">.3. </w:t>
      </w:r>
      <w:r w:rsidR="008F2458">
        <w:t>Programmu s</w:t>
      </w:r>
      <w:r w:rsidR="008F2458" w:rsidRPr="00F95102">
        <w:t>aturs un mācību veidi</w:t>
      </w:r>
      <w:bookmarkEnd w:id="28"/>
      <w:r w:rsidR="008F2458" w:rsidRPr="00F95102">
        <w:t xml:space="preserve"> </w:t>
      </w:r>
    </w:p>
    <w:p w14:paraId="312F6FFE" w14:textId="77777777" w:rsidR="008F2458" w:rsidRPr="00072B6A" w:rsidRDefault="008F2458" w:rsidP="008F2458">
      <w:pPr>
        <w:spacing w:line="320" w:lineRule="exact"/>
        <w:jc w:val="both"/>
      </w:pPr>
      <w:r>
        <w:t xml:space="preserve">Nepārtraukti attīstoties tehnoloģijām, </w:t>
      </w:r>
      <w:r w:rsidR="7D974D96">
        <w:t xml:space="preserve">mainās </w:t>
      </w:r>
      <w:r>
        <w:t xml:space="preserve">mācīšanās vide, nodarbinātie vēlas </w:t>
      </w:r>
      <w:r w:rsidR="757BB57B">
        <w:t>aizvien vairāk plānot un</w:t>
      </w:r>
      <w:r>
        <w:t xml:space="preserve"> pārvaldīt savu </w:t>
      </w:r>
      <w:r w:rsidR="5433DE79">
        <w:t>profesionālo</w:t>
      </w:r>
      <w:r>
        <w:t xml:space="preserve"> attīstību, un tas ir atbalstāmi. Organizācijas aizvien vairāk cenšas veidot jaunas mācīšanās pieejas, kas nodrošina ātru reaģēšanu uz attīstības un mācīšanās vajadzībām.</w:t>
      </w:r>
    </w:p>
    <w:p w14:paraId="03E83420" w14:textId="4E4EAC16" w:rsidR="008F2458" w:rsidRPr="00072B6A" w:rsidRDefault="008F2458" w:rsidP="008F2458">
      <w:pPr>
        <w:spacing w:line="320" w:lineRule="exact"/>
        <w:jc w:val="both"/>
        <w:rPr>
          <w:bCs/>
        </w:rPr>
      </w:pPr>
      <w:r w:rsidRPr="00072B6A">
        <w:rPr>
          <w:bCs/>
        </w:rPr>
        <w:t>Tehnoloģijas, kas koncentrējas uz lietojamību un pieredzi, palīdz uzlabot izglītojamo iesaisti. Nav pārsteidzoši, ka mobilā un sociālā mācīšanās kļūst aizraujoša un modernajā mācī</w:t>
      </w:r>
      <w:r>
        <w:rPr>
          <w:bCs/>
        </w:rPr>
        <w:t>šanās</w:t>
      </w:r>
      <w:r w:rsidRPr="00072B6A">
        <w:rPr>
          <w:bCs/>
        </w:rPr>
        <w:t xml:space="preserve"> vidē visnotaļ izplatīta. Izglītojamie pieprasa mācības, kur un kad viņi vēlas, līdz ar to nākotnes mācību nodrošinājumam ir jābalstās uz kombinēt</w:t>
      </w:r>
      <w:r w:rsidR="00990BA3">
        <w:rPr>
          <w:bCs/>
        </w:rPr>
        <w:t>o</w:t>
      </w:r>
      <w:r w:rsidRPr="00072B6A">
        <w:rPr>
          <w:bCs/>
        </w:rPr>
        <w:t xml:space="preserve"> attālināt</w:t>
      </w:r>
      <w:r w:rsidR="00990BA3">
        <w:rPr>
          <w:bCs/>
        </w:rPr>
        <w:t>o</w:t>
      </w:r>
      <w:r w:rsidRPr="00072B6A">
        <w:rPr>
          <w:bCs/>
        </w:rPr>
        <w:t xml:space="preserve"> un klātienes mācību pieej</w:t>
      </w:r>
      <w:r w:rsidR="00990BA3">
        <w:rPr>
          <w:bCs/>
        </w:rPr>
        <w:t>u</w:t>
      </w:r>
      <w:r w:rsidRPr="00072B6A">
        <w:rPr>
          <w:bCs/>
        </w:rPr>
        <w:t xml:space="preserve"> (angļu val</w:t>
      </w:r>
      <w:r>
        <w:rPr>
          <w:bCs/>
        </w:rPr>
        <w:t>.</w:t>
      </w:r>
      <w:r w:rsidRPr="00072B6A">
        <w:rPr>
          <w:bCs/>
        </w:rPr>
        <w:t xml:space="preserve"> </w:t>
      </w:r>
      <w:proofErr w:type="spellStart"/>
      <w:r w:rsidRPr="00736657">
        <w:rPr>
          <w:bCs/>
          <w:i/>
          <w:iCs/>
        </w:rPr>
        <w:t>blended</w:t>
      </w:r>
      <w:proofErr w:type="spellEnd"/>
      <w:r w:rsidRPr="00736657">
        <w:rPr>
          <w:bCs/>
          <w:i/>
          <w:iCs/>
        </w:rPr>
        <w:t xml:space="preserve"> </w:t>
      </w:r>
      <w:proofErr w:type="spellStart"/>
      <w:r w:rsidRPr="00736657">
        <w:rPr>
          <w:bCs/>
          <w:i/>
          <w:iCs/>
        </w:rPr>
        <w:t>learning</w:t>
      </w:r>
      <w:proofErr w:type="spellEnd"/>
      <w:r w:rsidR="00990BA3">
        <w:rPr>
          <w:bCs/>
        </w:rPr>
        <w:t>)</w:t>
      </w:r>
      <w:r w:rsidRPr="00072B6A">
        <w:rPr>
          <w:bCs/>
        </w:rPr>
        <w:t>.</w:t>
      </w:r>
    </w:p>
    <w:p w14:paraId="7E2462B9" w14:textId="1D5AC369" w:rsidR="00DC38AF" w:rsidRPr="00072B6A" w:rsidRDefault="008F2458" w:rsidP="008F2458">
      <w:pPr>
        <w:spacing w:line="320" w:lineRule="exact"/>
        <w:jc w:val="both"/>
      </w:pPr>
      <w:r>
        <w:t xml:space="preserve">Tāpat ir svarīgi veidot stratēģisku mācīšanās programmu sasaisti ar publiskās pārvaldes reformu un attīstības tendenču vajadzībām, spējot nodrošināt gan stabilu profesionālo kompetenču un prasmju attīstību, gan arī </w:t>
      </w:r>
      <w:r w:rsidR="00DC38AF">
        <w:t xml:space="preserve">sistemātiski un </w:t>
      </w:r>
      <w:r>
        <w:t xml:space="preserve">ātri </w:t>
      </w:r>
      <w:r w:rsidR="42AD7DE8">
        <w:t>iz</w:t>
      </w:r>
      <w:r>
        <w:t xml:space="preserve">veidojot </w:t>
      </w:r>
      <w:r w:rsidR="30730A66">
        <w:t>kvalitatī</w:t>
      </w:r>
      <w:r w:rsidR="00DC38AF">
        <w:t>vu mācību saturu un</w:t>
      </w:r>
      <w:r w:rsidR="30730A66">
        <w:t xml:space="preserve"> </w:t>
      </w:r>
      <w:r>
        <w:t xml:space="preserve">mācību programmas, </w:t>
      </w:r>
      <w:r w:rsidR="00990BA3">
        <w:t xml:space="preserve">kā arī </w:t>
      </w:r>
      <w:r>
        <w:t>reaģēt uz radušos nepieciešamīb</w:t>
      </w:r>
      <w:r w:rsidR="001B74B8">
        <w:t xml:space="preserve">u </w:t>
      </w:r>
      <w:r w:rsidR="2DD7E987">
        <w:t>un</w:t>
      </w:r>
      <w:r>
        <w:t xml:space="preserve"> pat prognozēt </w:t>
      </w:r>
      <w:r w:rsidR="00990BA3">
        <w:t xml:space="preserve">tuvākajā nākotnē </w:t>
      </w:r>
      <w:r>
        <w:t xml:space="preserve">nepieciešamās mācības. </w:t>
      </w:r>
    </w:p>
    <w:p w14:paraId="54EC4EC3" w14:textId="2E193F9C" w:rsidR="0095607A" w:rsidRPr="00072B6A" w:rsidRDefault="008F2458" w:rsidP="008F2458">
      <w:pPr>
        <w:spacing w:line="320" w:lineRule="exact"/>
        <w:jc w:val="both"/>
        <w:rPr>
          <w:bCs/>
        </w:rPr>
      </w:pPr>
      <w:r w:rsidRPr="00072B6A">
        <w:rPr>
          <w:bCs/>
        </w:rPr>
        <w:t>Izmantoto metožu un pieeju kopumam jānodrošina sistemātisk</w:t>
      </w:r>
      <w:r>
        <w:rPr>
          <w:bCs/>
        </w:rPr>
        <w:t>a</w:t>
      </w:r>
      <w:r w:rsidRPr="00072B6A">
        <w:rPr>
          <w:bCs/>
        </w:rPr>
        <w:t xml:space="preserve"> pieej</w:t>
      </w:r>
      <w:r>
        <w:rPr>
          <w:bCs/>
        </w:rPr>
        <w:t>a</w:t>
      </w:r>
      <w:r w:rsidRPr="00072B6A">
        <w:rPr>
          <w:bCs/>
        </w:rPr>
        <w:t xml:space="preserve"> zināšanu un prasmju apguvē, kā arī iespēj</w:t>
      </w:r>
      <w:r>
        <w:rPr>
          <w:bCs/>
        </w:rPr>
        <w:t>a</w:t>
      </w:r>
      <w:r w:rsidRPr="00072B6A">
        <w:rPr>
          <w:bCs/>
        </w:rPr>
        <w:t xml:space="preserve"> noteikt un izvērtēt iegūto zināšanu līmeni. </w:t>
      </w:r>
      <w:r w:rsidR="0095607A" w:rsidRPr="00072B6A">
        <w:rPr>
          <w:bCs/>
        </w:rPr>
        <w:t xml:space="preserve">Lai </w:t>
      </w:r>
      <w:r w:rsidR="00990BA3">
        <w:rPr>
          <w:bCs/>
        </w:rPr>
        <w:t>nodrošinātu</w:t>
      </w:r>
      <w:r w:rsidR="0095607A" w:rsidRPr="00072B6A">
        <w:rPr>
          <w:bCs/>
        </w:rPr>
        <w:t xml:space="preserve"> </w:t>
      </w:r>
      <w:r w:rsidR="002458D3">
        <w:rPr>
          <w:bCs/>
        </w:rPr>
        <w:t>plāna</w:t>
      </w:r>
      <w:r w:rsidR="0095607A" w:rsidRPr="00072B6A">
        <w:rPr>
          <w:bCs/>
        </w:rPr>
        <w:t xml:space="preserve"> prioritāšu īstenošanu</w:t>
      </w:r>
      <w:r w:rsidR="0095607A">
        <w:rPr>
          <w:bCs/>
        </w:rPr>
        <w:t xml:space="preserve"> un mērķu sasniegšanu</w:t>
      </w:r>
      <w:r w:rsidR="0095607A" w:rsidRPr="00072B6A">
        <w:rPr>
          <w:bCs/>
        </w:rPr>
        <w:t>, tiks veidot</w:t>
      </w:r>
      <w:r w:rsidR="0095607A">
        <w:rPr>
          <w:bCs/>
        </w:rPr>
        <w:t>as</w:t>
      </w:r>
      <w:r w:rsidR="0095607A" w:rsidRPr="00072B6A">
        <w:rPr>
          <w:bCs/>
        </w:rPr>
        <w:t xml:space="preserve"> un attīstīt</w:t>
      </w:r>
      <w:r w:rsidR="0095607A">
        <w:rPr>
          <w:bCs/>
        </w:rPr>
        <w:t>as</w:t>
      </w:r>
      <w:r w:rsidR="0095607A" w:rsidRPr="00072B6A">
        <w:rPr>
          <w:bCs/>
        </w:rPr>
        <w:t xml:space="preserve"> šād</w:t>
      </w:r>
      <w:r w:rsidR="0095607A">
        <w:rPr>
          <w:bCs/>
        </w:rPr>
        <w:t>as</w:t>
      </w:r>
      <w:r w:rsidR="0095607A" w:rsidRPr="00072B6A">
        <w:rPr>
          <w:bCs/>
        </w:rPr>
        <w:t xml:space="preserve"> mācī</w:t>
      </w:r>
      <w:r w:rsidR="0095607A">
        <w:rPr>
          <w:bCs/>
        </w:rPr>
        <w:t>šanās</w:t>
      </w:r>
      <w:r w:rsidR="0095607A" w:rsidRPr="00072B6A">
        <w:rPr>
          <w:bCs/>
        </w:rPr>
        <w:t xml:space="preserve"> un attīstības programm</w:t>
      </w:r>
      <w:r w:rsidR="0095607A">
        <w:rPr>
          <w:bCs/>
        </w:rPr>
        <w:t>as un pasākumi:</w:t>
      </w:r>
    </w:p>
    <w:p w14:paraId="08967CEA" w14:textId="5CC9AA19" w:rsidR="008F2458" w:rsidRPr="00072B6A" w:rsidRDefault="00990BA3" w:rsidP="00704EE7">
      <w:pPr>
        <w:pStyle w:val="ListParagraph"/>
        <w:numPr>
          <w:ilvl w:val="0"/>
          <w:numId w:val="3"/>
        </w:numPr>
        <w:spacing w:line="320" w:lineRule="exact"/>
        <w:ind w:left="284" w:hanging="284"/>
        <w:contextualSpacing w:val="0"/>
        <w:jc w:val="both"/>
      </w:pPr>
      <w:r>
        <w:rPr>
          <w:b/>
          <w:bCs/>
        </w:rPr>
        <w:t>k</w:t>
      </w:r>
      <w:r w:rsidR="008F2458" w:rsidRPr="62984F8C">
        <w:rPr>
          <w:b/>
          <w:bCs/>
        </w:rPr>
        <w:t>orporatīvās jeb kopējās mācības</w:t>
      </w:r>
      <w:r w:rsidR="008F2458">
        <w:t xml:space="preserve">: ētika un vērtības, </w:t>
      </w:r>
      <w:proofErr w:type="spellStart"/>
      <w:r w:rsidR="008F2458">
        <w:t>ievadmācības</w:t>
      </w:r>
      <w:proofErr w:type="spellEnd"/>
      <w:r w:rsidR="008F2458">
        <w:t xml:space="preserve">, publiskās pārvaldes darbības tematiskās mācības, profesionālo kompetenču attīstības programmas, vadītāju attīstības programmas, metodes, kas skar būtiskas reformas un jauninājumu jomas, piemēram, </w:t>
      </w:r>
      <w:r w:rsidR="256EEAF9">
        <w:t xml:space="preserve">publisko </w:t>
      </w:r>
      <w:r w:rsidR="008F2458">
        <w:t>pakalpojum</w:t>
      </w:r>
      <w:r w:rsidR="545ECC80">
        <w:t>u</w:t>
      </w:r>
      <w:r w:rsidR="008F2458">
        <w:t xml:space="preserve"> dizains, LEAN, digitālā transformācija u.</w:t>
      </w:r>
      <w:r>
        <w:t xml:space="preserve"> </w:t>
      </w:r>
      <w:r w:rsidR="008F2458">
        <w:t xml:space="preserve">c.; </w:t>
      </w:r>
    </w:p>
    <w:p w14:paraId="1042C9F8" w14:textId="3F8F68B5" w:rsidR="008F2458" w:rsidRPr="00072B6A" w:rsidRDefault="00990BA3" w:rsidP="00990BA3">
      <w:pPr>
        <w:pStyle w:val="ListParagraph"/>
        <w:numPr>
          <w:ilvl w:val="0"/>
          <w:numId w:val="3"/>
        </w:numPr>
        <w:spacing w:line="320" w:lineRule="exact"/>
        <w:ind w:left="284" w:hanging="284"/>
        <w:contextualSpacing w:val="0"/>
        <w:jc w:val="both"/>
      </w:pPr>
      <w:r>
        <w:rPr>
          <w:b/>
          <w:bCs/>
        </w:rPr>
        <w:t>s</w:t>
      </w:r>
      <w:r w:rsidR="008F2458" w:rsidRPr="62984F8C">
        <w:rPr>
          <w:b/>
          <w:bCs/>
        </w:rPr>
        <w:t>pecializētās mācības</w:t>
      </w:r>
      <w:r w:rsidR="008F2458">
        <w:t xml:space="preserve">: mācību programmas un </w:t>
      </w:r>
      <w:r w:rsidR="2C2F8DB0">
        <w:t xml:space="preserve">attīstības </w:t>
      </w:r>
      <w:r w:rsidR="008F2458">
        <w:t>pasākumi atsevišķu komandu vai pārmaiņu ieviešanas atbalstam</w:t>
      </w:r>
      <w:r>
        <w:t xml:space="preserve"> –</w:t>
      </w:r>
      <w:r w:rsidR="008F2458">
        <w:t xml:space="preserve"> semināri, konferences, prasmju treniņi, </w:t>
      </w:r>
      <w:proofErr w:type="spellStart"/>
      <w:r w:rsidR="008F2458">
        <w:t>koučings</w:t>
      </w:r>
      <w:proofErr w:type="spellEnd"/>
      <w:r w:rsidR="008F2458">
        <w:t>, jaunas metodes, eksperimentēšana u.</w:t>
      </w:r>
      <w:r>
        <w:t xml:space="preserve"> </w:t>
      </w:r>
      <w:r w:rsidR="008F2458">
        <w:t>c.;</w:t>
      </w:r>
    </w:p>
    <w:p w14:paraId="6D4AE1F8" w14:textId="4833480D" w:rsidR="008F2458" w:rsidRPr="00072B6A" w:rsidRDefault="00990BA3" w:rsidP="00704EE7">
      <w:pPr>
        <w:pStyle w:val="ListParagraph"/>
        <w:numPr>
          <w:ilvl w:val="0"/>
          <w:numId w:val="3"/>
        </w:numPr>
        <w:spacing w:line="320" w:lineRule="exact"/>
        <w:ind w:left="284" w:hanging="284"/>
        <w:contextualSpacing w:val="0"/>
        <w:jc w:val="both"/>
      </w:pPr>
      <w:r>
        <w:rPr>
          <w:b/>
        </w:rPr>
        <w:t>i</w:t>
      </w:r>
      <w:r w:rsidR="008F2458" w:rsidRPr="00072B6A">
        <w:rPr>
          <w:b/>
        </w:rPr>
        <w:t>ekšējo treneru un mentoru tīkls</w:t>
      </w:r>
      <w:r w:rsidR="008F2458" w:rsidRPr="00072B6A">
        <w:t xml:space="preserve">: </w:t>
      </w:r>
      <w:proofErr w:type="gramStart"/>
      <w:r w:rsidR="008F2458" w:rsidRPr="00072B6A">
        <w:t>profesionālu un motivētu</w:t>
      </w:r>
      <w:proofErr w:type="gramEnd"/>
      <w:r w:rsidR="008F2458" w:rsidRPr="00072B6A">
        <w:t xml:space="preserve"> nodarbināto sagatavošana iekšējo treneru un mentoru lomai, līdzdalība mācību satura izveidē;</w:t>
      </w:r>
    </w:p>
    <w:p w14:paraId="6CCBCDBE" w14:textId="74F913A2" w:rsidR="008F2458" w:rsidRPr="00072B6A" w:rsidRDefault="00990BA3" w:rsidP="00704EE7">
      <w:pPr>
        <w:pStyle w:val="ListParagraph"/>
        <w:numPr>
          <w:ilvl w:val="0"/>
          <w:numId w:val="3"/>
        </w:numPr>
        <w:spacing w:line="320" w:lineRule="exact"/>
        <w:ind w:left="284" w:hanging="284"/>
        <w:contextualSpacing w:val="0"/>
        <w:jc w:val="both"/>
      </w:pPr>
      <w:r>
        <w:rPr>
          <w:b/>
          <w:bCs/>
        </w:rPr>
        <w:t>d</w:t>
      </w:r>
      <w:r w:rsidR="00A21A3D">
        <w:rPr>
          <w:b/>
          <w:bCs/>
        </w:rPr>
        <w:t>ažād</w:t>
      </w:r>
      <w:r w:rsidR="0095607A">
        <w:rPr>
          <w:b/>
          <w:bCs/>
        </w:rPr>
        <w:t>u</w:t>
      </w:r>
      <w:r w:rsidR="00A21A3D" w:rsidRPr="62984F8C">
        <w:rPr>
          <w:b/>
          <w:bCs/>
        </w:rPr>
        <w:t xml:space="preserve"> </w:t>
      </w:r>
      <w:r w:rsidR="008F2458" w:rsidRPr="62984F8C">
        <w:rPr>
          <w:b/>
          <w:bCs/>
        </w:rPr>
        <w:t>mācīšanās un zināšanu kopienu izveide</w:t>
      </w:r>
      <w:r w:rsidR="008F2458">
        <w:t xml:space="preserve">: </w:t>
      </w:r>
      <w:r w:rsidR="0095607A">
        <w:t xml:space="preserve">tematiskās, </w:t>
      </w:r>
      <w:r w:rsidR="008F2458">
        <w:t xml:space="preserve">saturiskās kopienas, dalīšanās pieredzē, ēnošana, rotācija, mācīšanās kā darba sastāvdaļa, </w:t>
      </w:r>
      <w:r>
        <w:t>z</w:t>
      </w:r>
      <w:r w:rsidR="49048FAA">
        <w:t xml:space="preserve">ināšanu </w:t>
      </w:r>
      <w:r w:rsidR="089E600D">
        <w:t>apmaiņas</w:t>
      </w:r>
      <w:r w:rsidR="49048FAA">
        <w:t xml:space="preserve"> (</w:t>
      </w:r>
      <w:r w:rsidR="0095607A">
        <w:t xml:space="preserve">angļu val. </w:t>
      </w:r>
      <w:proofErr w:type="spellStart"/>
      <w:r w:rsidR="0095607A">
        <w:rPr>
          <w:i/>
          <w:iCs/>
        </w:rPr>
        <w:t>k</w:t>
      </w:r>
      <w:r w:rsidR="008F2458" w:rsidRPr="62984F8C">
        <w:rPr>
          <w:i/>
          <w:iCs/>
        </w:rPr>
        <w:t>nowledge</w:t>
      </w:r>
      <w:proofErr w:type="spellEnd"/>
      <w:r w:rsidR="008F2458" w:rsidRPr="62984F8C">
        <w:rPr>
          <w:i/>
          <w:iCs/>
        </w:rPr>
        <w:t>–</w:t>
      </w:r>
      <w:proofErr w:type="spellStart"/>
      <w:r w:rsidR="008F2458" w:rsidRPr="62984F8C">
        <w:rPr>
          <w:i/>
          <w:iCs/>
        </w:rPr>
        <w:t>sharing</w:t>
      </w:r>
      <w:proofErr w:type="spellEnd"/>
      <w:r w:rsidR="00AD356A">
        <w:rPr>
          <w:i/>
          <w:iCs/>
        </w:rPr>
        <w:t>)</w:t>
      </w:r>
      <w:r w:rsidR="008F2458">
        <w:t xml:space="preserve"> platformas izveide, ekspertu banka, pod</w:t>
      </w:r>
      <w:r w:rsidR="3238ADBB">
        <w:t>kāsti</w:t>
      </w:r>
      <w:r w:rsidR="008F2458">
        <w:t xml:space="preserve">, inovāciju projekti, valsts pārvaldes </w:t>
      </w:r>
      <w:r>
        <w:t>i</w:t>
      </w:r>
      <w:r w:rsidR="008F2458">
        <w:t>novācijas laboratorijas aktivitātes, forumi u.</w:t>
      </w:r>
      <w:r>
        <w:t xml:space="preserve"> </w:t>
      </w:r>
      <w:r w:rsidR="008F2458">
        <w:t>c.;</w:t>
      </w:r>
    </w:p>
    <w:p w14:paraId="61A0EC88" w14:textId="2EA3DAA7" w:rsidR="00F40033" w:rsidRDefault="00990BA3" w:rsidP="00704EE7">
      <w:pPr>
        <w:pStyle w:val="ListParagraph"/>
        <w:numPr>
          <w:ilvl w:val="0"/>
          <w:numId w:val="3"/>
        </w:numPr>
        <w:spacing w:line="320" w:lineRule="exact"/>
        <w:ind w:left="284" w:hanging="284"/>
        <w:contextualSpacing w:val="0"/>
        <w:jc w:val="both"/>
      </w:pPr>
      <w:r>
        <w:rPr>
          <w:b/>
        </w:rPr>
        <w:t>d</w:t>
      </w:r>
      <w:r w:rsidR="0095607A">
        <w:rPr>
          <w:b/>
        </w:rPr>
        <w:t xml:space="preserve">ažādi izglītības un mācību programmu </w:t>
      </w:r>
      <w:r w:rsidR="0095607A" w:rsidRPr="0095607A">
        <w:rPr>
          <w:b/>
        </w:rPr>
        <w:t>veidi</w:t>
      </w:r>
      <w:r w:rsidR="0095607A" w:rsidRPr="00072B6A">
        <w:t xml:space="preserve">: obligātās darbā ievadīšanas </w:t>
      </w:r>
      <w:r w:rsidR="0095607A">
        <w:t>programma</w:t>
      </w:r>
      <w:r w:rsidR="0095607A" w:rsidRPr="00072B6A">
        <w:t>, moduļu programmas,</w:t>
      </w:r>
      <w:r w:rsidR="0095607A">
        <w:t xml:space="preserve"> pieredzes apmaiņa, klātienes mācības, tiešsaistes mācības, e-mācības, </w:t>
      </w:r>
      <w:r w:rsidR="0095607A">
        <w:rPr>
          <w:bCs/>
        </w:rPr>
        <w:t>kombinētas izglītības programmas</w:t>
      </w:r>
      <w:r w:rsidR="00C257DB">
        <w:t>;</w:t>
      </w:r>
      <w:proofErr w:type="gramStart"/>
      <w:r w:rsidR="0095607A">
        <w:t xml:space="preserve"> </w:t>
      </w:r>
      <w:r w:rsidR="0095607A" w:rsidRPr="00072B6A">
        <w:t xml:space="preserve"> </w:t>
      </w:r>
      <w:proofErr w:type="gramEnd"/>
    </w:p>
    <w:p w14:paraId="759EF6A5" w14:textId="5F07F4D5" w:rsidR="00F40033" w:rsidRPr="00072B6A" w:rsidRDefault="00990BA3" w:rsidP="00704EE7">
      <w:pPr>
        <w:pStyle w:val="ListParagraph"/>
        <w:numPr>
          <w:ilvl w:val="0"/>
          <w:numId w:val="3"/>
        </w:numPr>
        <w:spacing w:line="320" w:lineRule="exact"/>
        <w:ind w:left="284" w:hanging="284"/>
        <w:contextualSpacing w:val="0"/>
        <w:jc w:val="both"/>
      </w:pPr>
      <w:r>
        <w:rPr>
          <w:b/>
        </w:rPr>
        <w:t>i</w:t>
      </w:r>
      <w:r w:rsidR="00F40033">
        <w:rPr>
          <w:b/>
        </w:rPr>
        <w:t>egūto mācīšanās rezultātu pārbaudes instrumenti un apliecināšanas pieejas</w:t>
      </w:r>
      <w:r w:rsidR="00F40033" w:rsidRPr="002D42CC">
        <w:rPr>
          <w:bCs/>
        </w:rPr>
        <w:t xml:space="preserve"> –</w:t>
      </w:r>
      <w:r w:rsidR="00F40033" w:rsidRPr="00C257DB">
        <w:rPr>
          <w:bCs/>
        </w:rPr>
        <w:t xml:space="preserve"> testi, sertifikācija.</w:t>
      </w:r>
    </w:p>
    <w:p w14:paraId="6E68FE97" w14:textId="77777777" w:rsidR="008F2458" w:rsidRDefault="008F2458">
      <w:pPr>
        <w:spacing w:before="0" w:after="200" w:line="276" w:lineRule="auto"/>
      </w:pPr>
      <w:r>
        <w:br w:type="page"/>
      </w:r>
    </w:p>
    <w:p w14:paraId="4CFBE15D" w14:textId="77777777" w:rsidR="009508D9" w:rsidRPr="00F95102" w:rsidRDefault="009508D9" w:rsidP="009508D9">
      <w:pPr>
        <w:spacing w:line="240" w:lineRule="auto"/>
        <w:jc w:val="both"/>
      </w:pPr>
    </w:p>
    <w:p w14:paraId="76018606" w14:textId="77777777" w:rsidR="009508D9" w:rsidRPr="00F95102" w:rsidRDefault="009508D9" w:rsidP="009508D9">
      <w:pPr>
        <w:spacing w:line="240" w:lineRule="auto"/>
        <w:ind w:left="-1276"/>
        <w:rPr>
          <w:b/>
          <w:color w:val="943634" w:themeColor="accent2" w:themeShade="BF"/>
        </w:rPr>
      </w:pPr>
      <w:r w:rsidRPr="00F95102">
        <w:rPr>
          <w:b/>
          <w:noProof/>
          <w:color w:val="943634" w:themeColor="accent2" w:themeShade="BF"/>
          <w:lang w:eastAsia="lv-LV"/>
        </w:rPr>
        <w:drawing>
          <wp:inline distT="0" distB="0" distL="0" distR="0" wp14:anchorId="1455AA2A" wp14:editId="43211DF5">
            <wp:extent cx="7343775" cy="657225"/>
            <wp:effectExtent l="0" t="0" r="0" b="9525"/>
            <wp:docPr id="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37F7AD5" w14:textId="4F488A1C" w:rsidR="009508D9" w:rsidRPr="00F95102" w:rsidRDefault="009508D9" w:rsidP="009508D9">
      <w:pPr>
        <w:pStyle w:val="Heading1"/>
      </w:pPr>
      <w:bookmarkStart w:id="29" w:name="_Toc73710530"/>
      <w:r w:rsidRPr="00F95102">
        <w:t>V</w:t>
      </w:r>
      <w:r w:rsidR="00990BA3">
        <w:t>.</w:t>
      </w:r>
      <w:r w:rsidRPr="00F95102">
        <w:t xml:space="preserve"> </w:t>
      </w:r>
      <w:r>
        <w:t>R</w:t>
      </w:r>
      <w:r w:rsidRPr="00F95102">
        <w:t xml:space="preserve">ezultāts un </w:t>
      </w:r>
      <w:r>
        <w:t xml:space="preserve">sagaidāmā </w:t>
      </w:r>
      <w:r w:rsidRPr="00072B6A">
        <w:t>ietekme</w:t>
      </w:r>
      <w:bookmarkEnd w:id="29"/>
    </w:p>
    <w:p w14:paraId="3C981186" w14:textId="77777777" w:rsidR="009508D9" w:rsidRDefault="00FB70D5" w:rsidP="00F46FD8">
      <w:pPr>
        <w:pStyle w:val="Heading2"/>
      </w:pPr>
      <w:bookmarkStart w:id="30" w:name="_Toc73710531"/>
      <w:r>
        <w:t>5</w:t>
      </w:r>
      <w:r w:rsidR="009508D9">
        <w:t>.1. Rezultātu un snieguma rādītāju monitorings</w:t>
      </w:r>
      <w:bookmarkEnd w:id="30"/>
    </w:p>
    <w:p w14:paraId="30E51AD8" w14:textId="3EE517D8" w:rsidR="009508D9" w:rsidRPr="00B55C95" w:rsidRDefault="009508D9" w:rsidP="009508D9">
      <w:pPr>
        <w:spacing w:line="320" w:lineRule="exact"/>
        <w:jc w:val="both"/>
      </w:pPr>
      <w:r w:rsidRPr="00B55C95">
        <w:t xml:space="preserve">Lai </w:t>
      </w:r>
      <w:r>
        <w:t>ieviestu</w:t>
      </w:r>
      <w:r w:rsidRPr="00B55C95">
        <w:t xml:space="preserve"> sistemāti</w:t>
      </w:r>
      <w:r w:rsidR="00B06CF5">
        <w:t>s</w:t>
      </w:r>
      <w:r w:rsidRPr="00B55C95">
        <w:t>k</w:t>
      </w:r>
      <w:r>
        <w:t>u</w:t>
      </w:r>
      <w:r w:rsidRPr="00B55C95">
        <w:t xml:space="preserve"> zināšanu pārvaldīb</w:t>
      </w:r>
      <w:r>
        <w:t>u</w:t>
      </w:r>
      <w:r w:rsidRPr="00B55C95">
        <w:t xml:space="preserve">, ir nepieciešams </w:t>
      </w:r>
      <w:r>
        <w:t>definēt</w:t>
      </w:r>
      <w:r w:rsidRPr="00B55C95">
        <w:t xml:space="preserve"> mācību efektivitātes </w:t>
      </w:r>
      <w:r>
        <w:t>rādītājus, veikt pastāvīgu datu apkopošanu un monitoringu</w:t>
      </w:r>
      <w:r w:rsidRPr="00B55C95">
        <w:t xml:space="preserve">, </w:t>
      </w:r>
      <w:r>
        <w:t xml:space="preserve">sekojot līdzi tam, kā notiek publiskās pārvaldes virzība uz </w:t>
      </w:r>
      <w:r w:rsidRPr="00B55C95">
        <w:t>organizāciju, kas mācās</w:t>
      </w:r>
      <w:r>
        <w:t>.</w:t>
      </w:r>
    </w:p>
    <w:p w14:paraId="6043B027" w14:textId="7D3B6308" w:rsidR="009508D9" w:rsidRPr="00B55C95" w:rsidRDefault="009508D9" w:rsidP="009508D9">
      <w:pPr>
        <w:spacing w:line="240" w:lineRule="auto"/>
        <w:jc w:val="both"/>
      </w:pPr>
      <w:r w:rsidRPr="00B55C95">
        <w:t>Sākotnēji</w:t>
      </w:r>
      <w:r w:rsidR="00F849A3">
        <w:t xml:space="preserve">, lai </w:t>
      </w:r>
      <w:r w:rsidR="00332BC2">
        <w:t>apzinātu</w:t>
      </w:r>
      <w:r w:rsidR="00F849A3">
        <w:t xml:space="preserve"> situāciju,</w:t>
      </w:r>
      <w:r w:rsidRPr="00B55C95">
        <w:t xml:space="preserve"> nepieciešams veikt šādus novērtējumus:</w:t>
      </w:r>
    </w:p>
    <w:p w14:paraId="1FC9A049" w14:textId="0E5DBF13" w:rsidR="009508D9" w:rsidRPr="00B55C95" w:rsidRDefault="00990BA3" w:rsidP="00704EE7">
      <w:pPr>
        <w:pStyle w:val="ListParagraph"/>
        <w:numPr>
          <w:ilvl w:val="0"/>
          <w:numId w:val="10"/>
        </w:numPr>
        <w:ind w:left="714" w:hanging="357"/>
        <w:jc w:val="both"/>
      </w:pPr>
      <w:r>
        <w:t>a</w:t>
      </w:r>
      <w:r w:rsidR="009508D9" w:rsidRPr="00B55C95">
        <w:t>ptauj</w:t>
      </w:r>
      <w:r w:rsidR="009508D9">
        <w:t>a</w:t>
      </w:r>
      <w:r w:rsidR="009508D9" w:rsidRPr="00B55C95">
        <w:t xml:space="preserve"> </w:t>
      </w:r>
      <w:r w:rsidR="009508D9" w:rsidRPr="009508D9">
        <w:rPr>
          <w:b/>
          <w:bCs/>
        </w:rPr>
        <w:t>“Organizācijas, kas mācās, principa iedzīvināšana publiskajā pārvaldē”</w:t>
      </w:r>
      <w:r w:rsidR="009508D9">
        <w:t>.</w:t>
      </w:r>
      <w:r w:rsidR="009508D9" w:rsidRPr="00B55C95">
        <w:t xml:space="preserve"> </w:t>
      </w:r>
      <w:r w:rsidR="009508D9">
        <w:t>A</w:t>
      </w:r>
      <w:r w:rsidR="009508D9" w:rsidRPr="00B55C95">
        <w:t xml:space="preserve">ptaujas rezultātā iegūtais rādītājs </w:t>
      </w:r>
      <w:r w:rsidR="009508D9">
        <w:t xml:space="preserve">būs viens </w:t>
      </w:r>
      <w:r w:rsidR="006F52D4">
        <w:t xml:space="preserve">no </w:t>
      </w:r>
      <w:r w:rsidR="009508D9" w:rsidRPr="00B55C95">
        <w:t xml:space="preserve">šī </w:t>
      </w:r>
      <w:r w:rsidR="002458D3">
        <w:t>plāna</w:t>
      </w:r>
      <w:r w:rsidR="009508D9" w:rsidRPr="00B55C95">
        <w:t xml:space="preserve"> progresa rādītājiem</w:t>
      </w:r>
      <w:r w:rsidR="009508D9">
        <w:t>, bet pirmajā gadā palīdzē</w:t>
      </w:r>
      <w:r>
        <w:t>s</w:t>
      </w:r>
      <w:r w:rsidR="009508D9">
        <w:t xml:space="preserve"> noteikt bāzes līmeni (angļu val. </w:t>
      </w:r>
      <w:proofErr w:type="spellStart"/>
      <w:r w:rsidR="009508D9" w:rsidRPr="00125787">
        <w:rPr>
          <w:i/>
          <w:iCs/>
        </w:rPr>
        <w:t>baseline</w:t>
      </w:r>
      <w:proofErr w:type="spellEnd"/>
      <w:r w:rsidR="009508D9">
        <w:t>)</w:t>
      </w:r>
      <w:r w:rsidR="009508D9" w:rsidRPr="00B55C95">
        <w:t>. Papildus šī aptauja kalpo</w:t>
      </w:r>
      <w:r>
        <w:t>s</w:t>
      </w:r>
      <w:r w:rsidR="009508D9" w:rsidRPr="00B55C95">
        <w:t xml:space="preserve"> arī kā </w:t>
      </w:r>
      <w:r w:rsidR="009508D9">
        <w:t>snieguma</w:t>
      </w:r>
      <w:r w:rsidR="009508D9" w:rsidRPr="00B55C95">
        <w:t xml:space="preserve"> rādītāju apkopojums un raksturo</w:t>
      </w:r>
      <w:r>
        <w:t>s praksē</w:t>
      </w:r>
      <w:r w:rsidR="009508D9" w:rsidRPr="00B55C95">
        <w:t xml:space="preserve"> organizāciju, kas mācās. </w:t>
      </w:r>
      <w:r w:rsidR="009508D9">
        <w:t xml:space="preserve">Šo </w:t>
      </w:r>
      <w:r w:rsidR="009508D9" w:rsidRPr="00B55C95">
        <w:t>aptauju iespējams izmantot kā palīglīdzekli, veidojot katras iestādes iekšējo mācīšanās un attīstības sistēmu</w:t>
      </w:r>
      <w:r>
        <w:t>;</w:t>
      </w:r>
      <w:r w:rsidR="009508D9" w:rsidRPr="00B55C95">
        <w:t xml:space="preserve"> </w:t>
      </w:r>
    </w:p>
    <w:p w14:paraId="1516DB60" w14:textId="65E6EF25" w:rsidR="009508D9" w:rsidRPr="00B55C95" w:rsidRDefault="00990BA3" w:rsidP="00704EE7">
      <w:pPr>
        <w:pStyle w:val="ListParagraph"/>
        <w:numPr>
          <w:ilvl w:val="0"/>
          <w:numId w:val="10"/>
        </w:numPr>
        <w:ind w:left="714" w:hanging="357"/>
        <w:jc w:val="both"/>
      </w:pPr>
      <w:r>
        <w:t>a</w:t>
      </w:r>
      <w:r w:rsidR="009508D9" w:rsidRPr="00B55C95">
        <w:t>ptauj</w:t>
      </w:r>
      <w:r w:rsidR="009508D9">
        <w:t>a</w:t>
      </w:r>
      <w:r w:rsidR="009508D9" w:rsidRPr="00B55C95">
        <w:t xml:space="preserve"> par </w:t>
      </w:r>
      <w:r w:rsidR="009508D9" w:rsidRPr="009508D9">
        <w:rPr>
          <w:b/>
          <w:bCs/>
        </w:rPr>
        <w:t>publiskās pārvaldes kā vienota darba devēja tēlu</w:t>
      </w:r>
      <w:r w:rsidR="009508D9" w:rsidRPr="00B55C95">
        <w:t xml:space="preserve">, </w:t>
      </w:r>
      <w:r>
        <w:t>lai n</w:t>
      </w:r>
      <w:r w:rsidR="009508D9">
        <w:t>oskaidro</w:t>
      </w:r>
      <w:r>
        <w:t xml:space="preserve">tu </w:t>
      </w:r>
      <w:r w:rsidR="009508D9" w:rsidRPr="00B55C95">
        <w:t xml:space="preserve">tās reputāciju sabiedrībā, </w:t>
      </w:r>
      <w:r w:rsidR="009508D9">
        <w:t>identific</w:t>
      </w:r>
      <w:r>
        <w:t>ētu</w:t>
      </w:r>
      <w:r w:rsidR="009508D9">
        <w:t xml:space="preserve"> tās</w:t>
      </w:r>
      <w:r w:rsidR="009508D9" w:rsidRPr="00B55C95">
        <w:t xml:space="preserve"> stiprās</w:t>
      </w:r>
      <w:r w:rsidR="009508D9">
        <w:t xml:space="preserve"> un</w:t>
      </w:r>
      <w:r w:rsidR="009508D9" w:rsidRPr="00B55C95">
        <w:t xml:space="preserve"> vāj</w:t>
      </w:r>
      <w:r w:rsidR="009508D9">
        <w:t>ā</w:t>
      </w:r>
      <w:r w:rsidR="009508D9" w:rsidRPr="00B55C95">
        <w:t>s puses un</w:t>
      </w:r>
      <w:r w:rsidR="009508D9">
        <w:t>,</w:t>
      </w:r>
      <w:r w:rsidR="009508D9" w:rsidRPr="00B55C95">
        <w:t xml:space="preserve"> balstoties uz datiem, </w:t>
      </w:r>
      <w:r w:rsidR="009508D9">
        <w:t>izstrādātu</w:t>
      </w:r>
      <w:r w:rsidR="009508D9" w:rsidRPr="00B55C95">
        <w:t xml:space="preserve"> risinājum</w:t>
      </w:r>
      <w:r w:rsidR="009508D9">
        <w:t>us</w:t>
      </w:r>
      <w:r w:rsidR="009508D9" w:rsidRPr="00B55C95">
        <w:t xml:space="preserve"> tēla </w:t>
      </w:r>
      <w:r>
        <w:t>uzlabošanai</w:t>
      </w:r>
      <w:r w:rsidR="009508D9" w:rsidRPr="00B55C95">
        <w:t xml:space="preserve">. Šāda regulāra aptauja </w:t>
      </w:r>
      <w:r w:rsidR="009508D9">
        <w:t xml:space="preserve">palīdzētu </w:t>
      </w:r>
      <w:proofErr w:type="spellStart"/>
      <w:r w:rsidR="009508D9">
        <w:t>monitorēt</w:t>
      </w:r>
      <w:proofErr w:type="spellEnd"/>
      <w:r w:rsidR="009508D9" w:rsidRPr="00B55C95">
        <w:t xml:space="preserve"> gan esošo nodarbināto attīstīb</w:t>
      </w:r>
      <w:r w:rsidR="009508D9">
        <w:t>as</w:t>
      </w:r>
      <w:r w:rsidR="009508D9" w:rsidRPr="00B55C95">
        <w:t xml:space="preserve"> un noturēšan</w:t>
      </w:r>
      <w:r w:rsidR="009508D9">
        <w:t>as līmeni</w:t>
      </w:r>
      <w:r w:rsidR="009508D9" w:rsidRPr="00B55C95">
        <w:t xml:space="preserve">, </w:t>
      </w:r>
      <w:r w:rsidR="009508D9">
        <w:t xml:space="preserve">gan arī </w:t>
      </w:r>
      <w:r>
        <w:t>noteikt</w:t>
      </w:r>
      <w:r w:rsidR="009508D9">
        <w:t xml:space="preserve">, </w:t>
      </w:r>
      <w:r w:rsidR="009508D9" w:rsidRPr="00B55C95">
        <w:t>kā</w:t>
      </w:r>
      <w:r w:rsidR="009508D9">
        <w:t xml:space="preserve">da ir </w:t>
      </w:r>
      <w:r w:rsidR="009508D9" w:rsidRPr="00B55C95">
        <w:t>potenciālo nodarbināto interes</w:t>
      </w:r>
      <w:r w:rsidR="009508D9">
        <w:t>e</w:t>
      </w:r>
      <w:r w:rsidR="009508D9" w:rsidRPr="00B55C95">
        <w:t xml:space="preserve"> strādāt publiskajā pārvaldē</w:t>
      </w:r>
      <w:r w:rsidR="00050E01">
        <w:t>;</w:t>
      </w:r>
    </w:p>
    <w:p w14:paraId="28EAB6F6" w14:textId="6DFD1AC1" w:rsidR="009508D9" w:rsidRPr="00F849A3" w:rsidRDefault="00990BA3" w:rsidP="00704EE7">
      <w:pPr>
        <w:pStyle w:val="ListParagraph"/>
        <w:numPr>
          <w:ilvl w:val="0"/>
          <w:numId w:val="10"/>
        </w:numPr>
        <w:spacing w:line="320" w:lineRule="exact"/>
        <w:jc w:val="both"/>
      </w:pPr>
      <w:r>
        <w:rPr>
          <w:b/>
          <w:bCs/>
          <w:iCs/>
        </w:rPr>
        <w:t>v</w:t>
      </w:r>
      <w:r w:rsidR="009508D9" w:rsidRPr="009508D9">
        <w:rPr>
          <w:b/>
          <w:bCs/>
          <w:iCs/>
        </w:rPr>
        <w:t>alsts pārvaldes nodarbināto iesaistīšanās pētījums</w:t>
      </w:r>
      <w:r w:rsidR="009508D9" w:rsidRPr="00F0426C">
        <w:rPr>
          <w:iCs/>
        </w:rPr>
        <w:t>, kas tiek veikts regulāri, ļaus pārliecināties, ka nodarbinātajiem ir iespējas pilnveidot profesionālās zināšanas vai attīstīt kompetences, kuras ir nepieciešamas darbā</w:t>
      </w:r>
      <w:r w:rsidR="009508D9">
        <w:rPr>
          <w:iCs/>
        </w:rPr>
        <w:t>. Nepieciešams, lai</w:t>
      </w:r>
      <w:r w:rsidR="009508D9" w:rsidRPr="00F0426C">
        <w:rPr>
          <w:iCs/>
        </w:rPr>
        <w:t xml:space="preserve"> pētījum</w:t>
      </w:r>
      <w:r w:rsidR="009508D9">
        <w:rPr>
          <w:iCs/>
        </w:rPr>
        <w:t>a</w:t>
      </w:r>
      <w:r w:rsidR="009508D9" w:rsidRPr="00F0426C">
        <w:rPr>
          <w:iCs/>
        </w:rPr>
        <w:t xml:space="preserve"> dalībnieku skaits pieaug</w:t>
      </w:r>
      <w:r w:rsidR="009508D9">
        <w:rPr>
          <w:iCs/>
        </w:rPr>
        <w:t>tu</w:t>
      </w:r>
      <w:r w:rsidR="009508D9" w:rsidRPr="00F0426C">
        <w:rPr>
          <w:iCs/>
        </w:rPr>
        <w:t xml:space="preserve"> vismaz līdz 50</w:t>
      </w:r>
      <w:r>
        <w:rPr>
          <w:iCs/>
        </w:rPr>
        <w:t xml:space="preserve"> </w:t>
      </w:r>
      <w:r w:rsidR="009508D9" w:rsidRPr="00F0426C">
        <w:rPr>
          <w:iCs/>
        </w:rPr>
        <w:t>%</w:t>
      </w:r>
      <w:r w:rsidR="009508D9">
        <w:rPr>
          <w:iCs/>
        </w:rPr>
        <w:t xml:space="preserve"> no ģenerālās kopas un pastāvīgi pieaugtu </w:t>
      </w:r>
      <w:r>
        <w:rPr>
          <w:iCs/>
        </w:rPr>
        <w:t xml:space="preserve">to </w:t>
      </w:r>
      <w:r w:rsidR="009508D9" w:rsidRPr="00F0426C">
        <w:rPr>
          <w:iCs/>
        </w:rPr>
        <w:t>pētījuma dalībniek</w:t>
      </w:r>
      <w:r w:rsidR="009508D9">
        <w:rPr>
          <w:iCs/>
        </w:rPr>
        <w:t xml:space="preserve">u īpatsvars, kas </w:t>
      </w:r>
      <w:r w:rsidR="009508D9" w:rsidRPr="00F0426C">
        <w:rPr>
          <w:iCs/>
        </w:rPr>
        <w:t>apstiprin</w:t>
      </w:r>
      <w:r w:rsidR="009508D9">
        <w:rPr>
          <w:iCs/>
        </w:rPr>
        <w:t xml:space="preserve">a, ka iestāde ir radījusi viņiem </w:t>
      </w:r>
      <w:r w:rsidR="009508D9" w:rsidRPr="00F0426C">
        <w:rPr>
          <w:iCs/>
        </w:rPr>
        <w:t>iespēj</w:t>
      </w:r>
      <w:r w:rsidR="009508D9">
        <w:rPr>
          <w:iCs/>
        </w:rPr>
        <w:t>as</w:t>
      </w:r>
      <w:r w:rsidR="009508D9" w:rsidRPr="00F0426C">
        <w:rPr>
          <w:iCs/>
        </w:rPr>
        <w:t xml:space="preserve"> pilnveidot savas profesionālās zināšanas.</w:t>
      </w:r>
    </w:p>
    <w:p w14:paraId="4F79C0FA" w14:textId="77777777" w:rsidR="00F849A3" w:rsidRPr="00F849A3" w:rsidRDefault="00F849A3" w:rsidP="00F849A3">
      <w:pPr>
        <w:pStyle w:val="ListParagraph"/>
        <w:spacing w:line="320" w:lineRule="exact"/>
        <w:jc w:val="both"/>
      </w:pPr>
    </w:p>
    <w:p w14:paraId="0CED06D9" w14:textId="7908FE42" w:rsidR="00F849A3" w:rsidRPr="00F95102" w:rsidRDefault="00F849A3" w:rsidP="00F849A3">
      <w:pPr>
        <w:pStyle w:val="ListParagraph"/>
        <w:spacing w:line="320" w:lineRule="exact"/>
        <w:ind w:left="0"/>
        <w:jc w:val="both"/>
      </w:pPr>
      <w:r>
        <w:t xml:space="preserve">Minētie novērtējumi tiks veikti gan </w:t>
      </w:r>
      <w:r w:rsidR="002458D3">
        <w:t>plāna</w:t>
      </w:r>
      <w:r>
        <w:t xml:space="preserve"> īstenošanas vidus posmā, gan noslēgumā, </w:t>
      </w:r>
      <w:r w:rsidR="00990BA3">
        <w:t>lai</w:t>
      </w:r>
      <w:r>
        <w:t xml:space="preserve"> noskaidrot</w:t>
      </w:r>
      <w:r w:rsidR="0016423A">
        <w:t>u</w:t>
      </w:r>
      <w:r>
        <w:t xml:space="preserve"> progresa rādītāja attīstību. </w:t>
      </w:r>
    </w:p>
    <w:p w14:paraId="7C2C6601" w14:textId="77777777" w:rsidR="009508D9" w:rsidRDefault="009508D9" w:rsidP="00F46FD8">
      <w:pPr>
        <w:pStyle w:val="Heading2"/>
      </w:pPr>
    </w:p>
    <w:p w14:paraId="4E5236E3" w14:textId="77777777" w:rsidR="009508D9" w:rsidRDefault="00FB70D5" w:rsidP="00F46FD8">
      <w:pPr>
        <w:pStyle w:val="Heading2"/>
      </w:pPr>
      <w:bookmarkStart w:id="31" w:name="_Toc73710532"/>
      <w:r>
        <w:t>5</w:t>
      </w:r>
      <w:r w:rsidR="009508D9" w:rsidRPr="00F95102">
        <w:t>.</w:t>
      </w:r>
      <w:r w:rsidR="009508D9">
        <w:t>2</w:t>
      </w:r>
      <w:r w:rsidR="009508D9" w:rsidRPr="00F95102">
        <w:t>. Dalībnieku tvērums</w:t>
      </w:r>
      <w:bookmarkEnd w:id="31"/>
      <w:r w:rsidR="009508D9" w:rsidRPr="00F95102">
        <w:t xml:space="preserve"> </w:t>
      </w:r>
    </w:p>
    <w:p w14:paraId="43108C7D" w14:textId="3146A1EE" w:rsidR="009508D9" w:rsidRDefault="009508D9" w:rsidP="009508D9">
      <w:pPr>
        <w:spacing w:line="320" w:lineRule="exact"/>
        <w:jc w:val="both"/>
        <w:rPr>
          <w:iCs/>
        </w:rPr>
      </w:pPr>
      <w:r>
        <w:rPr>
          <w:iCs/>
        </w:rPr>
        <w:t xml:space="preserve">Viens no mērāmajiem </w:t>
      </w:r>
      <w:r w:rsidR="002458D3">
        <w:rPr>
          <w:iCs/>
        </w:rPr>
        <w:t>plāna</w:t>
      </w:r>
      <w:r>
        <w:rPr>
          <w:iCs/>
        </w:rPr>
        <w:t xml:space="preserve"> rezultātiem ir</w:t>
      </w:r>
      <w:r w:rsidR="0016423A">
        <w:rPr>
          <w:iCs/>
        </w:rPr>
        <w:t xml:space="preserve"> </w:t>
      </w:r>
      <w:r>
        <w:rPr>
          <w:iCs/>
        </w:rPr>
        <w:t xml:space="preserve">dalībnieku tvērums. Dalībnieki </w:t>
      </w:r>
      <w:r w:rsidR="00051941">
        <w:rPr>
          <w:iCs/>
        </w:rPr>
        <w:t>ir publisk</w:t>
      </w:r>
      <w:r w:rsidR="0016423A">
        <w:rPr>
          <w:iCs/>
        </w:rPr>
        <w:t>ajā</w:t>
      </w:r>
      <w:r w:rsidR="00051941">
        <w:rPr>
          <w:iCs/>
        </w:rPr>
        <w:t xml:space="preserve"> pārvald</w:t>
      </w:r>
      <w:r w:rsidR="0016423A">
        <w:rPr>
          <w:iCs/>
        </w:rPr>
        <w:t>ē</w:t>
      </w:r>
      <w:r w:rsidR="00051941">
        <w:rPr>
          <w:iCs/>
        </w:rPr>
        <w:t xml:space="preserve"> nodarbinātie un </w:t>
      </w:r>
      <w:r w:rsidR="00030630">
        <w:rPr>
          <w:iCs/>
        </w:rPr>
        <w:t>politiskās amatpersonas</w:t>
      </w:r>
      <w:r w:rsidR="0016423A">
        <w:rPr>
          <w:iCs/>
        </w:rPr>
        <w:t>. Ņemot</w:t>
      </w:r>
      <w:r w:rsidR="00030630">
        <w:rPr>
          <w:iCs/>
        </w:rPr>
        <w:t xml:space="preserve"> </w:t>
      </w:r>
      <w:r w:rsidR="00051941">
        <w:rPr>
          <w:iCs/>
        </w:rPr>
        <w:t xml:space="preserve">vērā </w:t>
      </w:r>
      <w:r w:rsidR="0016423A">
        <w:rPr>
          <w:iCs/>
        </w:rPr>
        <w:t xml:space="preserve">plānā </w:t>
      </w:r>
      <w:r w:rsidR="00051941">
        <w:rPr>
          <w:iCs/>
        </w:rPr>
        <w:t>izvirzītās prioritātes un p</w:t>
      </w:r>
      <w:r w:rsidR="0016423A">
        <w:rPr>
          <w:iCs/>
        </w:rPr>
        <w:t>aredzētos</w:t>
      </w:r>
      <w:r w:rsidR="00051941">
        <w:rPr>
          <w:iCs/>
        </w:rPr>
        <w:t xml:space="preserve"> pasākumus</w:t>
      </w:r>
      <w:r w:rsidR="0016423A">
        <w:rPr>
          <w:iCs/>
        </w:rPr>
        <w:t>, dalībnieki ir iedalīti šādās grupās</w:t>
      </w:r>
      <w:r>
        <w:rPr>
          <w:iCs/>
        </w:rPr>
        <w:t>:</w:t>
      </w:r>
    </w:p>
    <w:p w14:paraId="6CEA7212" w14:textId="77777777" w:rsidR="009508D9" w:rsidRPr="00F0426C" w:rsidRDefault="009508D9" w:rsidP="00704EE7">
      <w:pPr>
        <w:pStyle w:val="ListParagraph"/>
        <w:numPr>
          <w:ilvl w:val="0"/>
          <w:numId w:val="15"/>
        </w:numPr>
        <w:spacing w:line="320" w:lineRule="exact"/>
        <w:jc w:val="both"/>
      </w:pPr>
      <w:r w:rsidRPr="00F0426C">
        <w:rPr>
          <w:iCs/>
        </w:rPr>
        <w:t xml:space="preserve">jaunie </w:t>
      </w:r>
      <w:r>
        <w:rPr>
          <w:iCs/>
        </w:rPr>
        <w:t>nodarbinātie;</w:t>
      </w:r>
    </w:p>
    <w:p w14:paraId="7927147F" w14:textId="77777777" w:rsidR="009508D9" w:rsidRPr="00F0426C" w:rsidRDefault="009508D9" w:rsidP="00704EE7">
      <w:pPr>
        <w:pStyle w:val="ListParagraph"/>
        <w:numPr>
          <w:ilvl w:val="0"/>
          <w:numId w:val="15"/>
        </w:numPr>
        <w:spacing w:line="320" w:lineRule="exact"/>
        <w:jc w:val="both"/>
      </w:pPr>
      <w:r w:rsidRPr="00F0426C">
        <w:rPr>
          <w:iCs/>
        </w:rPr>
        <w:t>visi nodarbinātie</w:t>
      </w:r>
      <w:r w:rsidR="008C026E">
        <w:rPr>
          <w:iCs/>
        </w:rPr>
        <w:t xml:space="preserve"> (valsts un pašvaldību iestā</w:t>
      </w:r>
      <w:r w:rsidR="008777EE">
        <w:rPr>
          <w:iCs/>
        </w:rPr>
        <w:t>dēs</w:t>
      </w:r>
      <w:r w:rsidR="008C026E">
        <w:rPr>
          <w:iCs/>
        </w:rPr>
        <w:t xml:space="preserve"> nodarbinātie)</w:t>
      </w:r>
      <w:r>
        <w:rPr>
          <w:iCs/>
        </w:rPr>
        <w:t>;</w:t>
      </w:r>
    </w:p>
    <w:p w14:paraId="6B4A44FE" w14:textId="77777777" w:rsidR="009508D9" w:rsidRPr="002E3FA9" w:rsidRDefault="00E973F9" w:rsidP="00704EE7">
      <w:pPr>
        <w:pStyle w:val="ListParagraph"/>
        <w:numPr>
          <w:ilvl w:val="0"/>
          <w:numId w:val="15"/>
        </w:numPr>
        <w:spacing w:line="320" w:lineRule="exact"/>
        <w:jc w:val="both"/>
      </w:pPr>
      <w:r>
        <w:rPr>
          <w:iCs/>
        </w:rPr>
        <w:t>cilvēkresursu vadības un attīstības speciālisti</w:t>
      </w:r>
      <w:r w:rsidR="009508D9" w:rsidRPr="009508D9">
        <w:rPr>
          <w:iCs/>
        </w:rPr>
        <w:t>;</w:t>
      </w:r>
    </w:p>
    <w:p w14:paraId="1B45C407" w14:textId="4740D1E7" w:rsidR="002E3FA9" w:rsidRPr="002E3FA9" w:rsidRDefault="0016423A" w:rsidP="00704EE7">
      <w:pPr>
        <w:pStyle w:val="ListParagraph"/>
        <w:numPr>
          <w:ilvl w:val="0"/>
          <w:numId w:val="15"/>
        </w:numPr>
        <w:spacing w:line="320" w:lineRule="exact"/>
        <w:jc w:val="both"/>
      </w:pPr>
      <w:r>
        <w:t>tiesībaizsardzības</w:t>
      </w:r>
      <w:r w:rsidR="002E3FA9">
        <w:t xml:space="preserve"> institūcij</w:t>
      </w:r>
      <w:r w:rsidR="27A8AAB6">
        <w:t>ās</w:t>
      </w:r>
      <w:r w:rsidR="002E3FA9">
        <w:t xml:space="preserve"> nodarbinātie;</w:t>
      </w:r>
    </w:p>
    <w:p w14:paraId="5E7E0ED7" w14:textId="77777777" w:rsidR="002E3FA9" w:rsidRPr="009508D9" w:rsidRDefault="07B6419F" w:rsidP="00704EE7">
      <w:pPr>
        <w:pStyle w:val="ListParagraph"/>
        <w:numPr>
          <w:ilvl w:val="0"/>
          <w:numId w:val="15"/>
        </w:numPr>
        <w:spacing w:line="320" w:lineRule="exact"/>
        <w:jc w:val="both"/>
      </w:pPr>
      <w:r>
        <w:t>ES</w:t>
      </w:r>
      <w:r w:rsidR="004508C3">
        <w:t xml:space="preserve"> fondu</w:t>
      </w:r>
      <w:r>
        <w:t xml:space="preserve"> vadības speciālisti;</w:t>
      </w:r>
    </w:p>
    <w:p w14:paraId="250C4731" w14:textId="77777777" w:rsidR="009508D9" w:rsidRPr="00F0426C" w:rsidRDefault="009508D9" w:rsidP="00704EE7">
      <w:pPr>
        <w:pStyle w:val="ListParagraph"/>
        <w:numPr>
          <w:ilvl w:val="0"/>
          <w:numId w:val="15"/>
        </w:numPr>
        <w:spacing w:line="320" w:lineRule="exact"/>
        <w:jc w:val="both"/>
      </w:pPr>
      <w:r w:rsidRPr="00F0426C">
        <w:rPr>
          <w:iCs/>
        </w:rPr>
        <w:t xml:space="preserve">vidējā </w:t>
      </w:r>
      <w:r w:rsidR="008C026E">
        <w:rPr>
          <w:iCs/>
        </w:rPr>
        <w:t xml:space="preserve">un zemākā </w:t>
      </w:r>
      <w:r w:rsidRPr="00F0426C">
        <w:rPr>
          <w:iCs/>
        </w:rPr>
        <w:t>līmeņa vadītāji</w:t>
      </w:r>
      <w:r>
        <w:rPr>
          <w:iCs/>
        </w:rPr>
        <w:t>;</w:t>
      </w:r>
    </w:p>
    <w:p w14:paraId="6313EAA8" w14:textId="77777777" w:rsidR="00B204AC" w:rsidRPr="00B204AC" w:rsidRDefault="009508D9" w:rsidP="00704EE7">
      <w:pPr>
        <w:pStyle w:val="ListParagraph"/>
        <w:numPr>
          <w:ilvl w:val="0"/>
          <w:numId w:val="15"/>
        </w:numPr>
        <w:spacing w:line="320" w:lineRule="exact"/>
        <w:jc w:val="both"/>
      </w:pPr>
      <w:r w:rsidRPr="00F0426C">
        <w:rPr>
          <w:iCs/>
        </w:rPr>
        <w:t>augstākā līmeņa vadītāji</w:t>
      </w:r>
      <w:r w:rsidR="00B204AC">
        <w:rPr>
          <w:iCs/>
        </w:rPr>
        <w:t>;</w:t>
      </w:r>
    </w:p>
    <w:p w14:paraId="0E1E104B" w14:textId="77777777" w:rsidR="009508D9" w:rsidRPr="00F0426C" w:rsidRDefault="00030630" w:rsidP="00704EE7">
      <w:pPr>
        <w:pStyle w:val="ListParagraph"/>
        <w:numPr>
          <w:ilvl w:val="0"/>
          <w:numId w:val="15"/>
        </w:numPr>
        <w:spacing w:line="320" w:lineRule="exact"/>
        <w:jc w:val="both"/>
      </w:pPr>
      <w:r>
        <w:rPr>
          <w:iCs/>
        </w:rPr>
        <w:t xml:space="preserve">politiskās </w:t>
      </w:r>
      <w:r w:rsidR="00B204AC">
        <w:rPr>
          <w:iCs/>
        </w:rPr>
        <w:t>amatpersonas.</w:t>
      </w:r>
      <w:r w:rsidR="009508D9" w:rsidRPr="00F0426C">
        <w:rPr>
          <w:iCs/>
        </w:rPr>
        <w:t xml:space="preserve"> </w:t>
      </w:r>
    </w:p>
    <w:p w14:paraId="3263B7E2" w14:textId="176AD599" w:rsidR="009508D9" w:rsidRDefault="009508D9" w:rsidP="009508D9">
      <w:pPr>
        <w:spacing w:line="320" w:lineRule="exact"/>
        <w:jc w:val="both"/>
        <w:rPr>
          <w:iCs/>
        </w:rPr>
      </w:pPr>
      <w:r>
        <w:rPr>
          <w:iCs/>
        </w:rPr>
        <w:t xml:space="preserve">Otrs ar dalībnieku tvērumu saistītais rādītājs ir </w:t>
      </w:r>
      <w:r w:rsidRPr="00F0426C">
        <w:rPr>
          <w:iCs/>
        </w:rPr>
        <w:t xml:space="preserve">procentuālais </w:t>
      </w:r>
      <w:r>
        <w:rPr>
          <w:iCs/>
        </w:rPr>
        <w:t xml:space="preserve">īpatsvars </w:t>
      </w:r>
      <w:r w:rsidRPr="00F0426C">
        <w:rPr>
          <w:iCs/>
        </w:rPr>
        <w:t xml:space="preserve">no </w:t>
      </w:r>
      <w:r>
        <w:rPr>
          <w:iCs/>
        </w:rPr>
        <w:t>kopējā izglītojamo</w:t>
      </w:r>
      <w:r w:rsidRPr="00F0426C">
        <w:rPr>
          <w:iCs/>
        </w:rPr>
        <w:t xml:space="preserve"> skaita.</w:t>
      </w:r>
      <w:r w:rsidR="008C026E">
        <w:rPr>
          <w:iCs/>
        </w:rPr>
        <w:t xml:space="preserve"> Tie ir uzraudzības rādītāji, kas raksturo </w:t>
      </w:r>
      <w:r w:rsidR="008C026E">
        <w:t>mācību</w:t>
      </w:r>
      <w:r w:rsidR="008C026E">
        <w:rPr>
          <w:iCs/>
        </w:rPr>
        <w:t xml:space="preserve"> dalībnieku skaitu</w:t>
      </w:r>
      <w:r w:rsidR="005F238F">
        <w:rPr>
          <w:iCs/>
        </w:rPr>
        <w:t xml:space="preserve">, profesionālo kompetenci paaugstinājušo </w:t>
      </w:r>
      <w:r w:rsidR="0016423A">
        <w:rPr>
          <w:iCs/>
        </w:rPr>
        <w:t xml:space="preserve">personu </w:t>
      </w:r>
      <w:r w:rsidR="005F238F">
        <w:rPr>
          <w:iCs/>
        </w:rPr>
        <w:t>skaitu. Šādi uzraudzības rādītāji ļaus analizēt datus dažādos griezumos, piemēram</w:t>
      </w:r>
      <w:r w:rsidR="0016423A">
        <w:rPr>
          <w:iCs/>
        </w:rPr>
        <w:t>,</w:t>
      </w:r>
      <w:r w:rsidR="005F238F">
        <w:rPr>
          <w:iCs/>
        </w:rPr>
        <w:t xml:space="preserve"> iestāžu līmenī, amatu grupu līme</w:t>
      </w:r>
      <w:r w:rsidR="0016423A">
        <w:rPr>
          <w:iCs/>
        </w:rPr>
        <w:t>nī</w:t>
      </w:r>
      <w:r w:rsidR="005F238F">
        <w:rPr>
          <w:iCs/>
        </w:rPr>
        <w:t xml:space="preserve">. </w:t>
      </w:r>
    </w:p>
    <w:p w14:paraId="36921A24" w14:textId="6DB3FBA7" w:rsidR="005F238F" w:rsidRPr="005F238F" w:rsidRDefault="005F238F" w:rsidP="009508D9">
      <w:pPr>
        <w:spacing w:line="320" w:lineRule="exact"/>
        <w:jc w:val="both"/>
        <w:rPr>
          <w:bCs/>
        </w:rPr>
      </w:pPr>
      <w:r>
        <w:t xml:space="preserve">Šādu datu uzskaite </w:t>
      </w:r>
      <w:r w:rsidR="0016423A">
        <w:t>sniegs vispārīgu pārskatu</w:t>
      </w:r>
      <w:r w:rsidRPr="00150D30">
        <w:t xml:space="preserve"> par publiskās pārvaldes </w:t>
      </w:r>
      <w:r>
        <w:t>institūciju nodarbināto mācīšanos</w:t>
      </w:r>
      <w:proofErr w:type="gramStart"/>
      <w:r w:rsidR="0016423A">
        <w:t xml:space="preserve"> un</w:t>
      </w:r>
      <w:proofErr w:type="gramEnd"/>
      <w:r>
        <w:t xml:space="preserve"> </w:t>
      </w:r>
      <w:r w:rsidRPr="00150D30">
        <w:t xml:space="preserve">publiskajā pārvaldē </w:t>
      </w:r>
      <w:r w:rsidR="0016423A">
        <w:t>būs</w:t>
      </w:r>
      <w:r w:rsidRPr="00150D30">
        <w:t xml:space="preserve"> vienota datu uzskaite</w:t>
      </w:r>
      <w:r>
        <w:t xml:space="preserve"> mācību jomā</w:t>
      </w:r>
      <w:r w:rsidRPr="00150D30">
        <w:t>.</w:t>
      </w:r>
      <w:r>
        <w:t xml:space="preserve"> Datu uzskaite tik</w:t>
      </w:r>
      <w:r w:rsidR="00E35E5B">
        <w:t>s</w:t>
      </w:r>
      <w:r>
        <w:t xml:space="preserve"> nodrošināta</w:t>
      </w:r>
      <w:r>
        <w:rPr>
          <w:bCs/>
        </w:rPr>
        <w:t xml:space="preserve"> </w:t>
      </w:r>
      <w:r w:rsidRPr="005F238F">
        <w:rPr>
          <w:bCs/>
        </w:rPr>
        <w:t>Mācību pārvaldības sistēmā.</w:t>
      </w:r>
    </w:p>
    <w:p w14:paraId="1E01A408" w14:textId="77777777" w:rsidR="009508D9" w:rsidRDefault="009508D9" w:rsidP="00F46FD8">
      <w:pPr>
        <w:pStyle w:val="Heading2"/>
        <w:rPr>
          <w:rFonts w:eastAsiaTheme="minorHAnsi"/>
        </w:rPr>
      </w:pPr>
    </w:p>
    <w:p w14:paraId="3FFE8F4A" w14:textId="77777777" w:rsidR="009508D9" w:rsidRPr="00F95102" w:rsidRDefault="00FB70D5" w:rsidP="00F46FD8">
      <w:pPr>
        <w:pStyle w:val="Heading2"/>
      </w:pPr>
      <w:bookmarkStart w:id="32" w:name="_Toc73710533"/>
      <w:r>
        <w:t>5</w:t>
      </w:r>
      <w:r w:rsidR="009508D9" w:rsidRPr="00F95102">
        <w:t>.</w:t>
      </w:r>
      <w:r w:rsidR="009508D9">
        <w:t>3</w:t>
      </w:r>
      <w:r w:rsidR="009508D9" w:rsidRPr="00F95102">
        <w:t xml:space="preserve">. </w:t>
      </w:r>
      <w:r w:rsidR="009508D9">
        <w:t>Mācību ietekmes novērtējums</w:t>
      </w:r>
      <w:bookmarkEnd w:id="32"/>
    </w:p>
    <w:p w14:paraId="23CBCF32" w14:textId="295E9E82" w:rsidR="0080075C" w:rsidRDefault="009508D9" w:rsidP="009508D9">
      <w:pPr>
        <w:spacing w:line="320" w:lineRule="exact"/>
        <w:jc w:val="both"/>
        <w:rPr>
          <w:bCs/>
        </w:rPr>
      </w:pPr>
      <w:r>
        <w:rPr>
          <w:bCs/>
        </w:rPr>
        <w:t xml:space="preserve">Viens no veidiem </w:t>
      </w:r>
      <w:r w:rsidR="002458D3">
        <w:rPr>
          <w:bCs/>
        </w:rPr>
        <w:t>plāna</w:t>
      </w:r>
      <w:r>
        <w:rPr>
          <w:bCs/>
        </w:rPr>
        <w:t xml:space="preserve"> mērķus sasniegšanas novērtēšanai būs mācīšanās un attīstības pasākumu rezultātu</w:t>
      </w:r>
      <w:r w:rsidR="00D13E6D">
        <w:rPr>
          <w:bCs/>
        </w:rPr>
        <w:t xml:space="preserve"> ietekmes</w:t>
      </w:r>
      <w:r>
        <w:rPr>
          <w:bCs/>
        </w:rPr>
        <w:t xml:space="preserve"> novērtēšana</w:t>
      </w:r>
      <w:r w:rsidR="00D13E6D">
        <w:rPr>
          <w:bCs/>
        </w:rPr>
        <w:t>, kur</w:t>
      </w:r>
      <w:r w:rsidR="0016423A">
        <w:rPr>
          <w:bCs/>
        </w:rPr>
        <w:t>as</w:t>
      </w:r>
      <w:r w:rsidR="00D13E6D">
        <w:rPr>
          <w:bCs/>
        </w:rPr>
        <w:t xml:space="preserve"> ietvaros tiks identificēts un novērtēts īstenoto mācību un attīstības aktivitāšu efekts, kā arī tiks novērtēts</w:t>
      </w:r>
      <w:proofErr w:type="gramStart"/>
      <w:r w:rsidR="00D13E6D">
        <w:rPr>
          <w:bCs/>
        </w:rPr>
        <w:t xml:space="preserve"> vai izvirzīto prioritāšu mērķi ir sasniegti</w:t>
      </w:r>
      <w:proofErr w:type="gramEnd"/>
      <w:r w:rsidR="00D13E6D">
        <w:rPr>
          <w:bCs/>
        </w:rPr>
        <w:t>.</w:t>
      </w:r>
    </w:p>
    <w:p w14:paraId="5CD86550" w14:textId="77777777" w:rsidR="0080075C" w:rsidRDefault="00B50629" w:rsidP="009508D9">
      <w:pPr>
        <w:spacing w:line="320" w:lineRule="exact"/>
        <w:jc w:val="both"/>
        <w:rPr>
          <w:bCs/>
        </w:rPr>
      </w:pPr>
      <w:r>
        <w:rPr>
          <w:bCs/>
        </w:rPr>
        <w:t>M</w:t>
      </w:r>
      <w:r w:rsidR="0080075C">
        <w:rPr>
          <w:bCs/>
        </w:rPr>
        <w:t>ācību ietekme tiks vērtēta dažādos līmeņos:</w:t>
      </w:r>
    </w:p>
    <w:p w14:paraId="74B39815" w14:textId="76822567" w:rsidR="009508D9" w:rsidRDefault="0080075C" w:rsidP="00704EE7">
      <w:pPr>
        <w:pStyle w:val="ListParagraph"/>
        <w:numPr>
          <w:ilvl w:val="0"/>
          <w:numId w:val="32"/>
        </w:numPr>
        <w:spacing w:line="320" w:lineRule="exact"/>
        <w:jc w:val="both"/>
      </w:pPr>
      <w:r w:rsidRPr="704B7262">
        <w:rPr>
          <w:b/>
          <w:bCs/>
        </w:rPr>
        <w:t>indivīda līmenī</w:t>
      </w:r>
      <w:r w:rsidRPr="704B7262">
        <w:t xml:space="preserve">, </w:t>
      </w:r>
      <w:r w:rsidR="0016423A">
        <w:t>novērtējot,</w:t>
      </w:r>
      <w:r w:rsidRPr="704B7262">
        <w:t xml:space="preserve"> kā mācīšanās un attīstības pasākumi ir ietekmējuši darbinieka kompetenču paaugstināšanu. Kā viena no </w:t>
      </w:r>
      <w:r w:rsidR="009508D9" w:rsidRPr="704B7262">
        <w:t xml:space="preserve">ietekmes novērtēšanas metodēm būs </w:t>
      </w:r>
      <w:r w:rsidR="009508D9" w:rsidRPr="704B7262">
        <w:rPr>
          <w:b/>
          <w:bCs/>
        </w:rPr>
        <w:t>zināšanu pārneses monitorings</w:t>
      </w:r>
      <w:r w:rsidR="009508D9" w:rsidRPr="704B7262">
        <w:t xml:space="preserve"> par iegūto zināšanu un prasmju lietojamību darbā ne tikai tūlītēji pēc mācību noslēguma, bet arī ilgākā laikposmā, piemēram, </w:t>
      </w:r>
      <w:r w:rsidR="0016423A" w:rsidRPr="704B7262">
        <w:t xml:space="preserve">6–12 </w:t>
      </w:r>
      <w:r w:rsidR="009508D9" w:rsidRPr="704B7262">
        <w:t>mēnešu laikā.</w:t>
      </w:r>
      <w:r w:rsidR="009508D9" w:rsidRPr="704B7262">
        <w:rPr>
          <w:rStyle w:val="FootnoteReference"/>
        </w:rPr>
        <w:footnoteReference w:id="56"/>
      </w:r>
      <w:r w:rsidR="009508D9" w:rsidRPr="0080075C">
        <w:rPr>
          <w:bCs/>
        </w:rPr>
        <w:t xml:space="preserve"> </w:t>
      </w:r>
      <w:r w:rsidR="00FD4848" w:rsidRPr="704B7262">
        <w:t xml:space="preserve">Tūlītējs novērtējums pēc mācībām sniedz </w:t>
      </w:r>
      <w:r w:rsidR="00E55C2E" w:rsidRPr="704B7262">
        <w:t>nodarbinātā vērtējumu</w:t>
      </w:r>
      <w:r w:rsidR="00FD4848" w:rsidRPr="704B7262">
        <w:t xml:space="preserve"> par pašu mācību organizāciju, par mācību satura pilnīgumu un iegūto zināšanu praktisko lietojamību</w:t>
      </w:r>
      <w:r w:rsidR="0016423A">
        <w:t xml:space="preserve"> </w:t>
      </w:r>
      <w:r w:rsidR="0016423A" w:rsidRPr="704B7262">
        <w:t xml:space="preserve">– </w:t>
      </w:r>
      <w:r w:rsidR="00746889" w:rsidRPr="704B7262">
        <w:t xml:space="preserve">vai tās būs izmantojamas </w:t>
      </w:r>
      <w:r w:rsidR="0016423A">
        <w:t>turpmākajā</w:t>
      </w:r>
      <w:r w:rsidR="00746889" w:rsidRPr="704B7262">
        <w:t xml:space="preserve"> darbā</w:t>
      </w:r>
      <w:r w:rsidR="0016423A">
        <w:t xml:space="preserve"> </w:t>
      </w:r>
      <w:r w:rsidR="0016423A" w:rsidRPr="704B7262">
        <w:t>–</w:t>
      </w:r>
      <w:r w:rsidR="0016423A">
        <w:t>,</w:t>
      </w:r>
      <w:r w:rsidR="0016423A" w:rsidRPr="704B7262">
        <w:t xml:space="preserve"> </w:t>
      </w:r>
      <w:r w:rsidR="00FD4848" w:rsidRPr="704B7262">
        <w:t>par pasniedzēju profesionalitāti, kā arī par mācību metožu efektivitāti. Šāda informācija ļau</w:t>
      </w:r>
      <w:r w:rsidR="0016423A">
        <w:t>s</w:t>
      </w:r>
      <w:r w:rsidR="00FD4848" w:rsidRPr="704B7262">
        <w:t xml:space="preserve"> saprast, kas būtu uzlabojams mācību organizēšanā un saturā. Savukārt pēc ilgāka laika veikts novērtējums ļaus</w:t>
      </w:r>
      <w:r w:rsidR="0016423A">
        <w:t xml:space="preserve"> saprast</w:t>
      </w:r>
      <w:r w:rsidR="00FD4848" w:rsidRPr="704B7262">
        <w:t xml:space="preserve"> vai </w:t>
      </w:r>
      <w:r w:rsidR="00E55C2E" w:rsidRPr="704B7262">
        <w:t xml:space="preserve">nodarbinātā </w:t>
      </w:r>
      <w:r w:rsidR="00FD4848" w:rsidRPr="704B7262">
        <w:t xml:space="preserve">iegūtās zināšanas un prasmes ir </w:t>
      </w:r>
      <w:r w:rsidR="0016423A">
        <w:t>l</w:t>
      </w:r>
      <w:r w:rsidR="00FD4848" w:rsidRPr="704B7262">
        <w:t>ietotas darba vidē</w:t>
      </w:r>
      <w:r w:rsidR="00614444" w:rsidRPr="704B7262">
        <w:t>, kā arī</w:t>
      </w:r>
      <w:r w:rsidR="0016423A">
        <w:t xml:space="preserve"> to,</w:t>
      </w:r>
      <w:r w:rsidR="00614444" w:rsidRPr="704B7262">
        <w:t xml:space="preserve"> kādas pārmaiņas ir panāktas</w:t>
      </w:r>
      <w:r w:rsidR="0016423A">
        <w:t>,</w:t>
      </w:r>
      <w:r w:rsidR="00614444" w:rsidRPr="704B7262">
        <w:t xml:space="preserve"> pateicoties iegūtajām zināšanām un prasmēm</w:t>
      </w:r>
      <w:r w:rsidR="0016423A">
        <w:t>;</w:t>
      </w:r>
    </w:p>
    <w:p w14:paraId="28DE5EA8" w14:textId="067BE95E" w:rsidR="009508D9" w:rsidRDefault="00B50629" w:rsidP="00704EE7">
      <w:pPr>
        <w:pStyle w:val="ListParagraph"/>
        <w:numPr>
          <w:ilvl w:val="0"/>
          <w:numId w:val="32"/>
        </w:numPr>
        <w:spacing w:line="320" w:lineRule="exact"/>
        <w:jc w:val="both"/>
        <w:rPr>
          <w:bCs/>
        </w:rPr>
      </w:pPr>
      <w:r>
        <w:rPr>
          <w:b/>
        </w:rPr>
        <w:t>i</w:t>
      </w:r>
      <w:r w:rsidR="00E55C2E">
        <w:rPr>
          <w:b/>
        </w:rPr>
        <w:t>nstitūciju līmenī</w:t>
      </w:r>
      <w:r w:rsidR="00E55C2E">
        <w:rPr>
          <w:bCs/>
        </w:rPr>
        <w:t xml:space="preserve">, </w:t>
      </w:r>
      <w:r w:rsidR="0016423A">
        <w:rPr>
          <w:bCs/>
        </w:rPr>
        <w:t>novērtējot,</w:t>
      </w:r>
      <w:r w:rsidR="00E55C2E">
        <w:rPr>
          <w:bCs/>
        </w:rPr>
        <w:t xml:space="preserve"> kā mācīšanās un attīstības pasākumi ir ietekmējuši un veicinājuši izmaiņas institūcijā, </w:t>
      </w:r>
      <w:r w:rsidR="0016423A">
        <w:rPr>
          <w:bCs/>
        </w:rPr>
        <w:t>kādas izmaiņas</w:t>
      </w:r>
      <w:r w:rsidR="00E55C2E">
        <w:rPr>
          <w:bCs/>
        </w:rPr>
        <w:t xml:space="preserve"> ir novērojamas</w:t>
      </w:r>
      <w:r w:rsidR="0016423A">
        <w:rPr>
          <w:bCs/>
        </w:rPr>
        <w:t xml:space="preserve"> </w:t>
      </w:r>
      <w:r w:rsidR="00E55C2E">
        <w:rPr>
          <w:bCs/>
        </w:rPr>
        <w:t xml:space="preserve">institūcijas darbībā. Kā ietekmes novērtēšanas metode </w:t>
      </w:r>
      <w:r w:rsidR="0016423A" w:rsidRPr="00E55C2E">
        <w:rPr>
          <w:bCs/>
        </w:rPr>
        <w:t xml:space="preserve">vidējā termiņā </w:t>
      </w:r>
      <w:r w:rsidR="00E55C2E">
        <w:rPr>
          <w:bCs/>
        </w:rPr>
        <w:t>tiks izmantota</w:t>
      </w:r>
      <w:r w:rsidR="009508D9" w:rsidRPr="00E55C2E">
        <w:rPr>
          <w:bCs/>
        </w:rPr>
        <w:t xml:space="preserve"> atgriezeniskā</w:t>
      </w:r>
      <w:r w:rsidR="00E55C2E">
        <w:rPr>
          <w:bCs/>
        </w:rPr>
        <w:t>s</w:t>
      </w:r>
      <w:r w:rsidR="009508D9" w:rsidRPr="00E55C2E">
        <w:rPr>
          <w:bCs/>
        </w:rPr>
        <w:t xml:space="preserve"> saite</w:t>
      </w:r>
      <w:r w:rsidR="00E55C2E">
        <w:rPr>
          <w:bCs/>
        </w:rPr>
        <w:t xml:space="preserve"> </w:t>
      </w:r>
      <w:r w:rsidR="009508D9" w:rsidRPr="00E55C2E">
        <w:rPr>
          <w:bCs/>
        </w:rPr>
        <w:t xml:space="preserve">no iestādēm, kuru nodarbinātie ir piedalījušies mācīšanās aktivitātēs, lai analizētu, vai iegūtās zināšanas ir veicinājušas iestādes efektīvāku darbību un sniegto pakalpojumu kvalitātes uzlabošanos, un </w:t>
      </w:r>
      <w:r w:rsidR="00D35603" w:rsidRPr="00E55C2E">
        <w:rPr>
          <w:bCs/>
        </w:rPr>
        <w:t xml:space="preserve">tieši </w:t>
      </w:r>
      <w:r w:rsidR="009508D9" w:rsidRPr="00E55C2E">
        <w:rPr>
          <w:bCs/>
        </w:rPr>
        <w:t>kuras mācības ir veicinājušas šos uzlabojumus.</w:t>
      </w:r>
      <w:r w:rsidR="00E55C2E">
        <w:rPr>
          <w:bCs/>
        </w:rPr>
        <w:t xml:space="preserve"> </w:t>
      </w:r>
      <w:r w:rsidR="00746889">
        <w:rPr>
          <w:bCs/>
        </w:rPr>
        <w:t>Svarīgi, ka institūcijas ietvaros novērtē nodarbināto nozīmīgāko mācību rezultātu – iegūto zināšanu, prasmju un attieksmju lietojumu un pārnesi uz darba vidi.</w:t>
      </w:r>
      <w:r w:rsidR="00746889">
        <w:rPr>
          <w:rStyle w:val="FootnoteReference"/>
          <w:bCs/>
        </w:rPr>
        <w:footnoteReference w:id="57"/>
      </w:r>
      <w:r w:rsidR="00746889">
        <w:rPr>
          <w:bCs/>
        </w:rPr>
        <w:t xml:space="preserve"> </w:t>
      </w:r>
      <w:r w:rsidR="00E55C2E">
        <w:rPr>
          <w:bCs/>
        </w:rPr>
        <w:t xml:space="preserve">Šeit nozīmīgs uzraudzības rādītājs </w:t>
      </w:r>
      <w:r w:rsidR="00D35603">
        <w:rPr>
          <w:bCs/>
        </w:rPr>
        <w:t>būs</w:t>
      </w:r>
      <w:r w:rsidR="00E55C2E">
        <w:rPr>
          <w:bCs/>
        </w:rPr>
        <w:t xml:space="preserve"> apmācīto nodarbināto skaits no vienas institūcijas, kas ļaus novērtēt kopējo ietekm</w:t>
      </w:r>
      <w:r w:rsidR="00746889">
        <w:rPr>
          <w:bCs/>
        </w:rPr>
        <w:t>i</w:t>
      </w:r>
      <w:r w:rsidR="00E55C2E">
        <w:rPr>
          <w:bCs/>
        </w:rPr>
        <w:t xml:space="preserve"> uz iestādes ieviestajām pārmaiņām</w:t>
      </w:r>
      <w:r w:rsidR="00D35603">
        <w:rPr>
          <w:bCs/>
        </w:rPr>
        <w:t>;</w:t>
      </w:r>
    </w:p>
    <w:p w14:paraId="75E224C6" w14:textId="10BC4BA9" w:rsidR="00E55C2E" w:rsidRPr="00E55C2E" w:rsidRDefault="00E55C2E" w:rsidP="00704EE7">
      <w:pPr>
        <w:pStyle w:val="ListParagraph"/>
        <w:numPr>
          <w:ilvl w:val="0"/>
          <w:numId w:val="32"/>
        </w:numPr>
        <w:spacing w:line="320" w:lineRule="exact"/>
        <w:jc w:val="both"/>
        <w:rPr>
          <w:bCs/>
        </w:rPr>
      </w:pPr>
      <w:r>
        <w:rPr>
          <w:b/>
        </w:rPr>
        <w:t>starpnozaru līmenī</w:t>
      </w:r>
      <w:r>
        <w:rPr>
          <w:bCs/>
        </w:rPr>
        <w:t xml:space="preserve">, </w:t>
      </w:r>
      <w:proofErr w:type="gramStart"/>
      <w:r w:rsidR="00D35603">
        <w:rPr>
          <w:bCs/>
        </w:rPr>
        <w:t>novērtējot,</w:t>
      </w:r>
      <w:r>
        <w:rPr>
          <w:bCs/>
        </w:rPr>
        <w:t xml:space="preserve"> kā mācīšanās un attīstības pasākumi, kas ir bijuši ar starpnozar</w:t>
      </w:r>
      <w:r w:rsidR="008777EE">
        <w:rPr>
          <w:bCs/>
        </w:rPr>
        <w:t>u</w:t>
      </w:r>
      <w:r>
        <w:rPr>
          <w:bCs/>
        </w:rPr>
        <w:t xml:space="preserve"> pieeju un horizontāli, ir ietekmējuši</w:t>
      </w:r>
      <w:proofErr w:type="gramEnd"/>
      <w:r>
        <w:rPr>
          <w:bCs/>
        </w:rPr>
        <w:t xml:space="preserve"> un veicinājuši izmaiņas vairākās organizācijās vai publiskajā pārvaldē kopumā. Kā viens no ietekmes novērtējumiem b</w:t>
      </w:r>
      <w:r w:rsidR="009975EE">
        <w:rPr>
          <w:bCs/>
        </w:rPr>
        <w:t>ūtu analīze par īstenotajām pārmaiņām, kas ir iniciētas, balstoties uz mācīšanās un attīstības aktivitātēm.</w:t>
      </w:r>
    </w:p>
    <w:p w14:paraId="7FA9C6A6" w14:textId="7A50B8A8" w:rsidR="00B8172C" w:rsidRDefault="00B8172C" w:rsidP="009508D9">
      <w:pPr>
        <w:spacing w:line="320" w:lineRule="exact"/>
        <w:jc w:val="both"/>
        <w:rPr>
          <w:bCs/>
        </w:rPr>
      </w:pPr>
      <w:r>
        <w:rPr>
          <w:bCs/>
        </w:rPr>
        <w:t xml:space="preserve">Ņemot vērā, ka tiks izstrādāti profesionālo kompetenču </w:t>
      </w:r>
      <w:r w:rsidR="009E732F">
        <w:rPr>
          <w:bCs/>
        </w:rPr>
        <w:t>mod</w:t>
      </w:r>
      <w:r w:rsidR="00802BF4">
        <w:rPr>
          <w:bCs/>
        </w:rPr>
        <w:t>e</w:t>
      </w:r>
      <w:r w:rsidR="009E732F">
        <w:rPr>
          <w:bCs/>
        </w:rPr>
        <w:t>ļi</w:t>
      </w:r>
      <w:r>
        <w:rPr>
          <w:bCs/>
        </w:rPr>
        <w:t xml:space="preserve"> </w:t>
      </w:r>
      <w:r w:rsidR="009E732F">
        <w:rPr>
          <w:bCs/>
        </w:rPr>
        <w:t>dažādām amatu grupām, tad viens no mērījumiem būs profesionālo kompetenču attīstības līmenis amatu grupās, analizējot datus pa gadiem</w:t>
      </w:r>
      <w:r w:rsidR="00D35603">
        <w:rPr>
          <w:bCs/>
        </w:rPr>
        <w:t xml:space="preserve"> un</w:t>
      </w:r>
      <w:r w:rsidR="009E732F">
        <w:rPr>
          <w:bCs/>
        </w:rPr>
        <w:t xml:space="preserve"> </w:t>
      </w:r>
      <w:r w:rsidR="00FA2FA5">
        <w:rPr>
          <w:bCs/>
        </w:rPr>
        <w:t xml:space="preserve">novērtējot, </w:t>
      </w:r>
      <w:r w:rsidR="009E732F">
        <w:rPr>
          <w:bCs/>
        </w:rPr>
        <w:t xml:space="preserve">vai un kā paaugstinās profesionālās kompetences publiskajā pārvaldē. </w:t>
      </w:r>
    </w:p>
    <w:p w14:paraId="2F36BEEC" w14:textId="77777777" w:rsidR="00E973F9" w:rsidRDefault="009508D9" w:rsidP="009508D9">
      <w:pPr>
        <w:spacing w:line="320" w:lineRule="exact"/>
        <w:jc w:val="both"/>
        <w:rPr>
          <w:bCs/>
        </w:rPr>
      </w:pPr>
      <w:r>
        <w:rPr>
          <w:bCs/>
        </w:rPr>
        <w:t xml:space="preserve">Tāpat tiks funkcionāli pilnveidota </w:t>
      </w:r>
      <w:r w:rsidRPr="00195746">
        <w:rPr>
          <w:b/>
        </w:rPr>
        <w:t>Mācību pārvaldības sistēma</w:t>
      </w:r>
      <w:r>
        <w:rPr>
          <w:bCs/>
        </w:rPr>
        <w:t>, lai to izmantotu profesionālās pilnveides pasākumu ietekmes mērīšanai, mācību kvalitātes novērtēšanai un noteiktu rezultatīvo rādītāju uzskaitei, uzkrājot precīzus datus par dalībniekiem un mācībām</w:t>
      </w:r>
      <w:r w:rsidR="009E732F">
        <w:rPr>
          <w:bCs/>
        </w:rPr>
        <w:t>, kā arī ieviesta jaudīga un interaktīva mācību platforma.</w:t>
      </w:r>
      <w:r>
        <w:rPr>
          <w:bCs/>
        </w:rPr>
        <w:t xml:space="preserve"> </w:t>
      </w:r>
    </w:p>
    <w:p w14:paraId="62473DDF" w14:textId="77777777" w:rsidR="00C5077D" w:rsidRDefault="00C5077D" w:rsidP="009975EE">
      <w:pPr>
        <w:spacing w:line="320" w:lineRule="exact"/>
        <w:jc w:val="both"/>
        <w:rPr>
          <w:b/>
          <w:bCs/>
          <w:iCs/>
          <w:color w:val="C0504D" w:themeColor="accent2"/>
        </w:rPr>
      </w:pPr>
      <w:r>
        <w:rPr>
          <w:b/>
          <w:bCs/>
          <w:iCs/>
          <w:color w:val="C0504D" w:themeColor="accent2"/>
        </w:rPr>
        <w:t>Īstenojot stratēģi</w:t>
      </w:r>
      <w:r w:rsidR="00FF38C4">
        <w:rPr>
          <w:b/>
          <w:bCs/>
          <w:iCs/>
          <w:color w:val="C0504D" w:themeColor="accent2"/>
        </w:rPr>
        <w:t>s</w:t>
      </w:r>
      <w:r w:rsidR="00E35E5B">
        <w:rPr>
          <w:b/>
          <w:bCs/>
          <w:iCs/>
          <w:color w:val="C0504D" w:themeColor="accent2"/>
        </w:rPr>
        <w:t>kās</w:t>
      </w:r>
      <w:r>
        <w:rPr>
          <w:b/>
          <w:bCs/>
          <w:iCs/>
          <w:color w:val="C0504D" w:themeColor="accent2"/>
        </w:rPr>
        <w:t xml:space="preserve"> prioritā</w:t>
      </w:r>
      <w:r w:rsidR="00B50629">
        <w:rPr>
          <w:b/>
          <w:bCs/>
          <w:iCs/>
          <w:color w:val="C0504D" w:themeColor="accent2"/>
        </w:rPr>
        <w:t>tes</w:t>
      </w:r>
      <w:r>
        <w:rPr>
          <w:b/>
          <w:bCs/>
          <w:iCs/>
          <w:color w:val="C0504D" w:themeColor="accent2"/>
        </w:rPr>
        <w:t>, publiskā pārvalde radīs vienotu un sistemātisku zināšanu pārvaldības sistēmu,</w:t>
      </w:r>
      <w:r w:rsidR="00FF38C4">
        <w:rPr>
          <w:b/>
          <w:bCs/>
          <w:iCs/>
          <w:color w:val="C0504D" w:themeColor="accent2"/>
        </w:rPr>
        <w:t xml:space="preserve"> iemiesojot</w:t>
      </w:r>
      <w:r>
        <w:rPr>
          <w:b/>
          <w:bCs/>
          <w:iCs/>
          <w:color w:val="C0504D" w:themeColor="accent2"/>
        </w:rPr>
        <w:t xml:space="preserve"> organizācija</w:t>
      </w:r>
      <w:r w:rsidR="00B50629">
        <w:rPr>
          <w:b/>
          <w:bCs/>
          <w:iCs/>
          <w:color w:val="C0504D" w:themeColor="accent2"/>
        </w:rPr>
        <w:t>s</w:t>
      </w:r>
      <w:r>
        <w:rPr>
          <w:b/>
          <w:bCs/>
          <w:iCs/>
          <w:color w:val="C0504D" w:themeColor="accent2"/>
        </w:rPr>
        <w:t>, kas mācās</w:t>
      </w:r>
      <w:r w:rsidR="00AC146A">
        <w:rPr>
          <w:b/>
          <w:bCs/>
          <w:iCs/>
          <w:color w:val="C0504D" w:themeColor="accent2"/>
        </w:rPr>
        <w:t>,</w:t>
      </w:r>
      <w:r>
        <w:rPr>
          <w:b/>
          <w:bCs/>
          <w:iCs/>
          <w:color w:val="C0504D" w:themeColor="accent2"/>
        </w:rPr>
        <w:t xml:space="preserve"> principus</w:t>
      </w:r>
      <w:r w:rsidR="00FF38C4">
        <w:rPr>
          <w:b/>
          <w:bCs/>
          <w:iCs/>
          <w:color w:val="C0504D" w:themeColor="accent2"/>
        </w:rPr>
        <w:t>,</w:t>
      </w:r>
      <w:r>
        <w:rPr>
          <w:b/>
          <w:bCs/>
          <w:iCs/>
          <w:color w:val="C0504D" w:themeColor="accent2"/>
        </w:rPr>
        <w:t xml:space="preserve"> un t</w:t>
      </w:r>
      <w:r w:rsidR="00AC146A">
        <w:rPr>
          <w:b/>
          <w:bCs/>
          <w:iCs/>
          <w:color w:val="C0504D" w:themeColor="accent2"/>
        </w:rPr>
        <w:t>ajā</w:t>
      </w:r>
      <w:r>
        <w:rPr>
          <w:b/>
          <w:bCs/>
          <w:iCs/>
          <w:color w:val="C0504D" w:themeColor="accent2"/>
        </w:rPr>
        <w:t xml:space="preserve"> nodarbinātie būs zinoši profesionāļi</w:t>
      </w:r>
      <w:r w:rsidR="00FF38C4">
        <w:rPr>
          <w:b/>
          <w:bCs/>
          <w:iCs/>
          <w:color w:val="C0504D" w:themeColor="accent2"/>
        </w:rPr>
        <w:t xml:space="preserve"> ar augstu </w:t>
      </w:r>
      <w:r>
        <w:rPr>
          <w:b/>
          <w:bCs/>
          <w:iCs/>
          <w:color w:val="C0504D" w:themeColor="accent2"/>
        </w:rPr>
        <w:t>konkurētspēj</w:t>
      </w:r>
      <w:r w:rsidR="00FF38C4">
        <w:rPr>
          <w:b/>
          <w:bCs/>
          <w:iCs/>
          <w:color w:val="C0504D" w:themeColor="accent2"/>
        </w:rPr>
        <w:t>u</w:t>
      </w:r>
      <w:r>
        <w:rPr>
          <w:b/>
          <w:bCs/>
          <w:iCs/>
          <w:color w:val="C0504D" w:themeColor="accent2"/>
        </w:rPr>
        <w:t xml:space="preserve"> darba tirgū. </w:t>
      </w:r>
    </w:p>
    <w:p w14:paraId="1B068849" w14:textId="583A97E3" w:rsidR="008F2458" w:rsidRPr="0039747B" w:rsidRDefault="008F2458">
      <w:pPr>
        <w:spacing w:before="0" w:after="200" w:line="276" w:lineRule="auto"/>
        <w:rPr>
          <w:bCs/>
        </w:rPr>
      </w:pPr>
      <w:r>
        <w:br w:type="page"/>
      </w:r>
    </w:p>
    <w:p w14:paraId="64A7162F" w14:textId="77777777" w:rsidR="008F2458" w:rsidRPr="008F2458" w:rsidRDefault="008F2458" w:rsidP="008F2458">
      <w:pPr>
        <w:sectPr w:rsidR="008F2458" w:rsidRPr="008F2458" w:rsidSect="0095237E">
          <w:footerReference w:type="default" r:id="rId52"/>
          <w:footerReference w:type="first" r:id="rId53"/>
          <w:pgSz w:w="12240" w:h="15840" w:code="1"/>
          <w:pgMar w:top="993" w:right="1134" w:bottom="1134" w:left="1701" w:header="720" w:footer="720" w:gutter="0"/>
          <w:cols w:space="720"/>
          <w:titlePg/>
          <w:docGrid w:linePitch="360"/>
        </w:sectPr>
      </w:pPr>
    </w:p>
    <w:p w14:paraId="2986B860" w14:textId="4675C400" w:rsidR="00F46FD8" w:rsidRDefault="00F46FD8" w:rsidP="00F46FD8">
      <w:pPr>
        <w:pStyle w:val="Heading1"/>
      </w:pPr>
      <w:bookmarkStart w:id="33" w:name="_Toc73099604"/>
      <w:bookmarkStart w:id="34" w:name="_Toc73710534"/>
      <w:r>
        <w:t>Pielikumi</w:t>
      </w:r>
      <w:bookmarkEnd w:id="33"/>
      <w:bookmarkEnd w:id="34"/>
    </w:p>
    <w:p w14:paraId="70B0D216" w14:textId="576CD0DE" w:rsidR="00D51F06" w:rsidRDefault="00F46FD8" w:rsidP="00F46FD8">
      <w:pPr>
        <w:pStyle w:val="Heading2"/>
      </w:pPr>
      <w:bookmarkStart w:id="35" w:name="_Toc73710535"/>
      <w:r>
        <w:t xml:space="preserve">1. </w:t>
      </w:r>
      <w:r w:rsidR="00D1268F">
        <w:t>pielikums</w:t>
      </w:r>
      <w:r w:rsidR="00D35603">
        <w:t>.</w:t>
      </w:r>
      <w:r w:rsidR="00D1268F">
        <w:t xml:space="preserve"> </w:t>
      </w:r>
      <w:r w:rsidR="002458D3">
        <w:t>Plāna</w:t>
      </w:r>
      <w:r w:rsidR="00D1268F">
        <w:t xml:space="preserve"> mērķu karte</w:t>
      </w:r>
      <w:bookmarkEnd w:id="35"/>
    </w:p>
    <w:p w14:paraId="7B3D1780" w14:textId="5196B67A" w:rsidR="00D51F06" w:rsidRDefault="00EA17B0" w:rsidP="00D51F06">
      <w:r>
        <w:rPr>
          <w:noProof/>
          <w:lang w:eastAsia="lv-LV"/>
        </w:rPr>
        <w:drawing>
          <wp:inline distT="0" distB="0" distL="0" distR="0" wp14:anchorId="0C395362" wp14:editId="234008A1">
            <wp:extent cx="7759700" cy="54877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68823" cy="5494206"/>
                    </a:xfrm>
                    <a:prstGeom prst="rect">
                      <a:avLst/>
                    </a:prstGeom>
                    <a:noFill/>
                    <a:ln>
                      <a:noFill/>
                    </a:ln>
                  </pic:spPr>
                </pic:pic>
              </a:graphicData>
            </a:graphic>
          </wp:inline>
        </w:drawing>
      </w:r>
    </w:p>
    <w:p w14:paraId="19B873D0" w14:textId="32DC18F3" w:rsidR="00E9267F" w:rsidRPr="00D51F06" w:rsidRDefault="00EA17B0" w:rsidP="00D51F06">
      <w:r>
        <w:rPr>
          <w:noProof/>
          <w:lang w:eastAsia="lv-LV"/>
        </w:rPr>
        <w:drawing>
          <wp:inline distT="0" distB="0" distL="0" distR="0" wp14:anchorId="57563A05" wp14:editId="733519A1">
            <wp:extent cx="8707755" cy="61639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07755" cy="6163945"/>
                    </a:xfrm>
                    <a:prstGeom prst="rect">
                      <a:avLst/>
                    </a:prstGeom>
                    <a:noFill/>
                    <a:ln>
                      <a:noFill/>
                    </a:ln>
                  </pic:spPr>
                </pic:pic>
              </a:graphicData>
            </a:graphic>
          </wp:inline>
        </w:drawing>
      </w:r>
    </w:p>
    <w:p w14:paraId="7B831F4B" w14:textId="17460C01" w:rsidR="008B02C3" w:rsidRDefault="008B02C3" w:rsidP="00F46FD8">
      <w:pPr>
        <w:pStyle w:val="Heading2"/>
      </w:pPr>
      <w:bookmarkStart w:id="36" w:name="_Toc73710536"/>
      <w:r>
        <w:t>2.</w:t>
      </w:r>
      <w:r w:rsidR="002156D4">
        <w:t xml:space="preserve"> </w:t>
      </w:r>
      <w:r w:rsidR="008F2458">
        <w:t>pielikums</w:t>
      </w:r>
      <w:r w:rsidR="00D35603">
        <w:t>.</w:t>
      </w:r>
      <w:r w:rsidR="008F2458">
        <w:t xml:space="preserve"> </w:t>
      </w:r>
      <w:r w:rsidR="002C2E35">
        <w:t>Plāna</w:t>
      </w:r>
      <w:r w:rsidR="00827FD0">
        <w:t xml:space="preserve"> prioritāro virzienu </w:t>
      </w:r>
      <w:r w:rsidR="00570FB6">
        <w:t>pasākumi un to darbības rezultāti</w:t>
      </w:r>
      <w:bookmarkEnd w:id="36"/>
    </w:p>
    <w:tbl>
      <w:tblPr>
        <w:tblStyle w:val="ListTable3-Accent21"/>
        <w:tblW w:w="5379" w:type="pct"/>
        <w:tblInd w:w="-431" w:type="dxa"/>
        <w:tblLayout w:type="fixed"/>
        <w:tblLook w:val="04A0" w:firstRow="1" w:lastRow="0" w:firstColumn="1" w:lastColumn="0" w:noHBand="0" w:noVBand="1"/>
      </w:tblPr>
      <w:tblGrid>
        <w:gridCol w:w="713"/>
        <w:gridCol w:w="2120"/>
        <w:gridCol w:w="3405"/>
        <w:gridCol w:w="3114"/>
        <w:gridCol w:w="1312"/>
        <w:gridCol w:w="1563"/>
        <w:gridCol w:w="1412"/>
        <w:gridCol w:w="1103"/>
      </w:tblGrid>
      <w:tr w:rsidR="00146039" w:rsidRPr="00DB5A63" w14:paraId="45170489" w14:textId="77777777" w:rsidTr="007152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 w:type="pct"/>
            <w:tcBorders>
              <w:bottom w:val="single" w:sz="4" w:space="0" w:color="C0504D" w:themeColor="accent2"/>
            </w:tcBorders>
            <w:hideMark/>
          </w:tcPr>
          <w:p w14:paraId="70546ACB" w14:textId="77777777" w:rsidR="008B02C3" w:rsidRPr="00FD439C" w:rsidRDefault="008B02C3" w:rsidP="0076423E">
            <w:pPr>
              <w:spacing w:before="0" w:line="240" w:lineRule="auto"/>
              <w:jc w:val="center"/>
              <w:rPr>
                <w:rFonts w:eastAsia="Times New Roman" w:cs="Times New Roman"/>
                <w:b w:val="0"/>
                <w:bCs w:val="0"/>
                <w:color w:val="FFFFFF" w:themeColor="background1"/>
                <w:sz w:val="17"/>
                <w:szCs w:val="17"/>
                <w:lang w:eastAsia="en-GB"/>
              </w:rPr>
            </w:pPr>
            <w:r w:rsidRPr="00FD439C">
              <w:rPr>
                <w:rFonts w:eastAsia="Times New Roman" w:cs="Times New Roman"/>
                <w:color w:val="FFFFFF" w:themeColor="background1"/>
                <w:sz w:val="17"/>
                <w:szCs w:val="17"/>
                <w:lang w:eastAsia="en-GB"/>
              </w:rPr>
              <w:t>Nr. p. k.</w:t>
            </w:r>
          </w:p>
        </w:tc>
        <w:tc>
          <w:tcPr>
            <w:tcW w:w="719" w:type="pct"/>
            <w:tcBorders>
              <w:bottom w:val="single" w:sz="4" w:space="0" w:color="C0504D" w:themeColor="accent2"/>
            </w:tcBorders>
            <w:hideMark/>
          </w:tcPr>
          <w:p w14:paraId="7191D2F9" w14:textId="77777777" w:rsidR="008B02C3" w:rsidRPr="00FD439C" w:rsidRDefault="008B02C3" w:rsidP="0076423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themeColor="background1"/>
                <w:sz w:val="17"/>
                <w:szCs w:val="17"/>
                <w:lang w:eastAsia="en-GB"/>
              </w:rPr>
            </w:pPr>
            <w:r w:rsidRPr="00FD439C">
              <w:rPr>
                <w:rFonts w:eastAsia="Times New Roman" w:cs="Times New Roman"/>
                <w:color w:val="FFFFFF" w:themeColor="background1"/>
                <w:sz w:val="17"/>
                <w:szCs w:val="17"/>
                <w:lang w:eastAsia="en-GB"/>
              </w:rPr>
              <w:t>Pasākums</w:t>
            </w:r>
          </w:p>
        </w:tc>
        <w:tc>
          <w:tcPr>
            <w:tcW w:w="1155" w:type="pct"/>
            <w:tcBorders>
              <w:bottom w:val="single" w:sz="4" w:space="0" w:color="C0504D" w:themeColor="accent2"/>
            </w:tcBorders>
            <w:hideMark/>
          </w:tcPr>
          <w:p w14:paraId="02578396" w14:textId="77777777" w:rsidR="008B02C3" w:rsidRPr="00FD439C" w:rsidRDefault="008B02C3" w:rsidP="0076423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themeColor="background1"/>
                <w:sz w:val="17"/>
                <w:szCs w:val="17"/>
                <w:lang w:eastAsia="en-GB"/>
              </w:rPr>
            </w:pPr>
            <w:r w:rsidRPr="00FD439C">
              <w:rPr>
                <w:rFonts w:eastAsia="Times New Roman" w:cs="Times New Roman"/>
                <w:color w:val="FFFFFF" w:themeColor="background1"/>
                <w:sz w:val="17"/>
                <w:szCs w:val="17"/>
                <w:lang w:eastAsia="en-GB"/>
              </w:rPr>
              <w:t>Darbības rezultāts</w:t>
            </w:r>
          </w:p>
        </w:tc>
        <w:tc>
          <w:tcPr>
            <w:tcW w:w="1056" w:type="pct"/>
            <w:tcBorders>
              <w:bottom w:val="single" w:sz="4" w:space="0" w:color="C0504D" w:themeColor="accent2"/>
            </w:tcBorders>
            <w:hideMark/>
          </w:tcPr>
          <w:p w14:paraId="725FBEF9" w14:textId="77777777" w:rsidR="008B02C3" w:rsidRPr="00FD439C" w:rsidRDefault="008B02C3" w:rsidP="0076423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themeColor="background1"/>
                <w:sz w:val="17"/>
                <w:szCs w:val="17"/>
                <w:lang w:eastAsia="en-GB"/>
              </w:rPr>
            </w:pPr>
            <w:r w:rsidRPr="00FD439C">
              <w:rPr>
                <w:rFonts w:eastAsia="Times New Roman" w:cs="Times New Roman"/>
                <w:color w:val="FFFFFF" w:themeColor="background1"/>
                <w:sz w:val="17"/>
                <w:szCs w:val="17"/>
                <w:lang w:eastAsia="en-GB"/>
              </w:rPr>
              <w:t>Rezultatīvais rādītājs</w:t>
            </w:r>
          </w:p>
        </w:tc>
        <w:tc>
          <w:tcPr>
            <w:tcW w:w="445" w:type="pct"/>
            <w:tcBorders>
              <w:bottom w:val="single" w:sz="4" w:space="0" w:color="C0504D" w:themeColor="accent2"/>
            </w:tcBorders>
            <w:hideMark/>
          </w:tcPr>
          <w:p w14:paraId="5E2E3A1D" w14:textId="77777777" w:rsidR="008B02C3" w:rsidRPr="00FD439C" w:rsidRDefault="008B02C3" w:rsidP="0076423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themeColor="background1"/>
                <w:sz w:val="17"/>
                <w:szCs w:val="17"/>
                <w:lang w:eastAsia="en-GB"/>
              </w:rPr>
            </w:pPr>
            <w:r w:rsidRPr="00FD439C">
              <w:rPr>
                <w:rFonts w:eastAsia="Times New Roman" w:cs="Times New Roman"/>
                <w:color w:val="FFFFFF" w:themeColor="background1"/>
                <w:sz w:val="17"/>
                <w:szCs w:val="17"/>
                <w:lang w:eastAsia="en-GB"/>
              </w:rPr>
              <w:t>Atbildīgā institūcija</w:t>
            </w:r>
          </w:p>
        </w:tc>
        <w:tc>
          <w:tcPr>
            <w:tcW w:w="530" w:type="pct"/>
            <w:tcBorders>
              <w:bottom w:val="single" w:sz="4" w:space="0" w:color="C0504D" w:themeColor="accent2"/>
            </w:tcBorders>
            <w:hideMark/>
          </w:tcPr>
          <w:p w14:paraId="2E784B6B" w14:textId="77777777" w:rsidR="008B02C3" w:rsidRPr="00FD439C" w:rsidRDefault="008B02C3" w:rsidP="0076423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themeColor="background1"/>
                <w:sz w:val="17"/>
                <w:szCs w:val="17"/>
                <w:lang w:eastAsia="en-GB"/>
              </w:rPr>
            </w:pPr>
            <w:r w:rsidRPr="00FD439C">
              <w:rPr>
                <w:rFonts w:eastAsia="Times New Roman" w:cs="Times New Roman"/>
                <w:color w:val="FFFFFF" w:themeColor="background1"/>
                <w:sz w:val="17"/>
                <w:szCs w:val="17"/>
                <w:lang w:eastAsia="en-GB"/>
              </w:rPr>
              <w:t>Līdzatbildīgās institūcijas</w:t>
            </w:r>
          </w:p>
        </w:tc>
        <w:tc>
          <w:tcPr>
            <w:tcW w:w="479" w:type="pct"/>
            <w:tcBorders>
              <w:bottom w:val="single" w:sz="4" w:space="0" w:color="C0504D" w:themeColor="accent2"/>
            </w:tcBorders>
          </w:tcPr>
          <w:p w14:paraId="57F21C64" w14:textId="77777777" w:rsidR="008B02C3" w:rsidRPr="00FD439C" w:rsidRDefault="008B02C3" w:rsidP="0076423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7"/>
                <w:szCs w:val="17"/>
                <w:lang w:eastAsia="en-GB"/>
              </w:rPr>
            </w:pPr>
            <w:r w:rsidRPr="00FD439C">
              <w:rPr>
                <w:rFonts w:eastAsia="Times New Roman" w:cs="Times New Roman"/>
                <w:color w:val="FFFFFF" w:themeColor="background1"/>
                <w:sz w:val="17"/>
                <w:szCs w:val="17"/>
                <w:lang w:eastAsia="en-GB"/>
              </w:rPr>
              <w:t>Sadarbības institūcijas</w:t>
            </w:r>
          </w:p>
        </w:tc>
        <w:tc>
          <w:tcPr>
            <w:tcW w:w="374" w:type="pct"/>
            <w:tcBorders>
              <w:bottom w:val="single" w:sz="4" w:space="0" w:color="C0504D" w:themeColor="accent2"/>
            </w:tcBorders>
            <w:hideMark/>
          </w:tcPr>
          <w:p w14:paraId="7E37FDF8" w14:textId="77777777" w:rsidR="008B02C3" w:rsidRPr="00FD439C" w:rsidRDefault="008B02C3" w:rsidP="0076423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themeColor="background1"/>
                <w:sz w:val="17"/>
                <w:szCs w:val="17"/>
                <w:lang w:eastAsia="en-GB"/>
              </w:rPr>
            </w:pPr>
            <w:r w:rsidRPr="00FD439C">
              <w:rPr>
                <w:rFonts w:eastAsia="Times New Roman" w:cs="Times New Roman"/>
                <w:color w:val="FFFFFF" w:themeColor="background1"/>
                <w:sz w:val="17"/>
                <w:szCs w:val="17"/>
                <w:lang w:eastAsia="en-GB"/>
              </w:rPr>
              <w:t>Izpildes termiņš</w:t>
            </w:r>
          </w:p>
        </w:tc>
      </w:tr>
      <w:tr w:rsidR="008B02C3" w:rsidRPr="00DB5A63" w14:paraId="23BC12D4"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6" w:space="0" w:color="C0504D" w:themeColor="accent2"/>
              <w:right w:val="single" w:sz="4" w:space="0" w:color="C0504D" w:themeColor="accent2"/>
            </w:tcBorders>
          </w:tcPr>
          <w:p w14:paraId="1F15D5E9" w14:textId="77777777" w:rsidR="008B02C3" w:rsidRPr="008B02C3" w:rsidRDefault="008B02C3" w:rsidP="00704EE7">
            <w:pPr>
              <w:pStyle w:val="ListParagraph"/>
              <w:numPr>
                <w:ilvl w:val="0"/>
                <w:numId w:val="53"/>
              </w:numPr>
              <w:spacing w:before="0" w:line="240" w:lineRule="auto"/>
              <w:rPr>
                <w:rFonts w:eastAsia="Times New Roman" w:cs="Times New Roman"/>
                <w:color w:val="FFFFFF" w:themeColor="background1"/>
                <w:sz w:val="17"/>
                <w:szCs w:val="17"/>
                <w:lang w:eastAsia="en-GB"/>
              </w:rPr>
            </w:pPr>
            <w:r w:rsidRPr="1FDE2185">
              <w:t>prioritāte “</w:t>
            </w:r>
            <w:r w:rsidRPr="00536371">
              <w:t>Godprātīgs</w:t>
            </w:r>
            <w:r w:rsidRPr="1FDE2185">
              <w:t xml:space="preserve"> darbs publiskajā pārvaldē”</w:t>
            </w:r>
          </w:p>
        </w:tc>
      </w:tr>
      <w:tr w:rsidR="008B02C3" w:rsidRPr="00DD1A52" w14:paraId="061CD48A" w14:textId="77777777" w:rsidTr="0071529C">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6" w:space="0" w:color="C0504D" w:themeColor="accent2"/>
              <w:bottom w:val="single" w:sz="4" w:space="0" w:color="C0504D" w:themeColor="accent2"/>
              <w:right w:val="single" w:sz="4" w:space="0" w:color="C0504D" w:themeColor="accent2"/>
            </w:tcBorders>
          </w:tcPr>
          <w:p w14:paraId="012B17ED" w14:textId="07DEC74A" w:rsidR="008B02C3" w:rsidRPr="00D35603" w:rsidRDefault="008B02C3" w:rsidP="00D35603">
            <w:pPr>
              <w:spacing w:before="0" w:line="240" w:lineRule="auto"/>
              <w:ind w:left="-93"/>
              <w:rPr>
                <w:color w:val="auto"/>
                <w:sz w:val="18"/>
                <w:szCs w:val="18"/>
              </w:rPr>
            </w:pPr>
            <w:r w:rsidRPr="00A44DD0">
              <w:rPr>
                <w:rFonts w:eastAsia="Times New Roman" w:cs="Times New Roman"/>
                <w:color w:val="414142"/>
                <w:sz w:val="18"/>
                <w:szCs w:val="18"/>
                <w:lang w:eastAsia="en-GB"/>
              </w:rPr>
              <w:t xml:space="preserve">Indikatīvais finansējuma apjoms: </w:t>
            </w:r>
            <w:r>
              <w:rPr>
                <w:rFonts w:eastAsia="Times New Roman" w:cs="Times New Roman"/>
                <w:color w:val="414142"/>
                <w:sz w:val="18"/>
                <w:szCs w:val="18"/>
                <w:lang w:eastAsia="en-GB"/>
              </w:rPr>
              <w:t>2</w:t>
            </w:r>
            <w:r w:rsidRPr="00A44DD0">
              <w:rPr>
                <w:rFonts w:eastAsia="Times New Roman" w:cs="Times New Roman"/>
                <w:color w:val="414142"/>
                <w:sz w:val="18"/>
                <w:szCs w:val="18"/>
                <w:lang w:eastAsia="en-GB"/>
              </w:rPr>
              <w:t xml:space="preserve"> milj. </w:t>
            </w:r>
            <w:r w:rsidRPr="000465D6">
              <w:rPr>
                <w:rFonts w:eastAsia="Times New Roman" w:cs="Times New Roman"/>
                <w:b w:val="0"/>
                <w:bCs w:val="0"/>
                <w:color w:val="auto"/>
                <w:sz w:val="18"/>
                <w:szCs w:val="18"/>
                <w:lang w:eastAsia="en-GB"/>
              </w:rPr>
              <w:t>(</w:t>
            </w:r>
            <w:r w:rsidR="007E3745" w:rsidRPr="000465D6">
              <w:rPr>
                <w:rFonts w:cs="Arial"/>
                <w:b w:val="0"/>
                <w:bCs w:val="0"/>
                <w:color w:val="auto"/>
                <w:sz w:val="18"/>
                <w:szCs w:val="18"/>
                <w:shd w:val="clear" w:color="auto" w:fill="FFFFFF"/>
              </w:rPr>
              <w:t>SF</w:t>
            </w:r>
            <w:r w:rsidR="00D35603" w:rsidRPr="000465D6">
              <w:rPr>
                <w:rFonts w:cs="Arial"/>
                <w:b w:val="0"/>
                <w:bCs w:val="0"/>
                <w:color w:val="auto"/>
                <w:sz w:val="18"/>
                <w:szCs w:val="18"/>
                <w:shd w:val="clear" w:color="auto" w:fill="FFFFFF"/>
              </w:rPr>
              <w:t xml:space="preserve"> </w:t>
            </w:r>
            <w:r w:rsidR="00D35603" w:rsidRPr="00E40C6F">
              <w:rPr>
                <w:rFonts w:eastAsia="Times New Roman" w:cs="Times New Roman"/>
                <w:b w:val="0"/>
                <w:bCs w:val="0"/>
                <w:color w:val="auto"/>
                <w:sz w:val="18"/>
                <w:szCs w:val="18"/>
                <w:lang w:eastAsia="en-GB"/>
              </w:rPr>
              <w:t>–</w:t>
            </w:r>
            <w:r w:rsidR="00D35603" w:rsidRPr="000465D6">
              <w:rPr>
                <w:rFonts w:cs="Arial"/>
                <w:b w:val="0"/>
                <w:bCs w:val="0"/>
                <w:color w:val="auto"/>
                <w:sz w:val="18"/>
                <w:szCs w:val="18"/>
                <w:shd w:val="clear" w:color="auto" w:fill="FFFFFF"/>
              </w:rPr>
              <w:t xml:space="preserve"> </w:t>
            </w:r>
            <w:r w:rsidR="007E3745" w:rsidRPr="000465D6">
              <w:rPr>
                <w:rFonts w:eastAsia="Times New Roman" w:cs="Times New Roman"/>
                <w:b w:val="0"/>
                <w:bCs w:val="0"/>
                <w:color w:val="auto"/>
                <w:sz w:val="18"/>
                <w:szCs w:val="18"/>
                <w:lang w:eastAsia="en-GB"/>
              </w:rPr>
              <w:t>3.4.2.1. pasākuma "Valsts pārvaldes profesionālā pilnveide labāka tiesiskā regulējuma izstrādē mazo un vidējo komersantu atbalsta, korupcijas novēršanas un ēnu ekonomikas mazināšanas jomās" (</w:t>
            </w:r>
            <w:r w:rsidR="00D35603" w:rsidRPr="000465D6">
              <w:rPr>
                <w:rFonts w:eastAsia="Times New Roman" w:cs="Times New Roman"/>
                <w:b w:val="0"/>
                <w:bCs w:val="0"/>
                <w:color w:val="auto"/>
                <w:sz w:val="18"/>
                <w:szCs w:val="18"/>
                <w:lang w:eastAsia="en-GB"/>
              </w:rPr>
              <w:t>2014</w:t>
            </w:r>
            <w:r w:rsidR="00D35603">
              <w:rPr>
                <w:rFonts w:eastAsia="Times New Roman" w:cs="Times New Roman"/>
                <w:b w:val="0"/>
                <w:bCs w:val="0"/>
                <w:color w:val="auto"/>
                <w:sz w:val="18"/>
                <w:szCs w:val="18"/>
                <w:lang w:eastAsia="en-GB"/>
              </w:rPr>
              <w:t>.</w:t>
            </w:r>
            <w:r w:rsidR="00D35603" w:rsidRPr="00E40C6F">
              <w:rPr>
                <w:rFonts w:eastAsia="Times New Roman" w:cs="Times New Roman"/>
                <w:b w:val="0"/>
                <w:bCs w:val="0"/>
                <w:color w:val="auto"/>
                <w:sz w:val="18"/>
                <w:szCs w:val="18"/>
                <w:lang w:eastAsia="en-GB"/>
              </w:rPr>
              <w:t>–</w:t>
            </w:r>
            <w:r w:rsidR="00D35603" w:rsidRPr="000465D6">
              <w:rPr>
                <w:rFonts w:eastAsia="Times New Roman" w:cs="Times New Roman"/>
                <w:b w:val="0"/>
                <w:bCs w:val="0"/>
                <w:color w:val="auto"/>
                <w:sz w:val="18"/>
                <w:szCs w:val="18"/>
                <w:lang w:eastAsia="en-GB"/>
              </w:rPr>
              <w:t>2020</w:t>
            </w:r>
            <w:r w:rsidR="00D35603">
              <w:rPr>
                <w:rFonts w:eastAsia="Times New Roman" w:cs="Times New Roman"/>
                <w:b w:val="0"/>
                <w:bCs w:val="0"/>
                <w:color w:val="auto"/>
                <w:sz w:val="18"/>
                <w:szCs w:val="18"/>
                <w:lang w:eastAsia="en-GB"/>
              </w:rPr>
              <w:t>.</w:t>
            </w:r>
            <w:r w:rsidR="00D35603" w:rsidRPr="000465D6">
              <w:rPr>
                <w:rFonts w:eastAsia="Times New Roman" w:cs="Times New Roman"/>
                <w:b w:val="0"/>
                <w:bCs w:val="0"/>
                <w:color w:val="auto"/>
                <w:sz w:val="18"/>
                <w:szCs w:val="18"/>
                <w:lang w:eastAsia="en-GB"/>
              </w:rPr>
              <w:t>);</w:t>
            </w:r>
            <w:r w:rsidR="00D35603" w:rsidRPr="000465D6">
              <w:rPr>
                <w:b w:val="0"/>
                <w:bCs w:val="0"/>
                <w:color w:val="auto"/>
              </w:rPr>
              <w:t xml:space="preserve"> </w:t>
            </w:r>
            <w:r w:rsidR="007E3745" w:rsidRPr="000465D6">
              <w:rPr>
                <w:b w:val="0"/>
                <w:bCs w:val="0"/>
                <w:color w:val="auto"/>
                <w:sz w:val="18"/>
                <w:szCs w:val="18"/>
              </w:rPr>
              <w:t xml:space="preserve">ANM </w:t>
            </w:r>
            <w:r w:rsidR="00D35603">
              <w:rPr>
                <w:b w:val="0"/>
                <w:bCs w:val="0"/>
                <w:color w:val="auto"/>
                <w:sz w:val="18"/>
                <w:szCs w:val="18"/>
              </w:rPr>
              <w:t>–</w:t>
            </w:r>
            <w:r w:rsidR="007E3745" w:rsidRPr="000465D6">
              <w:rPr>
                <w:b w:val="0"/>
                <w:bCs w:val="0"/>
                <w:color w:val="auto"/>
              </w:rPr>
              <w:t xml:space="preserve"> </w:t>
            </w:r>
            <w:r w:rsidR="007E3745" w:rsidRPr="000465D6">
              <w:rPr>
                <w:rFonts w:eastAsia="Times New Roman" w:cs="Times New Roman"/>
                <w:b w:val="0"/>
                <w:bCs w:val="0"/>
                <w:color w:val="auto"/>
                <w:sz w:val="18"/>
                <w:szCs w:val="18"/>
                <w:lang w:eastAsia="en-GB"/>
              </w:rPr>
              <w:t>6.3.1.1.i. Atvērta, caurskatāma, godprātīga un atbildīga publiskā pārvalde; VB</w:t>
            </w:r>
            <w:r w:rsidR="00D35603" w:rsidRPr="000465D6">
              <w:rPr>
                <w:rFonts w:eastAsia="Times New Roman" w:cs="Times New Roman"/>
                <w:b w:val="0"/>
                <w:bCs w:val="0"/>
                <w:color w:val="auto"/>
                <w:sz w:val="18"/>
                <w:szCs w:val="18"/>
                <w:lang w:eastAsia="en-GB"/>
              </w:rPr>
              <w:t xml:space="preserve"> </w:t>
            </w:r>
            <w:r w:rsidR="00D35603" w:rsidRPr="00E40C6F">
              <w:rPr>
                <w:rFonts w:eastAsia="Times New Roman" w:cs="Times New Roman"/>
                <w:b w:val="0"/>
                <w:bCs w:val="0"/>
                <w:color w:val="auto"/>
                <w:sz w:val="18"/>
                <w:szCs w:val="18"/>
                <w:lang w:eastAsia="en-GB"/>
              </w:rPr>
              <w:t>–</w:t>
            </w:r>
            <w:r w:rsidR="00D35603" w:rsidRPr="000465D6">
              <w:rPr>
                <w:rFonts w:eastAsia="Times New Roman" w:cs="Times New Roman"/>
                <w:b w:val="0"/>
                <w:bCs w:val="0"/>
                <w:color w:val="auto"/>
                <w:sz w:val="18"/>
                <w:szCs w:val="18"/>
                <w:lang w:eastAsia="en-GB"/>
              </w:rPr>
              <w:t xml:space="preserve"> </w:t>
            </w:r>
            <w:r w:rsidR="007E3745" w:rsidRPr="000465D6">
              <w:rPr>
                <w:rFonts w:eastAsia="Times New Roman" w:cs="Times New Roman"/>
                <w:b w:val="0"/>
                <w:bCs w:val="0"/>
                <w:color w:val="auto"/>
                <w:sz w:val="18"/>
                <w:szCs w:val="18"/>
                <w:lang w:eastAsia="en-GB"/>
              </w:rPr>
              <w:t>NAP uzdevums Nr.</w:t>
            </w:r>
            <w:r w:rsidR="00C16980">
              <w:rPr>
                <w:rFonts w:eastAsia="Times New Roman" w:cs="Times New Roman"/>
                <w:b w:val="0"/>
                <w:bCs w:val="0"/>
                <w:color w:val="auto"/>
                <w:sz w:val="18"/>
                <w:szCs w:val="18"/>
                <w:lang w:eastAsia="en-GB"/>
              </w:rPr>
              <w:t xml:space="preserve"> </w:t>
            </w:r>
            <w:r w:rsidR="007E3745" w:rsidRPr="000465D6">
              <w:rPr>
                <w:rFonts w:eastAsia="Times New Roman" w:cs="Times New Roman"/>
                <w:b w:val="0"/>
                <w:bCs w:val="0"/>
                <w:color w:val="auto"/>
                <w:sz w:val="18"/>
                <w:szCs w:val="18"/>
                <w:lang w:eastAsia="en-GB"/>
              </w:rPr>
              <w:t>428)*</w:t>
            </w:r>
          </w:p>
          <w:p w14:paraId="6D418875" w14:textId="1C710B68" w:rsidR="008B02C3" w:rsidRPr="00A44DD0" w:rsidRDefault="008B02C3" w:rsidP="0076423E">
            <w:pPr>
              <w:spacing w:before="0" w:line="240" w:lineRule="auto"/>
              <w:ind w:left="-93"/>
              <w:rPr>
                <w:rFonts w:eastAsia="Times New Roman" w:cs="Times New Roman"/>
                <w:color w:val="414142"/>
                <w:sz w:val="18"/>
                <w:szCs w:val="18"/>
                <w:highlight w:val="yellow"/>
                <w:lang w:eastAsia="en-GB"/>
              </w:rPr>
            </w:pPr>
            <w:r w:rsidRPr="00E40C6F">
              <w:rPr>
                <w:rFonts w:eastAsia="Times New Roman" w:cs="Times New Roman"/>
                <w:b w:val="0"/>
                <w:bCs w:val="0"/>
                <w:color w:val="auto"/>
                <w:sz w:val="18"/>
                <w:szCs w:val="18"/>
                <w:lang w:eastAsia="en-GB"/>
              </w:rPr>
              <w:t>Sasaiste ar NAP mērķi 2021</w:t>
            </w:r>
            <w:r w:rsidR="00D35603">
              <w:rPr>
                <w:rFonts w:eastAsia="Times New Roman" w:cs="Times New Roman"/>
                <w:b w:val="0"/>
                <w:bCs w:val="0"/>
                <w:color w:val="auto"/>
                <w:sz w:val="18"/>
                <w:szCs w:val="18"/>
                <w:lang w:eastAsia="en-GB"/>
              </w:rPr>
              <w:t>.</w:t>
            </w:r>
            <w:r w:rsidR="00D35603" w:rsidRPr="00E40C6F">
              <w:rPr>
                <w:rFonts w:eastAsia="Times New Roman" w:cs="Times New Roman"/>
                <w:b w:val="0"/>
                <w:bCs w:val="0"/>
                <w:color w:val="auto"/>
                <w:sz w:val="18"/>
                <w:szCs w:val="18"/>
                <w:lang w:eastAsia="en-GB"/>
              </w:rPr>
              <w:t>–</w:t>
            </w:r>
            <w:r w:rsidRPr="00E40C6F">
              <w:rPr>
                <w:rFonts w:eastAsia="Times New Roman" w:cs="Times New Roman"/>
                <w:b w:val="0"/>
                <w:bCs w:val="0"/>
                <w:color w:val="auto"/>
                <w:sz w:val="18"/>
                <w:szCs w:val="18"/>
                <w:lang w:eastAsia="en-GB"/>
              </w:rPr>
              <w:t>2027.</w:t>
            </w:r>
            <w:r w:rsidR="00825627">
              <w:rPr>
                <w:rFonts w:eastAsia="Times New Roman" w:cs="Times New Roman"/>
                <w:b w:val="0"/>
                <w:bCs w:val="0"/>
                <w:color w:val="auto"/>
                <w:sz w:val="18"/>
                <w:szCs w:val="18"/>
                <w:lang w:eastAsia="en-GB"/>
              </w:rPr>
              <w:t xml:space="preserve"> </w:t>
            </w:r>
            <w:r w:rsidRPr="00E40C6F">
              <w:rPr>
                <w:rFonts w:eastAsia="Times New Roman" w:cs="Times New Roman"/>
                <w:b w:val="0"/>
                <w:bCs w:val="0"/>
                <w:color w:val="auto"/>
                <w:sz w:val="18"/>
                <w:szCs w:val="18"/>
                <w:lang w:eastAsia="en-GB"/>
              </w:rPr>
              <w:t>gadam: NAP 412 (uzdevum</w:t>
            </w:r>
            <w:r w:rsidR="00D35603">
              <w:rPr>
                <w:rFonts w:eastAsia="Times New Roman" w:cs="Times New Roman"/>
                <w:b w:val="0"/>
                <w:bCs w:val="0"/>
                <w:color w:val="auto"/>
                <w:sz w:val="18"/>
                <w:szCs w:val="18"/>
                <w:lang w:eastAsia="en-GB"/>
              </w:rPr>
              <w:t>s</w:t>
            </w:r>
            <w:r w:rsidRPr="00E40C6F">
              <w:rPr>
                <w:rFonts w:eastAsia="Times New Roman" w:cs="Times New Roman"/>
                <w:b w:val="0"/>
                <w:bCs w:val="0"/>
                <w:color w:val="auto"/>
                <w:sz w:val="18"/>
                <w:szCs w:val="18"/>
                <w:lang w:eastAsia="en-GB"/>
              </w:rPr>
              <w:t xml:space="preserve"> Nr.</w:t>
            </w:r>
            <w:r w:rsidR="00A24917">
              <w:rPr>
                <w:rFonts w:eastAsia="Times New Roman" w:cs="Times New Roman"/>
                <w:b w:val="0"/>
                <w:bCs w:val="0"/>
                <w:color w:val="auto"/>
                <w:sz w:val="18"/>
                <w:szCs w:val="18"/>
                <w:lang w:eastAsia="en-GB"/>
              </w:rPr>
              <w:t xml:space="preserve"> </w:t>
            </w:r>
            <w:r w:rsidRPr="00E40C6F">
              <w:rPr>
                <w:rFonts w:eastAsia="Times New Roman" w:cs="Times New Roman"/>
                <w:b w:val="0"/>
                <w:bCs w:val="0"/>
                <w:color w:val="auto"/>
                <w:sz w:val="18"/>
                <w:szCs w:val="18"/>
                <w:lang w:eastAsia="en-GB"/>
              </w:rPr>
              <w:t>428)</w:t>
            </w:r>
          </w:p>
        </w:tc>
      </w:tr>
      <w:tr w:rsidR="00146039" w:rsidRPr="00DB5A63" w14:paraId="0383626E"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pct"/>
            <w:hideMark/>
          </w:tcPr>
          <w:p w14:paraId="1B125DAB" w14:textId="77777777" w:rsidR="008B02C3" w:rsidRPr="00950473" w:rsidRDefault="008B02C3" w:rsidP="0076423E">
            <w:pPr>
              <w:spacing w:before="0" w:line="240" w:lineRule="auto"/>
              <w:rPr>
                <w:rFonts w:eastAsia="Times New Roman" w:cs="Times New Roman"/>
                <w:b w:val="0"/>
                <w:bCs w:val="0"/>
                <w:color w:val="414142"/>
                <w:sz w:val="18"/>
                <w:szCs w:val="18"/>
                <w:lang w:eastAsia="en-GB"/>
              </w:rPr>
            </w:pPr>
            <w:r w:rsidRPr="00DB5A63">
              <w:rPr>
                <w:rFonts w:eastAsia="Times New Roman" w:cs="Times New Roman"/>
                <w:color w:val="414142"/>
                <w:sz w:val="18"/>
                <w:szCs w:val="18"/>
                <w:lang w:eastAsia="en-GB"/>
              </w:rPr>
              <w:t> </w:t>
            </w:r>
            <w:r w:rsidRPr="00950473">
              <w:rPr>
                <w:rFonts w:eastAsia="Times New Roman" w:cs="Times New Roman"/>
                <w:b w:val="0"/>
                <w:bCs w:val="0"/>
                <w:color w:val="414142"/>
                <w:sz w:val="18"/>
                <w:szCs w:val="18"/>
                <w:lang w:eastAsia="en-GB"/>
              </w:rPr>
              <w:t>1.1.</w:t>
            </w:r>
          </w:p>
        </w:tc>
        <w:tc>
          <w:tcPr>
            <w:tcW w:w="719" w:type="pct"/>
            <w:hideMark/>
          </w:tcPr>
          <w:p w14:paraId="2AA0310E" w14:textId="49587082" w:rsidR="008B02C3" w:rsidRPr="00E40C6F" w:rsidRDefault="008B02C3" w:rsidP="0076423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eastAsia="en-GB"/>
              </w:rPr>
            </w:pPr>
            <w:r w:rsidRPr="00E40C6F">
              <w:rPr>
                <w:rFonts w:eastAsia="Times New Roman" w:cs="Times New Roman"/>
                <w:color w:val="auto"/>
                <w:sz w:val="18"/>
                <w:szCs w:val="18"/>
                <w:lang w:eastAsia="en-GB"/>
              </w:rPr>
              <w:t>Iedzīvināt valsts pārvaldes</w:t>
            </w:r>
            <w:r>
              <w:rPr>
                <w:rFonts w:eastAsia="Times New Roman" w:cs="Times New Roman"/>
                <w:color w:val="auto"/>
                <w:sz w:val="18"/>
                <w:szCs w:val="18"/>
                <w:lang w:eastAsia="en-GB"/>
              </w:rPr>
              <w:t xml:space="preserve"> </w:t>
            </w:r>
            <w:r w:rsidRPr="00E40C6F">
              <w:rPr>
                <w:rFonts w:eastAsia="Times New Roman" w:cs="Times New Roman"/>
                <w:color w:val="auto"/>
                <w:sz w:val="18"/>
                <w:szCs w:val="18"/>
                <w:lang w:eastAsia="en-GB"/>
              </w:rPr>
              <w:t>vērtības un ētikas pamatprincipu</w:t>
            </w:r>
            <w:r w:rsidR="00B14109">
              <w:rPr>
                <w:rFonts w:eastAsia="Times New Roman" w:cs="Times New Roman"/>
                <w:color w:val="auto"/>
                <w:sz w:val="18"/>
                <w:szCs w:val="18"/>
                <w:lang w:eastAsia="en-GB"/>
              </w:rPr>
              <w:t>s</w:t>
            </w:r>
            <w:r w:rsidRPr="00E40C6F">
              <w:rPr>
                <w:rFonts w:eastAsia="Times New Roman" w:cs="Times New Roman"/>
                <w:color w:val="auto"/>
                <w:sz w:val="18"/>
                <w:szCs w:val="18"/>
                <w:lang w:eastAsia="en-GB"/>
              </w:rPr>
              <w:t>, veidojot kopīgu un vienotu izpratni integritātes, atvērtās pārvaldības un sabiedrības līdzdalības</w:t>
            </w:r>
            <w:proofErr w:type="gramStart"/>
            <w:r w:rsidRPr="00E40C6F">
              <w:rPr>
                <w:rFonts w:eastAsia="Times New Roman" w:cs="Times New Roman"/>
                <w:color w:val="auto"/>
                <w:sz w:val="18"/>
                <w:szCs w:val="18"/>
                <w:lang w:eastAsia="en-GB"/>
              </w:rPr>
              <w:t xml:space="preserve">  </w:t>
            </w:r>
            <w:proofErr w:type="gramEnd"/>
            <w:r w:rsidRPr="00E40C6F">
              <w:rPr>
                <w:rFonts w:eastAsia="Times New Roman" w:cs="Times New Roman"/>
                <w:color w:val="auto"/>
                <w:sz w:val="18"/>
                <w:szCs w:val="18"/>
                <w:lang w:eastAsia="en-GB"/>
              </w:rPr>
              <w:t>jautājumos un vērtībās balstītu kultūru</w:t>
            </w:r>
          </w:p>
        </w:tc>
        <w:tc>
          <w:tcPr>
            <w:tcW w:w="1155" w:type="pct"/>
            <w:hideMark/>
          </w:tcPr>
          <w:p w14:paraId="5E86A7F2" w14:textId="6352E4ED" w:rsidR="008B02C3" w:rsidRDefault="008B02C3" w:rsidP="00704EE7">
            <w:pPr>
              <w:pStyle w:val="ListParagraph"/>
              <w:numPr>
                <w:ilvl w:val="0"/>
                <w:numId w:val="19"/>
              </w:numPr>
              <w:spacing w:before="0" w:line="240" w:lineRule="auto"/>
              <w:ind w:left="284" w:hanging="141"/>
              <w:cnfStyle w:val="000000100000" w:firstRow="0" w:lastRow="0" w:firstColumn="0" w:lastColumn="0" w:oddVBand="0" w:evenVBand="0" w:oddHBand="1" w:evenHBand="0" w:firstRowFirstColumn="0" w:firstRowLastColumn="0" w:lastRowFirstColumn="0" w:lastRowLastColumn="0"/>
              <w:rPr>
                <w:color w:val="auto"/>
                <w:sz w:val="18"/>
                <w:szCs w:val="18"/>
              </w:rPr>
            </w:pPr>
            <w:r w:rsidRPr="00EF4451">
              <w:rPr>
                <w:color w:val="auto"/>
                <w:sz w:val="18"/>
                <w:szCs w:val="18"/>
              </w:rPr>
              <w:t>Nodarbinātajiem pieejamas e-mācības, ievada mācību moduļi un mācību materiāli par publisko pārvaldi, tās darbības principiem un vērtībām, interešu konfliktu u.</w:t>
            </w:r>
            <w:r w:rsidR="00D35603">
              <w:rPr>
                <w:color w:val="auto"/>
                <w:sz w:val="18"/>
                <w:szCs w:val="18"/>
              </w:rPr>
              <w:t xml:space="preserve"> </w:t>
            </w:r>
            <w:r w:rsidRPr="00EF4451">
              <w:rPr>
                <w:color w:val="auto"/>
                <w:sz w:val="18"/>
                <w:szCs w:val="18"/>
              </w:rPr>
              <w:t>c. integritātes jautājumiem. Nodrošināta zināšanu pārbaude</w:t>
            </w:r>
            <w:r w:rsidR="00D35603">
              <w:rPr>
                <w:color w:val="auto"/>
                <w:sz w:val="18"/>
                <w:szCs w:val="18"/>
              </w:rPr>
              <w:t>.</w:t>
            </w:r>
          </w:p>
          <w:p w14:paraId="6EE5E227" w14:textId="7444527E" w:rsidR="008B02C3" w:rsidRPr="001A0C52" w:rsidRDefault="008B02C3" w:rsidP="00704EE7">
            <w:pPr>
              <w:pStyle w:val="ListParagraph"/>
              <w:numPr>
                <w:ilvl w:val="0"/>
                <w:numId w:val="19"/>
              </w:numPr>
              <w:spacing w:before="0" w:line="240" w:lineRule="auto"/>
              <w:ind w:left="284" w:hanging="141"/>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Organizētas padziļinātas mācības nodarbinātajiem, kuri nodrošina kontroles funkciju un pakalpojuma sniegšanas funkciju</w:t>
            </w:r>
            <w:r w:rsidR="00D35603">
              <w:rPr>
                <w:color w:val="auto"/>
                <w:sz w:val="18"/>
                <w:szCs w:val="18"/>
              </w:rPr>
              <w:t>.</w:t>
            </w:r>
          </w:p>
          <w:p w14:paraId="0421D9F3" w14:textId="1A7ADAA3" w:rsidR="008B02C3" w:rsidRPr="009E0A25" w:rsidRDefault="008B02C3" w:rsidP="00704EE7">
            <w:pPr>
              <w:pStyle w:val="ListParagraph"/>
              <w:numPr>
                <w:ilvl w:val="0"/>
                <w:numId w:val="19"/>
              </w:numPr>
              <w:spacing w:before="0" w:line="240" w:lineRule="auto"/>
              <w:ind w:left="284" w:hanging="141"/>
              <w:cnfStyle w:val="000000100000" w:firstRow="0" w:lastRow="0" w:firstColumn="0" w:lastColumn="0" w:oddVBand="0" w:evenVBand="0" w:oddHBand="1" w:evenHBand="0" w:firstRowFirstColumn="0" w:firstRowLastColumn="0" w:lastRowFirstColumn="0" w:lastRowLastColumn="0"/>
              <w:rPr>
                <w:color w:val="auto"/>
                <w:sz w:val="18"/>
                <w:szCs w:val="18"/>
              </w:rPr>
            </w:pPr>
            <w:r w:rsidRPr="009E0A25">
              <w:rPr>
                <w:sz w:val="18"/>
                <w:szCs w:val="18"/>
              </w:rPr>
              <w:t>Izveidota kopīga vietne mācību platformā, kur pieejami interaktīvi rīki un metodes vērtību iedzīvināšanai</w:t>
            </w:r>
            <w:r w:rsidR="00D35603">
              <w:rPr>
                <w:sz w:val="18"/>
                <w:szCs w:val="18"/>
              </w:rPr>
              <w:t>.</w:t>
            </w:r>
          </w:p>
          <w:p w14:paraId="21B2E26C" w14:textId="20438586" w:rsidR="008B02C3" w:rsidRPr="009E0A25" w:rsidRDefault="008B02C3" w:rsidP="00704EE7">
            <w:pPr>
              <w:pStyle w:val="ListParagraph"/>
              <w:numPr>
                <w:ilvl w:val="0"/>
                <w:numId w:val="19"/>
              </w:numPr>
              <w:spacing w:before="0" w:line="240" w:lineRule="auto"/>
              <w:ind w:left="284" w:hanging="141"/>
              <w:cnfStyle w:val="000000100000" w:firstRow="0" w:lastRow="0" w:firstColumn="0" w:lastColumn="0" w:oddVBand="0" w:evenVBand="0" w:oddHBand="1" w:evenHBand="0" w:firstRowFirstColumn="0" w:firstRowLastColumn="0" w:lastRowFirstColumn="0" w:lastRowLastColumn="0"/>
              <w:rPr>
                <w:color w:val="auto"/>
                <w:sz w:val="18"/>
                <w:szCs w:val="18"/>
              </w:rPr>
            </w:pPr>
            <w:r w:rsidRPr="009E0A25">
              <w:rPr>
                <w:sz w:val="18"/>
                <w:szCs w:val="18"/>
              </w:rPr>
              <w:t>Organizēti informatīvi pasākumi un kampaņas</w:t>
            </w:r>
            <w:r w:rsidR="00D35603">
              <w:rPr>
                <w:sz w:val="18"/>
                <w:szCs w:val="18"/>
              </w:rPr>
              <w:t>.</w:t>
            </w:r>
          </w:p>
          <w:p w14:paraId="66A503FA" w14:textId="3EF0CD68" w:rsidR="008B02C3" w:rsidRPr="00642BA7" w:rsidRDefault="008B02C3" w:rsidP="00704EE7">
            <w:pPr>
              <w:pStyle w:val="ListParagraph"/>
              <w:numPr>
                <w:ilvl w:val="0"/>
                <w:numId w:val="19"/>
              </w:numPr>
              <w:spacing w:before="0" w:line="240" w:lineRule="auto"/>
              <w:ind w:left="284" w:hanging="141"/>
              <w:cnfStyle w:val="000000100000" w:firstRow="0" w:lastRow="0" w:firstColumn="0" w:lastColumn="0" w:oddVBand="0" w:evenVBand="0" w:oddHBand="1" w:evenHBand="0" w:firstRowFirstColumn="0" w:firstRowLastColumn="0" w:lastRowFirstColumn="0" w:lastRowLastColumn="0"/>
              <w:rPr>
                <w:color w:val="auto"/>
                <w:sz w:val="18"/>
                <w:szCs w:val="18"/>
              </w:rPr>
            </w:pPr>
            <w:r w:rsidRPr="009E0A25">
              <w:rPr>
                <w:sz w:val="18"/>
                <w:szCs w:val="18"/>
              </w:rPr>
              <w:t xml:space="preserve">Izveidots un uzturēts publiskās pārvaldes Uzticības personu ētikas jautājumos tīkls, </w:t>
            </w:r>
            <w:proofErr w:type="gramStart"/>
            <w:r w:rsidRPr="009E0A25">
              <w:rPr>
                <w:sz w:val="18"/>
                <w:szCs w:val="18"/>
              </w:rPr>
              <w:t>nodrošināta Uzticības personu mācības</w:t>
            </w:r>
            <w:proofErr w:type="gramEnd"/>
            <w:r w:rsidR="00D35603">
              <w:rPr>
                <w:sz w:val="18"/>
                <w:szCs w:val="18"/>
              </w:rPr>
              <w:t>.</w:t>
            </w:r>
          </w:p>
          <w:p w14:paraId="6396773E" w14:textId="53A49EB1" w:rsidR="008B02C3" w:rsidRPr="00720F29" w:rsidRDefault="008B02C3" w:rsidP="00704EE7">
            <w:pPr>
              <w:pStyle w:val="ListParagraph"/>
              <w:numPr>
                <w:ilvl w:val="0"/>
                <w:numId w:val="19"/>
              </w:numPr>
              <w:spacing w:before="0" w:line="240" w:lineRule="auto"/>
              <w:ind w:left="284" w:hanging="141"/>
              <w:cnfStyle w:val="000000100000" w:firstRow="0" w:lastRow="0" w:firstColumn="0" w:lastColumn="0" w:oddVBand="0" w:evenVBand="0" w:oddHBand="1" w:evenHBand="0" w:firstRowFirstColumn="0" w:firstRowLastColumn="0" w:lastRowFirstColumn="0" w:lastRowLastColumn="0"/>
              <w:rPr>
                <w:color w:val="auto"/>
                <w:sz w:val="18"/>
                <w:szCs w:val="18"/>
              </w:rPr>
            </w:pPr>
            <w:r w:rsidRPr="00642BA7">
              <w:rPr>
                <w:sz w:val="18"/>
                <w:szCs w:val="18"/>
              </w:rPr>
              <w:t xml:space="preserve">Sniegts atbalsts </w:t>
            </w:r>
            <w:r>
              <w:rPr>
                <w:sz w:val="18"/>
                <w:szCs w:val="18"/>
              </w:rPr>
              <w:t xml:space="preserve">(e-mācības, mācību moduļi, mācību materiāli) </w:t>
            </w:r>
            <w:r w:rsidRPr="00642BA7">
              <w:rPr>
                <w:sz w:val="18"/>
                <w:szCs w:val="18"/>
              </w:rPr>
              <w:t>pašvaldību nodarbinātajiem labākai izpratnei par valsts pārvaldes principiem un vērtībām pilnveidei</w:t>
            </w:r>
            <w:r w:rsidR="00D35603">
              <w:rPr>
                <w:sz w:val="18"/>
                <w:szCs w:val="18"/>
              </w:rPr>
              <w:t>.</w:t>
            </w:r>
          </w:p>
          <w:p w14:paraId="1E69752B" w14:textId="77777777" w:rsidR="008B02C3" w:rsidRPr="00642BA7" w:rsidRDefault="008B02C3" w:rsidP="00704EE7">
            <w:pPr>
              <w:pStyle w:val="ListParagraph"/>
              <w:numPr>
                <w:ilvl w:val="0"/>
                <w:numId w:val="19"/>
              </w:numPr>
              <w:spacing w:before="0" w:line="240" w:lineRule="auto"/>
              <w:ind w:left="284" w:hanging="141"/>
              <w:cnfStyle w:val="000000100000" w:firstRow="0" w:lastRow="0" w:firstColumn="0" w:lastColumn="0" w:oddVBand="0" w:evenVBand="0" w:oddHBand="1" w:evenHBand="0" w:firstRowFirstColumn="0" w:firstRowLastColumn="0" w:lastRowFirstColumn="0" w:lastRowLastColumn="0"/>
              <w:rPr>
                <w:color w:val="auto"/>
                <w:sz w:val="18"/>
                <w:szCs w:val="18"/>
              </w:rPr>
            </w:pPr>
            <w:r w:rsidRPr="00720F29">
              <w:rPr>
                <w:sz w:val="18"/>
                <w:szCs w:val="18"/>
              </w:rPr>
              <w:t>Organizētas mācības par sabiedrības līdzdalības nodrošināšanu valsts pārvaldē.</w:t>
            </w:r>
          </w:p>
        </w:tc>
        <w:tc>
          <w:tcPr>
            <w:tcW w:w="1056" w:type="pct"/>
            <w:hideMark/>
          </w:tcPr>
          <w:p w14:paraId="4EC0BED3" w14:textId="660AB5D2" w:rsidR="008B02C3" w:rsidRPr="00A3338B" w:rsidRDefault="008B02C3" w:rsidP="00704EE7">
            <w:pPr>
              <w:pStyle w:val="ListParagraph"/>
              <w:numPr>
                <w:ilvl w:val="0"/>
                <w:numId w:val="38"/>
              </w:numPr>
              <w:spacing w:before="0" w:line="240" w:lineRule="auto"/>
              <w:ind w:left="318" w:hanging="204"/>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I</w:t>
            </w:r>
            <w:r w:rsidRPr="00A3338B">
              <w:rPr>
                <w:color w:val="auto"/>
                <w:sz w:val="18"/>
                <w:szCs w:val="18"/>
              </w:rPr>
              <w:t xml:space="preserve">erēdņu </w:t>
            </w:r>
            <w:r>
              <w:rPr>
                <w:color w:val="auto"/>
                <w:sz w:val="18"/>
                <w:szCs w:val="18"/>
              </w:rPr>
              <w:t xml:space="preserve">skaits, kuri </w:t>
            </w:r>
            <w:r w:rsidRPr="00A3338B">
              <w:rPr>
                <w:color w:val="auto"/>
                <w:sz w:val="18"/>
                <w:szCs w:val="18"/>
              </w:rPr>
              <w:t xml:space="preserve">ir </w:t>
            </w:r>
            <w:r>
              <w:rPr>
                <w:color w:val="auto"/>
                <w:sz w:val="18"/>
                <w:szCs w:val="18"/>
              </w:rPr>
              <w:t>piedalījušies</w:t>
            </w:r>
            <w:r w:rsidRPr="00A3338B">
              <w:rPr>
                <w:color w:val="auto"/>
                <w:sz w:val="18"/>
                <w:szCs w:val="18"/>
              </w:rPr>
              <w:t xml:space="preserve"> obligāt</w:t>
            </w:r>
            <w:r>
              <w:rPr>
                <w:color w:val="auto"/>
                <w:sz w:val="18"/>
                <w:szCs w:val="18"/>
              </w:rPr>
              <w:t>aj</w:t>
            </w:r>
            <w:r w:rsidRPr="00A3338B">
              <w:rPr>
                <w:color w:val="auto"/>
                <w:sz w:val="18"/>
                <w:szCs w:val="18"/>
              </w:rPr>
              <w:t>ās mācīb</w:t>
            </w:r>
            <w:r>
              <w:rPr>
                <w:color w:val="auto"/>
                <w:sz w:val="18"/>
                <w:szCs w:val="18"/>
              </w:rPr>
              <w:t>ā</w:t>
            </w:r>
            <w:r w:rsidRPr="00A3338B">
              <w:rPr>
                <w:color w:val="auto"/>
                <w:sz w:val="18"/>
                <w:szCs w:val="18"/>
              </w:rPr>
              <w:t>s ar zināšanu pārbaudēm par integritātes jautājumiem</w:t>
            </w:r>
            <w:r w:rsidR="00D35603">
              <w:rPr>
                <w:color w:val="auto"/>
                <w:sz w:val="18"/>
                <w:szCs w:val="18"/>
              </w:rPr>
              <w:t>.</w:t>
            </w:r>
          </w:p>
          <w:p w14:paraId="53657413" w14:textId="051BE39B" w:rsidR="008B02C3" w:rsidRPr="00A3338B" w:rsidRDefault="008B02C3" w:rsidP="00704EE7">
            <w:pPr>
              <w:pStyle w:val="ListParagraph"/>
              <w:numPr>
                <w:ilvl w:val="0"/>
                <w:numId w:val="38"/>
              </w:numPr>
              <w:spacing w:before="0" w:line="240" w:lineRule="auto"/>
              <w:ind w:left="318" w:hanging="204"/>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V</w:t>
            </w:r>
            <w:r w:rsidRPr="00A3338B">
              <w:rPr>
                <w:color w:val="auto"/>
                <w:sz w:val="18"/>
                <w:szCs w:val="18"/>
              </w:rPr>
              <w:t>alsts pārvaldes darbinieku</w:t>
            </w:r>
            <w:r>
              <w:rPr>
                <w:color w:val="auto"/>
                <w:sz w:val="18"/>
                <w:szCs w:val="18"/>
              </w:rPr>
              <w:t xml:space="preserve"> skaits, kuri</w:t>
            </w:r>
            <w:r w:rsidRPr="00A3338B">
              <w:rPr>
                <w:color w:val="auto"/>
                <w:sz w:val="18"/>
                <w:szCs w:val="18"/>
              </w:rPr>
              <w:t xml:space="preserve"> ir </w:t>
            </w:r>
            <w:r>
              <w:rPr>
                <w:color w:val="auto"/>
                <w:sz w:val="18"/>
                <w:szCs w:val="18"/>
              </w:rPr>
              <w:t>piedalījušies</w:t>
            </w:r>
            <w:r w:rsidRPr="00A3338B">
              <w:rPr>
                <w:color w:val="auto"/>
                <w:sz w:val="18"/>
                <w:szCs w:val="18"/>
              </w:rPr>
              <w:t xml:space="preserve"> mācīb</w:t>
            </w:r>
            <w:r>
              <w:rPr>
                <w:color w:val="auto"/>
                <w:sz w:val="18"/>
                <w:szCs w:val="18"/>
              </w:rPr>
              <w:t>ā</w:t>
            </w:r>
            <w:r w:rsidRPr="00A3338B">
              <w:rPr>
                <w:color w:val="auto"/>
                <w:sz w:val="18"/>
                <w:szCs w:val="18"/>
              </w:rPr>
              <w:t>s ar zināšanu pārbaudi par integritātes jautājumiem</w:t>
            </w:r>
            <w:r w:rsidR="0071529C">
              <w:rPr>
                <w:color w:val="auto"/>
                <w:sz w:val="18"/>
                <w:szCs w:val="18"/>
              </w:rPr>
              <w:t>.</w:t>
            </w:r>
          </w:p>
          <w:p w14:paraId="7622EB6B" w14:textId="500B8ADD" w:rsidR="008B02C3" w:rsidRDefault="008B02C3" w:rsidP="00704EE7">
            <w:pPr>
              <w:pStyle w:val="ListParagraph"/>
              <w:numPr>
                <w:ilvl w:val="0"/>
                <w:numId w:val="38"/>
              </w:numPr>
              <w:spacing w:before="0" w:line="240" w:lineRule="auto"/>
              <w:ind w:left="318" w:hanging="204"/>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Nodarbināto skaits, kur</w:t>
            </w:r>
            <w:r w:rsidR="0071529C">
              <w:rPr>
                <w:color w:val="auto"/>
                <w:sz w:val="18"/>
                <w:szCs w:val="18"/>
              </w:rPr>
              <w:t>i</w:t>
            </w:r>
            <w:r>
              <w:rPr>
                <w:color w:val="auto"/>
                <w:sz w:val="18"/>
                <w:szCs w:val="18"/>
              </w:rPr>
              <w:t xml:space="preserve"> nodrošina kontroles funkciju un pakalpojuma sniegšanas funkciju, ir </w:t>
            </w:r>
            <w:r w:rsidR="0071529C">
              <w:rPr>
                <w:color w:val="auto"/>
                <w:sz w:val="18"/>
                <w:szCs w:val="18"/>
              </w:rPr>
              <w:t>piedalījušies</w:t>
            </w:r>
            <w:r>
              <w:rPr>
                <w:color w:val="auto"/>
                <w:sz w:val="18"/>
                <w:szCs w:val="18"/>
              </w:rPr>
              <w:t xml:space="preserve"> specializēt</w:t>
            </w:r>
            <w:r w:rsidR="0071529C">
              <w:rPr>
                <w:color w:val="auto"/>
                <w:sz w:val="18"/>
                <w:szCs w:val="18"/>
              </w:rPr>
              <w:t>aj</w:t>
            </w:r>
            <w:r>
              <w:rPr>
                <w:color w:val="auto"/>
                <w:sz w:val="18"/>
                <w:szCs w:val="18"/>
              </w:rPr>
              <w:t>ās mācīb</w:t>
            </w:r>
            <w:r w:rsidR="0071529C">
              <w:rPr>
                <w:color w:val="auto"/>
                <w:sz w:val="18"/>
                <w:szCs w:val="18"/>
              </w:rPr>
              <w:t>ā</w:t>
            </w:r>
            <w:r>
              <w:rPr>
                <w:color w:val="auto"/>
                <w:sz w:val="18"/>
                <w:szCs w:val="18"/>
              </w:rPr>
              <w:t>s</w:t>
            </w:r>
            <w:r w:rsidR="0071529C">
              <w:rPr>
                <w:color w:val="auto"/>
                <w:sz w:val="18"/>
                <w:szCs w:val="18"/>
              </w:rPr>
              <w:t>.</w:t>
            </w:r>
          </w:p>
          <w:p w14:paraId="34AE6501" w14:textId="4C8A604E" w:rsidR="008B02C3" w:rsidRPr="00A3338B" w:rsidRDefault="008B02C3" w:rsidP="00704EE7">
            <w:pPr>
              <w:pStyle w:val="ListParagraph"/>
              <w:numPr>
                <w:ilvl w:val="0"/>
                <w:numId w:val="38"/>
              </w:numPr>
              <w:spacing w:before="0" w:line="240" w:lineRule="auto"/>
              <w:ind w:left="318" w:hanging="204"/>
              <w:cnfStyle w:val="000000100000" w:firstRow="0" w:lastRow="0" w:firstColumn="0" w:lastColumn="0" w:oddVBand="0" w:evenVBand="0" w:oddHBand="1" w:evenHBand="0" w:firstRowFirstColumn="0" w:firstRowLastColumn="0" w:lastRowFirstColumn="0" w:lastRowLastColumn="0"/>
              <w:rPr>
                <w:color w:val="auto"/>
                <w:sz w:val="18"/>
                <w:szCs w:val="18"/>
              </w:rPr>
            </w:pPr>
            <w:r w:rsidRPr="62984F8C">
              <w:rPr>
                <w:color w:val="auto"/>
                <w:sz w:val="18"/>
                <w:szCs w:val="18"/>
              </w:rPr>
              <w:t xml:space="preserve">Uzticības personu tīklā ir deleģēts vismaz viens nodarbinātais no katras </w:t>
            </w:r>
            <w:r>
              <w:rPr>
                <w:color w:val="auto"/>
                <w:sz w:val="18"/>
                <w:szCs w:val="18"/>
              </w:rPr>
              <w:t xml:space="preserve">valsts pārvaldes </w:t>
            </w:r>
            <w:r w:rsidRPr="62984F8C">
              <w:rPr>
                <w:color w:val="auto"/>
                <w:sz w:val="18"/>
                <w:szCs w:val="18"/>
              </w:rPr>
              <w:t xml:space="preserve">iestādes, kopā </w:t>
            </w:r>
            <w:r w:rsidR="0071529C" w:rsidRPr="62984F8C">
              <w:rPr>
                <w:color w:val="auto"/>
                <w:sz w:val="18"/>
                <w:szCs w:val="18"/>
              </w:rPr>
              <w:t>apmācīti vismaz 200</w:t>
            </w:r>
            <w:r w:rsidR="0071529C">
              <w:rPr>
                <w:color w:val="auto"/>
                <w:sz w:val="18"/>
                <w:szCs w:val="18"/>
              </w:rPr>
              <w:t> </w:t>
            </w:r>
            <w:r w:rsidR="0071529C" w:rsidRPr="62984F8C">
              <w:rPr>
                <w:color w:val="auto"/>
                <w:sz w:val="18"/>
                <w:szCs w:val="18"/>
              </w:rPr>
              <w:t>nodarbināto</w:t>
            </w:r>
            <w:r w:rsidR="0071529C">
              <w:rPr>
                <w:color w:val="auto"/>
                <w:sz w:val="18"/>
                <w:szCs w:val="18"/>
              </w:rPr>
              <w:t>.</w:t>
            </w:r>
          </w:p>
          <w:p w14:paraId="21659807" w14:textId="7565C9B1" w:rsidR="008B02C3" w:rsidRDefault="008B02C3" w:rsidP="00704EE7">
            <w:pPr>
              <w:pStyle w:val="ListParagraph"/>
              <w:numPr>
                <w:ilvl w:val="0"/>
                <w:numId w:val="38"/>
              </w:numPr>
              <w:spacing w:before="0" w:line="240" w:lineRule="auto"/>
              <w:ind w:left="318" w:hanging="204"/>
              <w:cnfStyle w:val="000000100000" w:firstRow="0" w:lastRow="0" w:firstColumn="0" w:lastColumn="0" w:oddVBand="0" w:evenVBand="0" w:oddHBand="1" w:evenHBand="0" w:firstRowFirstColumn="0" w:firstRowLastColumn="0" w:lastRowFirstColumn="0" w:lastRowLastColumn="0"/>
              <w:rPr>
                <w:color w:val="auto"/>
                <w:sz w:val="18"/>
                <w:szCs w:val="18"/>
              </w:rPr>
            </w:pPr>
            <w:r w:rsidRPr="00A3338B">
              <w:rPr>
                <w:color w:val="auto"/>
                <w:sz w:val="18"/>
                <w:szCs w:val="18"/>
              </w:rPr>
              <w:t>Iestāžu skaits</w:t>
            </w:r>
            <w:r>
              <w:rPr>
                <w:color w:val="auto"/>
                <w:sz w:val="18"/>
                <w:szCs w:val="18"/>
              </w:rPr>
              <w:t>, tostarp pašvaldību iestāžu skaits</w:t>
            </w:r>
            <w:r w:rsidRPr="00A3338B">
              <w:rPr>
                <w:color w:val="auto"/>
                <w:sz w:val="18"/>
                <w:szCs w:val="18"/>
              </w:rPr>
              <w:t>, kurām ir pieeja kopīgajai vietnei mācību platformā un kuras izmanto materiālus un rīkus</w:t>
            </w:r>
            <w:r w:rsidR="0071529C">
              <w:rPr>
                <w:color w:val="auto"/>
                <w:sz w:val="18"/>
                <w:szCs w:val="18"/>
              </w:rPr>
              <w:t>,</w:t>
            </w:r>
            <w:r w:rsidRPr="00A3338B">
              <w:rPr>
                <w:color w:val="auto"/>
                <w:sz w:val="18"/>
                <w:szCs w:val="18"/>
              </w:rPr>
              <w:t xml:space="preserve"> un </w:t>
            </w:r>
            <w:r w:rsidR="0071529C">
              <w:rPr>
                <w:color w:val="auto"/>
                <w:sz w:val="18"/>
                <w:szCs w:val="18"/>
              </w:rPr>
              <w:t xml:space="preserve">kuras </w:t>
            </w:r>
            <w:r w:rsidRPr="00A3338B">
              <w:rPr>
                <w:color w:val="auto"/>
                <w:sz w:val="18"/>
                <w:szCs w:val="18"/>
              </w:rPr>
              <w:t>ar tām rīko darbinieku mācības</w:t>
            </w:r>
            <w:r w:rsidR="0071529C">
              <w:rPr>
                <w:color w:val="auto"/>
                <w:sz w:val="18"/>
                <w:szCs w:val="18"/>
              </w:rPr>
              <w:t>.</w:t>
            </w:r>
          </w:p>
          <w:p w14:paraId="51861504" w14:textId="54A39D0B" w:rsidR="008B02C3" w:rsidRPr="009A4EFB" w:rsidRDefault="008B02C3" w:rsidP="00704EE7">
            <w:pPr>
              <w:pStyle w:val="ListParagraph"/>
              <w:numPr>
                <w:ilvl w:val="0"/>
                <w:numId w:val="38"/>
              </w:numPr>
              <w:spacing w:before="0" w:line="240" w:lineRule="auto"/>
              <w:ind w:left="318" w:hanging="204"/>
              <w:cnfStyle w:val="000000100000" w:firstRow="0" w:lastRow="0" w:firstColumn="0" w:lastColumn="0" w:oddVBand="0" w:evenVBand="0" w:oddHBand="1" w:evenHBand="0" w:firstRowFirstColumn="0" w:firstRowLastColumn="0" w:lastRowFirstColumn="0" w:lastRowLastColumn="0"/>
              <w:rPr>
                <w:color w:val="auto"/>
                <w:sz w:val="18"/>
                <w:szCs w:val="18"/>
              </w:rPr>
            </w:pPr>
            <w:r w:rsidRPr="009A4EFB">
              <w:rPr>
                <w:sz w:val="18"/>
                <w:szCs w:val="18"/>
              </w:rPr>
              <w:t>Pašvaldīb</w:t>
            </w:r>
            <w:r w:rsidR="0071529C">
              <w:rPr>
                <w:sz w:val="18"/>
                <w:szCs w:val="18"/>
              </w:rPr>
              <w:t>ās</w:t>
            </w:r>
            <w:r w:rsidRPr="009A4EFB">
              <w:rPr>
                <w:sz w:val="18"/>
                <w:szCs w:val="18"/>
              </w:rPr>
              <w:t xml:space="preserve"> nodarbināto</w:t>
            </w:r>
            <w:r w:rsidR="0071529C">
              <w:rPr>
                <w:sz w:val="18"/>
                <w:szCs w:val="18"/>
              </w:rPr>
              <w:t xml:space="preserve"> skaits, kas ir </w:t>
            </w:r>
            <w:r w:rsidRPr="009A4EFB">
              <w:rPr>
                <w:sz w:val="18"/>
                <w:szCs w:val="18"/>
              </w:rPr>
              <w:t>apmeklējuši mācības un saņēmuši informāciju</w:t>
            </w:r>
            <w:r w:rsidR="0071529C">
              <w:rPr>
                <w:sz w:val="18"/>
                <w:szCs w:val="18"/>
              </w:rPr>
              <w:t>, un to</w:t>
            </w:r>
            <w:r w:rsidR="00085D54">
              <w:rPr>
                <w:sz w:val="18"/>
                <w:szCs w:val="18"/>
              </w:rPr>
              <w:t>s</w:t>
            </w:r>
            <w:r w:rsidR="0071529C">
              <w:rPr>
                <w:sz w:val="18"/>
                <w:szCs w:val="18"/>
              </w:rPr>
              <w:t xml:space="preserve"> pārstāvošo pašvaldību skaits</w:t>
            </w:r>
            <w:r w:rsidRPr="009A4EFB">
              <w:rPr>
                <w:sz w:val="18"/>
                <w:szCs w:val="18"/>
              </w:rPr>
              <w:t xml:space="preserve">.  </w:t>
            </w:r>
          </w:p>
        </w:tc>
        <w:tc>
          <w:tcPr>
            <w:tcW w:w="445" w:type="pct"/>
            <w:hideMark/>
          </w:tcPr>
          <w:p w14:paraId="1FE11771" w14:textId="77777777" w:rsidR="008B02C3" w:rsidRPr="00DB5A63" w:rsidRDefault="008B02C3" w:rsidP="0076423E">
            <w:pPr>
              <w:spacing w:before="0" w:line="240" w:lineRule="auto"/>
              <w:ind w:left="392" w:hanging="39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VK, VAS</w:t>
            </w:r>
          </w:p>
        </w:tc>
        <w:tc>
          <w:tcPr>
            <w:tcW w:w="530" w:type="pct"/>
            <w:hideMark/>
          </w:tcPr>
          <w:p w14:paraId="194D0D7D" w14:textId="77777777" w:rsidR="008B02C3" w:rsidRPr="00DB5A63" w:rsidRDefault="008B02C3" w:rsidP="0076423E">
            <w:pPr>
              <w:spacing w:before="0" w:line="240" w:lineRule="auto"/>
              <w:ind w:right="-148"/>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 xml:space="preserve">FM, KNAB, valsts pārvaldes </w:t>
            </w:r>
            <w:r>
              <w:rPr>
                <w:color w:val="auto"/>
                <w:sz w:val="18"/>
                <w:szCs w:val="18"/>
              </w:rPr>
              <w:t>iestādes</w:t>
            </w:r>
          </w:p>
        </w:tc>
        <w:tc>
          <w:tcPr>
            <w:tcW w:w="479" w:type="pct"/>
          </w:tcPr>
          <w:p w14:paraId="3C0B3A2B" w14:textId="77777777" w:rsidR="008B02C3" w:rsidRDefault="008B02C3"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hideMark/>
          </w:tcPr>
          <w:p w14:paraId="15C36196" w14:textId="083ABF2C" w:rsidR="008B02C3" w:rsidRPr="00DB5A63" w:rsidRDefault="008B02C3"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2026</w:t>
            </w:r>
            <w:r w:rsidR="0071529C">
              <w:rPr>
                <w:rFonts w:eastAsia="Times New Roman" w:cs="Times New Roman"/>
                <w:color w:val="414142"/>
                <w:sz w:val="18"/>
                <w:szCs w:val="18"/>
                <w:lang w:eastAsia="en-GB"/>
              </w:rPr>
              <w:t>.</w:t>
            </w:r>
          </w:p>
        </w:tc>
      </w:tr>
      <w:tr w:rsidR="00146039" w:rsidRPr="00DB5A63" w14:paraId="02788D74" w14:textId="77777777" w:rsidTr="0071529C">
        <w:tc>
          <w:tcPr>
            <w:cnfStyle w:val="001000000000" w:firstRow="0" w:lastRow="0" w:firstColumn="1" w:lastColumn="0" w:oddVBand="0" w:evenVBand="0" w:oddHBand="0" w:evenHBand="0" w:firstRowFirstColumn="0" w:firstRowLastColumn="0" w:lastRowFirstColumn="0" w:lastRowLastColumn="0"/>
            <w:tcW w:w="242" w:type="pct"/>
            <w:hideMark/>
          </w:tcPr>
          <w:p w14:paraId="6263CC82" w14:textId="77777777" w:rsidR="008B02C3" w:rsidRPr="00950473" w:rsidRDefault="008B02C3" w:rsidP="0076423E">
            <w:pPr>
              <w:spacing w:before="0" w:line="240" w:lineRule="auto"/>
              <w:rPr>
                <w:rFonts w:eastAsia="Times New Roman" w:cs="Times New Roman"/>
                <w:b w:val="0"/>
                <w:bCs w:val="0"/>
                <w:color w:val="414142"/>
                <w:sz w:val="18"/>
                <w:szCs w:val="18"/>
                <w:lang w:eastAsia="en-GB"/>
              </w:rPr>
            </w:pPr>
            <w:r w:rsidRPr="00DB5A63">
              <w:rPr>
                <w:rFonts w:eastAsia="Times New Roman" w:cs="Times New Roman"/>
                <w:color w:val="414142"/>
                <w:sz w:val="18"/>
                <w:szCs w:val="18"/>
                <w:lang w:eastAsia="en-GB"/>
              </w:rPr>
              <w:t> </w:t>
            </w:r>
            <w:r w:rsidRPr="00950473">
              <w:rPr>
                <w:rFonts w:eastAsia="Times New Roman" w:cs="Times New Roman"/>
                <w:b w:val="0"/>
                <w:bCs w:val="0"/>
                <w:color w:val="414142"/>
                <w:sz w:val="18"/>
                <w:szCs w:val="18"/>
                <w:lang w:eastAsia="en-GB"/>
              </w:rPr>
              <w:t>1.2.</w:t>
            </w:r>
          </w:p>
        </w:tc>
        <w:tc>
          <w:tcPr>
            <w:tcW w:w="719" w:type="pct"/>
            <w:hideMark/>
          </w:tcPr>
          <w:p w14:paraId="29A97A0F" w14:textId="77777777" w:rsidR="008B02C3" w:rsidRPr="00DB5A63" w:rsidRDefault="008B02C3" w:rsidP="0076423E">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sidRPr="009E0A25">
              <w:rPr>
                <w:rFonts w:eastAsia="Calibri" w:cs="Calibri"/>
                <w:sz w:val="18"/>
                <w:szCs w:val="18"/>
              </w:rPr>
              <w:t>Veicināt atbildīgo personu trauksmes celšanas jomā, tostarp kontaktpersonu, prasmju un zināšanu attīstību, kā arī dalīšanos ar labo praksi. Nodrošināt metodisko un informatīvo atbalstu,</w:t>
            </w:r>
            <w:proofErr w:type="gramStart"/>
            <w:r w:rsidRPr="009E0A25">
              <w:rPr>
                <w:rFonts w:eastAsia="Calibri" w:cs="Calibri"/>
                <w:sz w:val="18"/>
                <w:szCs w:val="18"/>
              </w:rPr>
              <w:t xml:space="preserve">  </w:t>
            </w:r>
            <w:proofErr w:type="gramEnd"/>
            <w:r w:rsidRPr="009E0A25">
              <w:rPr>
                <w:rFonts w:eastAsia="Calibri" w:cs="Calibri"/>
                <w:sz w:val="18"/>
                <w:szCs w:val="18"/>
              </w:rPr>
              <w:t>veicinot vienotu izpratni un efektīvu likuma piemērošanu</w:t>
            </w:r>
          </w:p>
        </w:tc>
        <w:tc>
          <w:tcPr>
            <w:tcW w:w="1155" w:type="pct"/>
            <w:hideMark/>
          </w:tcPr>
          <w:p w14:paraId="65BC5B54" w14:textId="532207B7" w:rsidR="008B02C3" w:rsidRPr="00E92101" w:rsidRDefault="008B02C3" w:rsidP="00704EE7">
            <w:pPr>
              <w:pStyle w:val="ListParagraph"/>
              <w:numPr>
                <w:ilvl w:val="0"/>
                <w:numId w:val="20"/>
              </w:numPr>
              <w:spacing w:before="0" w:line="240" w:lineRule="auto"/>
              <w:ind w:left="284" w:hanging="141"/>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rPr>
            </w:pPr>
            <w:r w:rsidRPr="00E92101">
              <w:rPr>
                <w:rFonts w:eastAsia="Times New Roman" w:cs="Times New Roman"/>
                <w:color w:val="auto"/>
                <w:sz w:val="18"/>
                <w:szCs w:val="18"/>
              </w:rPr>
              <w:t xml:space="preserve">Atbildīgajām personām trauksmes celšanas jomā, tostarp kontaktpersonām, ir nodrošināti mācību, </w:t>
            </w:r>
            <w:proofErr w:type="spellStart"/>
            <w:r w:rsidRPr="00E92101">
              <w:rPr>
                <w:rFonts w:eastAsia="Times New Roman" w:cs="Times New Roman"/>
                <w:color w:val="auto"/>
                <w:sz w:val="18"/>
                <w:szCs w:val="18"/>
              </w:rPr>
              <w:t>domapmaiņas</w:t>
            </w:r>
            <w:proofErr w:type="spellEnd"/>
            <w:r w:rsidRPr="00E92101">
              <w:rPr>
                <w:rFonts w:eastAsia="Times New Roman" w:cs="Times New Roman"/>
                <w:color w:val="auto"/>
                <w:sz w:val="18"/>
                <w:szCs w:val="18"/>
              </w:rPr>
              <w:t xml:space="preserve"> un citi uz attīstību vērsti pasākumi</w:t>
            </w:r>
            <w:r w:rsidR="0071529C">
              <w:rPr>
                <w:rFonts w:eastAsia="Times New Roman" w:cs="Times New Roman"/>
                <w:color w:val="auto"/>
                <w:sz w:val="18"/>
                <w:szCs w:val="18"/>
              </w:rPr>
              <w:t>.</w:t>
            </w:r>
          </w:p>
          <w:p w14:paraId="0608831B" w14:textId="13F7E652" w:rsidR="008B02C3" w:rsidRPr="00E92101" w:rsidRDefault="008B02C3" w:rsidP="00704EE7">
            <w:pPr>
              <w:pStyle w:val="ListParagraph"/>
              <w:numPr>
                <w:ilvl w:val="0"/>
                <w:numId w:val="20"/>
              </w:numPr>
              <w:spacing w:before="0" w:line="240" w:lineRule="auto"/>
              <w:ind w:left="284" w:hanging="141"/>
              <w:contextualSpacing w:val="0"/>
              <w:cnfStyle w:val="000000000000" w:firstRow="0" w:lastRow="0" w:firstColumn="0" w:lastColumn="0" w:oddVBand="0" w:evenVBand="0" w:oddHBand="0" w:evenHBand="0" w:firstRowFirstColumn="0" w:firstRowLastColumn="0" w:lastRowFirstColumn="0" w:lastRowLastColumn="0"/>
              <w:rPr>
                <w:rFonts w:eastAsiaTheme="minorEastAsia"/>
                <w:color w:val="auto"/>
                <w:sz w:val="18"/>
                <w:szCs w:val="18"/>
              </w:rPr>
            </w:pPr>
            <w:r w:rsidRPr="00E92101">
              <w:rPr>
                <w:rFonts w:eastAsia="Times New Roman" w:cs="Times New Roman"/>
                <w:color w:val="auto"/>
                <w:sz w:val="18"/>
                <w:szCs w:val="18"/>
              </w:rPr>
              <w:t>E-mācības atbildīgajām personām trauksmes celšanas jomā</w:t>
            </w:r>
            <w:r w:rsidR="0071529C">
              <w:rPr>
                <w:rFonts w:eastAsia="Times New Roman" w:cs="Times New Roman"/>
                <w:color w:val="auto"/>
                <w:sz w:val="18"/>
                <w:szCs w:val="18"/>
              </w:rPr>
              <w:t>.</w:t>
            </w:r>
          </w:p>
          <w:p w14:paraId="0F9A5144" w14:textId="78C817BB" w:rsidR="008B02C3" w:rsidRPr="009E0A25" w:rsidRDefault="008B02C3" w:rsidP="00704EE7">
            <w:pPr>
              <w:pStyle w:val="ListParagraph"/>
              <w:numPr>
                <w:ilvl w:val="0"/>
                <w:numId w:val="20"/>
              </w:numPr>
              <w:spacing w:before="0" w:line="240" w:lineRule="auto"/>
              <w:ind w:left="284" w:hanging="141"/>
              <w:contextualSpacing w:val="0"/>
              <w:cnfStyle w:val="000000000000" w:firstRow="0" w:lastRow="0" w:firstColumn="0" w:lastColumn="0" w:oddVBand="0" w:evenVBand="0" w:oddHBand="0" w:evenHBand="0" w:firstRowFirstColumn="0" w:firstRowLastColumn="0" w:lastRowFirstColumn="0" w:lastRowLastColumn="0"/>
              <w:rPr>
                <w:rFonts w:eastAsiaTheme="minorEastAsia"/>
                <w:color w:val="auto"/>
                <w:sz w:val="18"/>
                <w:szCs w:val="18"/>
              </w:rPr>
            </w:pPr>
            <w:r w:rsidRPr="00159027">
              <w:rPr>
                <w:rFonts w:eastAsia="Times New Roman" w:cs="Times New Roman"/>
                <w:color w:val="auto"/>
                <w:sz w:val="18"/>
                <w:szCs w:val="18"/>
              </w:rPr>
              <w:t>Specializētas mācības, tai skaitā trauksmes celšanas gadījumu izmeklēšanā, trauksmes celšanas pazīmju izvērtēšana un ziņojumu virzības noteikšana u.</w:t>
            </w:r>
            <w:r w:rsidR="0071529C">
              <w:rPr>
                <w:rFonts w:eastAsia="Times New Roman" w:cs="Times New Roman"/>
                <w:color w:val="auto"/>
                <w:sz w:val="18"/>
                <w:szCs w:val="18"/>
              </w:rPr>
              <w:t xml:space="preserve"> </w:t>
            </w:r>
            <w:r w:rsidRPr="00159027">
              <w:rPr>
                <w:rFonts w:eastAsia="Times New Roman" w:cs="Times New Roman"/>
                <w:color w:val="auto"/>
                <w:sz w:val="18"/>
                <w:szCs w:val="18"/>
              </w:rPr>
              <w:t>c.</w:t>
            </w:r>
          </w:p>
          <w:p w14:paraId="2E2C68DC" w14:textId="77777777" w:rsidR="008B02C3" w:rsidRPr="009E0A25" w:rsidRDefault="008B02C3" w:rsidP="00704EE7">
            <w:pPr>
              <w:pStyle w:val="ListParagraph"/>
              <w:numPr>
                <w:ilvl w:val="0"/>
                <w:numId w:val="20"/>
              </w:numPr>
              <w:spacing w:before="0" w:line="240" w:lineRule="auto"/>
              <w:ind w:left="284" w:hanging="141"/>
              <w:contextualSpacing w:val="0"/>
              <w:cnfStyle w:val="000000000000" w:firstRow="0" w:lastRow="0" w:firstColumn="0" w:lastColumn="0" w:oddVBand="0" w:evenVBand="0" w:oddHBand="0" w:evenHBand="0" w:firstRowFirstColumn="0" w:firstRowLastColumn="0" w:lastRowFirstColumn="0" w:lastRowLastColumn="0"/>
              <w:rPr>
                <w:rFonts w:eastAsiaTheme="minorEastAsia"/>
                <w:color w:val="auto"/>
                <w:sz w:val="18"/>
                <w:szCs w:val="18"/>
              </w:rPr>
            </w:pPr>
            <w:r w:rsidRPr="009E0A25">
              <w:rPr>
                <w:rFonts w:eastAsia="Times New Roman" w:cs="Times New Roman"/>
                <w:sz w:val="18"/>
                <w:szCs w:val="18"/>
              </w:rPr>
              <w:t>Izstrādātas un aktualizētas vadlīnijas, informatīvi un metodiski materiāli; tie ir viegli pieejami e-vidē.</w:t>
            </w:r>
          </w:p>
        </w:tc>
        <w:tc>
          <w:tcPr>
            <w:tcW w:w="1056" w:type="pct"/>
            <w:hideMark/>
          </w:tcPr>
          <w:p w14:paraId="78BF7A83" w14:textId="2BDB21E7" w:rsidR="008B02C3" w:rsidRDefault="008B02C3" w:rsidP="00704EE7">
            <w:pPr>
              <w:pStyle w:val="ListParagraph"/>
              <w:numPr>
                <w:ilvl w:val="0"/>
                <w:numId w:val="39"/>
              </w:numPr>
              <w:spacing w:before="0" w:line="240" w:lineRule="auto"/>
              <w:ind w:left="318" w:hanging="205"/>
              <w:cnfStyle w:val="000000000000" w:firstRow="0" w:lastRow="0" w:firstColumn="0" w:lastColumn="0" w:oddVBand="0" w:evenVBand="0" w:oddHBand="0" w:evenHBand="0" w:firstRowFirstColumn="0" w:firstRowLastColumn="0" w:lastRowFirstColumn="0" w:lastRowLastColumn="0"/>
              <w:rPr>
                <w:color w:val="auto"/>
                <w:sz w:val="18"/>
                <w:szCs w:val="18"/>
              </w:rPr>
            </w:pPr>
            <w:r w:rsidRPr="00A3338B">
              <w:rPr>
                <w:color w:val="auto"/>
                <w:sz w:val="18"/>
                <w:szCs w:val="18"/>
              </w:rPr>
              <w:t>150 valsts pārvaldes un pašvaldību iestā</w:t>
            </w:r>
            <w:r>
              <w:rPr>
                <w:color w:val="auto"/>
                <w:sz w:val="18"/>
                <w:szCs w:val="18"/>
              </w:rPr>
              <w:t>dēs</w:t>
            </w:r>
            <w:r w:rsidRPr="00A3338B">
              <w:rPr>
                <w:color w:val="auto"/>
                <w:sz w:val="18"/>
                <w:szCs w:val="18"/>
              </w:rPr>
              <w:t xml:space="preserve"> nodarbinātajiem nodrošināta</w:t>
            </w:r>
            <w:r>
              <w:rPr>
                <w:color w:val="auto"/>
                <w:sz w:val="18"/>
                <w:szCs w:val="18"/>
              </w:rPr>
              <w:t>s</w:t>
            </w:r>
            <w:r w:rsidRPr="00A3338B">
              <w:rPr>
                <w:color w:val="auto"/>
                <w:sz w:val="18"/>
                <w:szCs w:val="18"/>
              </w:rPr>
              <w:t xml:space="preserve"> 1-2 mācības</w:t>
            </w:r>
            <w:r>
              <w:rPr>
                <w:color w:val="auto"/>
                <w:sz w:val="18"/>
                <w:szCs w:val="18"/>
              </w:rPr>
              <w:t xml:space="preserve"> gadā</w:t>
            </w:r>
            <w:r w:rsidRPr="00A3338B">
              <w:rPr>
                <w:color w:val="auto"/>
                <w:sz w:val="18"/>
                <w:szCs w:val="18"/>
              </w:rPr>
              <w:t xml:space="preserve">, </w:t>
            </w:r>
            <w:proofErr w:type="spellStart"/>
            <w:r w:rsidRPr="00A3338B">
              <w:rPr>
                <w:color w:val="auto"/>
                <w:sz w:val="18"/>
                <w:szCs w:val="18"/>
              </w:rPr>
              <w:t>domapmaiņas</w:t>
            </w:r>
            <w:proofErr w:type="spellEnd"/>
            <w:r w:rsidRPr="00A3338B">
              <w:rPr>
                <w:color w:val="auto"/>
                <w:sz w:val="18"/>
                <w:szCs w:val="18"/>
              </w:rPr>
              <w:t xml:space="preserve"> vai citi attīstības pasākumi</w:t>
            </w:r>
            <w:r w:rsidR="0071529C">
              <w:rPr>
                <w:color w:val="auto"/>
                <w:sz w:val="18"/>
                <w:szCs w:val="18"/>
              </w:rPr>
              <w:t>.</w:t>
            </w:r>
          </w:p>
          <w:p w14:paraId="64CBF570" w14:textId="66C6895E" w:rsidR="008B02C3" w:rsidRDefault="008B02C3" w:rsidP="00704EE7">
            <w:pPr>
              <w:pStyle w:val="ListParagraph"/>
              <w:numPr>
                <w:ilvl w:val="0"/>
                <w:numId w:val="39"/>
              </w:numPr>
              <w:spacing w:before="0" w:line="240" w:lineRule="auto"/>
              <w:ind w:left="318" w:hanging="205"/>
              <w:cnfStyle w:val="000000000000" w:firstRow="0" w:lastRow="0" w:firstColumn="0" w:lastColumn="0" w:oddVBand="0" w:evenVBand="0" w:oddHBand="0" w:evenHBand="0" w:firstRowFirstColumn="0" w:firstRowLastColumn="0" w:lastRowFirstColumn="0" w:lastRowLastColumn="0"/>
              <w:rPr>
                <w:color w:val="auto"/>
                <w:sz w:val="18"/>
                <w:szCs w:val="18"/>
              </w:rPr>
            </w:pPr>
            <w:r w:rsidRPr="00642BA7">
              <w:rPr>
                <w:color w:val="auto"/>
                <w:sz w:val="18"/>
                <w:szCs w:val="18"/>
              </w:rPr>
              <w:t>Vismaz 60</w:t>
            </w:r>
            <w:r w:rsidR="0071529C">
              <w:rPr>
                <w:color w:val="auto"/>
                <w:sz w:val="18"/>
                <w:szCs w:val="18"/>
              </w:rPr>
              <w:t xml:space="preserve"> </w:t>
            </w:r>
            <w:r w:rsidRPr="00642BA7">
              <w:rPr>
                <w:color w:val="auto"/>
                <w:sz w:val="18"/>
                <w:szCs w:val="18"/>
              </w:rPr>
              <w:t xml:space="preserve">% atbildīgo personu ir piedalījušās e-mācībās vai </w:t>
            </w:r>
            <w:r w:rsidR="0071529C">
              <w:rPr>
                <w:color w:val="auto"/>
                <w:sz w:val="18"/>
                <w:szCs w:val="18"/>
              </w:rPr>
              <w:t>vienās</w:t>
            </w:r>
            <w:r w:rsidRPr="00642BA7">
              <w:rPr>
                <w:color w:val="auto"/>
                <w:sz w:val="18"/>
                <w:szCs w:val="18"/>
              </w:rPr>
              <w:t xml:space="preserve"> specializētajās mācības par trauksmes celšanas jautājumiem</w:t>
            </w:r>
            <w:r w:rsidR="0071529C">
              <w:rPr>
                <w:color w:val="auto"/>
                <w:sz w:val="18"/>
                <w:szCs w:val="18"/>
              </w:rPr>
              <w:t>.</w:t>
            </w:r>
          </w:p>
          <w:p w14:paraId="7F93C1A5" w14:textId="77777777" w:rsidR="008B02C3" w:rsidRPr="00642BA7" w:rsidRDefault="008B02C3" w:rsidP="00704EE7">
            <w:pPr>
              <w:pStyle w:val="ListParagraph"/>
              <w:numPr>
                <w:ilvl w:val="0"/>
                <w:numId w:val="39"/>
              </w:numPr>
              <w:spacing w:before="0" w:line="240" w:lineRule="auto"/>
              <w:ind w:left="318" w:hanging="205"/>
              <w:cnfStyle w:val="000000000000" w:firstRow="0" w:lastRow="0" w:firstColumn="0" w:lastColumn="0" w:oddVBand="0" w:evenVBand="0" w:oddHBand="0" w:evenHBand="0" w:firstRowFirstColumn="0" w:firstRowLastColumn="0" w:lastRowFirstColumn="0" w:lastRowLastColumn="0"/>
              <w:rPr>
                <w:color w:val="auto"/>
                <w:sz w:val="18"/>
                <w:szCs w:val="18"/>
              </w:rPr>
            </w:pPr>
            <w:r w:rsidRPr="00642BA7">
              <w:rPr>
                <w:sz w:val="18"/>
                <w:szCs w:val="18"/>
              </w:rPr>
              <w:t xml:space="preserve">Regulāri jauni informatīvi un metodiski materiāli pieejami tīmekļvietnē </w:t>
            </w:r>
            <w:proofErr w:type="spellStart"/>
            <w:r w:rsidRPr="00642BA7">
              <w:rPr>
                <w:sz w:val="18"/>
                <w:szCs w:val="18"/>
              </w:rPr>
              <w:t>trauksmescelejs.lv</w:t>
            </w:r>
            <w:proofErr w:type="spellEnd"/>
            <w:r w:rsidRPr="00642BA7">
              <w:rPr>
                <w:sz w:val="18"/>
                <w:szCs w:val="18"/>
              </w:rPr>
              <w:t>.</w:t>
            </w:r>
          </w:p>
        </w:tc>
        <w:tc>
          <w:tcPr>
            <w:tcW w:w="445" w:type="pct"/>
            <w:hideMark/>
          </w:tcPr>
          <w:p w14:paraId="6278CFB9" w14:textId="77777777" w:rsidR="008B02C3" w:rsidRPr="00DB5A63" w:rsidRDefault="008B02C3"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VK, VAS</w:t>
            </w:r>
          </w:p>
        </w:tc>
        <w:tc>
          <w:tcPr>
            <w:tcW w:w="530" w:type="pct"/>
            <w:hideMark/>
          </w:tcPr>
          <w:p w14:paraId="4FC5E4EA" w14:textId="77777777" w:rsidR="008B02C3" w:rsidRPr="00DB5A63" w:rsidRDefault="008B02C3"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Valsts pārvaldes iestādes</w:t>
            </w:r>
          </w:p>
        </w:tc>
        <w:tc>
          <w:tcPr>
            <w:tcW w:w="479" w:type="pct"/>
          </w:tcPr>
          <w:p w14:paraId="75EBD6BF" w14:textId="77777777" w:rsidR="008B02C3" w:rsidRDefault="008B02C3"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hideMark/>
          </w:tcPr>
          <w:p w14:paraId="739A533F" w14:textId="2CA3CC24" w:rsidR="008B02C3" w:rsidRPr="00DB5A63" w:rsidRDefault="008B02C3"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2023</w:t>
            </w:r>
            <w:r w:rsidR="0071529C">
              <w:rPr>
                <w:rFonts w:eastAsia="Times New Roman" w:cs="Times New Roman"/>
                <w:color w:val="414142"/>
                <w:sz w:val="18"/>
                <w:szCs w:val="18"/>
                <w:lang w:eastAsia="en-GB"/>
              </w:rPr>
              <w:t>.</w:t>
            </w:r>
          </w:p>
        </w:tc>
      </w:tr>
      <w:tr w:rsidR="00146039" w:rsidRPr="00DB5A63" w14:paraId="223C1D82"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pct"/>
            <w:hideMark/>
          </w:tcPr>
          <w:p w14:paraId="65D74E77" w14:textId="77777777" w:rsidR="008B02C3" w:rsidRPr="00950473" w:rsidRDefault="008B02C3" w:rsidP="0076423E">
            <w:pPr>
              <w:spacing w:before="0" w:line="240" w:lineRule="auto"/>
              <w:rPr>
                <w:rFonts w:eastAsia="Times New Roman" w:cs="Times New Roman"/>
                <w:b w:val="0"/>
                <w:bCs w:val="0"/>
                <w:color w:val="414142"/>
                <w:sz w:val="18"/>
                <w:szCs w:val="18"/>
                <w:lang w:eastAsia="en-GB"/>
              </w:rPr>
            </w:pPr>
            <w:r w:rsidRPr="00950473">
              <w:rPr>
                <w:rFonts w:eastAsia="Times New Roman" w:cs="Times New Roman"/>
                <w:b w:val="0"/>
                <w:bCs w:val="0"/>
                <w:color w:val="414142"/>
                <w:sz w:val="18"/>
                <w:szCs w:val="18"/>
                <w:lang w:eastAsia="en-GB"/>
              </w:rPr>
              <w:t> 1.3.</w:t>
            </w:r>
          </w:p>
        </w:tc>
        <w:tc>
          <w:tcPr>
            <w:tcW w:w="719" w:type="pct"/>
            <w:hideMark/>
          </w:tcPr>
          <w:p w14:paraId="0FEA1556" w14:textId="77777777" w:rsidR="008B02C3" w:rsidRPr="00DB5A63" w:rsidRDefault="008B02C3" w:rsidP="0076423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sidRPr="00053BE8">
              <w:rPr>
                <w:sz w:val="18"/>
                <w:szCs w:val="18"/>
              </w:rPr>
              <w:t>Izglītot politiskās amatpersonas un augstākās amatpersonas, augstākā līmeņa vadītājus priekšzīmīgas attieksmes un rīcības attīstībai</w:t>
            </w:r>
          </w:p>
        </w:tc>
        <w:tc>
          <w:tcPr>
            <w:tcW w:w="1155" w:type="pct"/>
            <w:hideMark/>
          </w:tcPr>
          <w:p w14:paraId="22413027" w14:textId="58AA9BAF" w:rsidR="008B02C3" w:rsidRDefault="008B02C3" w:rsidP="00704EE7">
            <w:pPr>
              <w:pStyle w:val="ListParagraph"/>
              <w:numPr>
                <w:ilvl w:val="0"/>
                <w:numId w:val="33"/>
              </w:numPr>
              <w:spacing w:before="0" w:line="240" w:lineRule="auto"/>
              <w:ind w:left="284" w:hanging="182"/>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6F6D4C">
              <w:rPr>
                <w:sz w:val="18"/>
                <w:szCs w:val="18"/>
              </w:rPr>
              <w:t>Pieejama informācija</w:t>
            </w:r>
            <w:proofErr w:type="gramEnd"/>
            <w:r w:rsidRPr="006F6D4C">
              <w:rPr>
                <w:sz w:val="18"/>
                <w:szCs w:val="18"/>
              </w:rPr>
              <w:t xml:space="preserve"> un mācību materiāli e-vidē par publiskās pārvaldes darbības principiem un vērtībām, pamatzināšanas par ētikas un godprātīgas rīcības prasībām, kas jāievēro šajā amatā</w:t>
            </w:r>
            <w:r w:rsidR="0071529C">
              <w:rPr>
                <w:sz w:val="18"/>
                <w:szCs w:val="18"/>
              </w:rPr>
              <w:t>.</w:t>
            </w:r>
          </w:p>
          <w:p w14:paraId="39E10C94" w14:textId="77777777" w:rsidR="008B02C3" w:rsidRPr="00F179C1" w:rsidRDefault="008B02C3" w:rsidP="00704EE7">
            <w:pPr>
              <w:pStyle w:val="ListParagraph"/>
              <w:numPr>
                <w:ilvl w:val="0"/>
                <w:numId w:val="33"/>
              </w:numPr>
              <w:spacing w:before="0" w:line="240" w:lineRule="auto"/>
              <w:ind w:left="284" w:hanging="182"/>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F179C1">
              <w:rPr>
                <w:sz w:val="18"/>
                <w:szCs w:val="18"/>
              </w:rPr>
              <w:t>Obligātas īsas ievada e-mācības politiskajām amatpersonām,</w:t>
            </w:r>
            <w:proofErr w:type="gramEnd"/>
            <w:r w:rsidRPr="00F179C1">
              <w:rPr>
                <w:sz w:val="18"/>
                <w:szCs w:val="18"/>
              </w:rPr>
              <w:t xml:space="preserve"> stājoties amatā.</w:t>
            </w:r>
          </w:p>
        </w:tc>
        <w:tc>
          <w:tcPr>
            <w:tcW w:w="1056" w:type="pct"/>
            <w:hideMark/>
          </w:tcPr>
          <w:p w14:paraId="09AC5D64" w14:textId="7BCB5674" w:rsidR="008B02C3" w:rsidRDefault="008B02C3" w:rsidP="00704EE7">
            <w:pPr>
              <w:pStyle w:val="ListParagraph"/>
              <w:numPr>
                <w:ilvl w:val="0"/>
                <w:numId w:val="40"/>
              </w:numPr>
              <w:spacing w:before="0" w:line="240" w:lineRule="auto"/>
              <w:ind w:left="318" w:hanging="205"/>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V</w:t>
            </w:r>
            <w:r w:rsidRPr="00A3338B">
              <w:rPr>
                <w:color w:val="auto"/>
                <w:sz w:val="18"/>
                <w:szCs w:val="18"/>
              </w:rPr>
              <w:t>ismaz 300 politiskās amatpersonas, augstākās amatpersonas un augstākā līmeņu vadītāji</w:t>
            </w:r>
            <w:r>
              <w:rPr>
                <w:color w:val="auto"/>
                <w:sz w:val="18"/>
                <w:szCs w:val="18"/>
              </w:rPr>
              <w:t xml:space="preserve"> ir </w:t>
            </w:r>
            <w:r w:rsidRPr="00A3338B">
              <w:rPr>
                <w:color w:val="auto"/>
                <w:sz w:val="18"/>
                <w:szCs w:val="18"/>
              </w:rPr>
              <w:t>apguvuš</w:t>
            </w:r>
            <w:r>
              <w:rPr>
                <w:color w:val="auto"/>
                <w:sz w:val="18"/>
                <w:szCs w:val="18"/>
              </w:rPr>
              <w:t>i zināšanas</w:t>
            </w:r>
            <w:r w:rsidR="0071529C">
              <w:rPr>
                <w:color w:val="auto"/>
                <w:sz w:val="18"/>
                <w:szCs w:val="18"/>
              </w:rPr>
              <w:t>.</w:t>
            </w:r>
          </w:p>
          <w:p w14:paraId="34876DB7" w14:textId="430368DE" w:rsidR="008B02C3" w:rsidRDefault="008B02C3" w:rsidP="00704EE7">
            <w:pPr>
              <w:pStyle w:val="ListParagraph"/>
              <w:numPr>
                <w:ilvl w:val="0"/>
                <w:numId w:val="40"/>
              </w:numPr>
              <w:spacing w:before="0" w:line="240" w:lineRule="auto"/>
              <w:ind w:left="318" w:hanging="205"/>
              <w:cnfStyle w:val="000000100000" w:firstRow="0" w:lastRow="0" w:firstColumn="0" w:lastColumn="0" w:oddVBand="0" w:evenVBand="0" w:oddHBand="1" w:evenHBand="0" w:firstRowFirstColumn="0" w:firstRowLastColumn="0" w:lastRowFirstColumn="0" w:lastRowLastColumn="0"/>
              <w:rPr>
                <w:color w:val="auto"/>
                <w:sz w:val="18"/>
                <w:szCs w:val="18"/>
              </w:rPr>
            </w:pPr>
            <w:r w:rsidRPr="00642BA7">
              <w:rPr>
                <w:color w:val="auto"/>
                <w:sz w:val="18"/>
                <w:szCs w:val="18"/>
              </w:rPr>
              <w:t xml:space="preserve">Obligātās ievada mācības apmeklējušas </w:t>
            </w:r>
            <w:r w:rsidR="0071529C" w:rsidRPr="00642BA7">
              <w:rPr>
                <w:color w:val="auto"/>
                <w:sz w:val="18"/>
                <w:szCs w:val="18"/>
              </w:rPr>
              <w:t>vismaz 50</w:t>
            </w:r>
            <w:r w:rsidR="0071529C">
              <w:rPr>
                <w:color w:val="auto"/>
                <w:sz w:val="18"/>
                <w:szCs w:val="18"/>
              </w:rPr>
              <w:t> </w:t>
            </w:r>
            <w:r w:rsidR="0071529C" w:rsidRPr="00642BA7">
              <w:rPr>
                <w:color w:val="auto"/>
                <w:sz w:val="18"/>
                <w:szCs w:val="18"/>
              </w:rPr>
              <w:t>amatpersonas</w:t>
            </w:r>
            <w:r w:rsidR="0071529C">
              <w:rPr>
                <w:color w:val="auto"/>
                <w:sz w:val="18"/>
                <w:szCs w:val="18"/>
              </w:rPr>
              <w:t>.</w:t>
            </w:r>
          </w:p>
          <w:p w14:paraId="4A88DBA6" w14:textId="33277241" w:rsidR="008B02C3" w:rsidRPr="00642BA7" w:rsidRDefault="008B02C3" w:rsidP="00704EE7">
            <w:pPr>
              <w:pStyle w:val="ListParagraph"/>
              <w:numPr>
                <w:ilvl w:val="0"/>
                <w:numId w:val="40"/>
              </w:numPr>
              <w:spacing w:before="0" w:line="240" w:lineRule="auto"/>
              <w:ind w:left="318" w:hanging="205"/>
              <w:cnfStyle w:val="000000100000" w:firstRow="0" w:lastRow="0" w:firstColumn="0" w:lastColumn="0" w:oddVBand="0" w:evenVBand="0" w:oddHBand="1" w:evenHBand="0" w:firstRowFirstColumn="0" w:firstRowLastColumn="0" w:lastRowFirstColumn="0" w:lastRowLastColumn="0"/>
              <w:rPr>
                <w:color w:val="auto"/>
                <w:sz w:val="18"/>
                <w:szCs w:val="18"/>
              </w:rPr>
            </w:pPr>
            <w:r w:rsidRPr="009A4EFB">
              <w:rPr>
                <w:sz w:val="18"/>
                <w:szCs w:val="18"/>
              </w:rPr>
              <w:t xml:space="preserve">Pašvaldību </w:t>
            </w:r>
            <w:r>
              <w:rPr>
                <w:sz w:val="18"/>
                <w:szCs w:val="18"/>
              </w:rPr>
              <w:t xml:space="preserve">izpilddirektoru un </w:t>
            </w:r>
            <w:r w:rsidR="0071529C">
              <w:rPr>
                <w:sz w:val="18"/>
                <w:szCs w:val="18"/>
              </w:rPr>
              <w:t xml:space="preserve">viņu </w:t>
            </w:r>
            <w:r>
              <w:rPr>
                <w:sz w:val="18"/>
                <w:szCs w:val="18"/>
              </w:rPr>
              <w:t>vietnieku</w:t>
            </w:r>
            <w:r w:rsidRPr="009A4EFB">
              <w:rPr>
                <w:sz w:val="18"/>
                <w:szCs w:val="18"/>
              </w:rPr>
              <w:t xml:space="preserve"> skaits, k</w:t>
            </w:r>
            <w:r w:rsidR="0071529C">
              <w:rPr>
                <w:sz w:val="18"/>
                <w:szCs w:val="18"/>
              </w:rPr>
              <w:t>uri</w:t>
            </w:r>
            <w:r w:rsidRPr="009A4EFB">
              <w:rPr>
                <w:sz w:val="18"/>
                <w:szCs w:val="18"/>
              </w:rPr>
              <w:t xml:space="preserve"> ir apmeklējuši mācības un saņēmuši informāciju.</w:t>
            </w:r>
          </w:p>
        </w:tc>
        <w:tc>
          <w:tcPr>
            <w:tcW w:w="445" w:type="pct"/>
            <w:hideMark/>
          </w:tcPr>
          <w:p w14:paraId="7F5F44CB" w14:textId="77777777" w:rsidR="008B02C3" w:rsidRPr="00DB5A63" w:rsidRDefault="008B02C3"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VK, VAS, KNAB</w:t>
            </w:r>
          </w:p>
        </w:tc>
        <w:tc>
          <w:tcPr>
            <w:tcW w:w="530" w:type="pct"/>
            <w:hideMark/>
          </w:tcPr>
          <w:p w14:paraId="04DF299E" w14:textId="77777777" w:rsidR="008B02C3" w:rsidRPr="00DB5A63" w:rsidRDefault="008B02C3"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Valsts pārvaldes iestādes</w:t>
            </w:r>
          </w:p>
        </w:tc>
        <w:tc>
          <w:tcPr>
            <w:tcW w:w="479" w:type="pct"/>
          </w:tcPr>
          <w:p w14:paraId="004C4E45" w14:textId="77777777" w:rsidR="008B02C3" w:rsidRDefault="008B02C3"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hideMark/>
          </w:tcPr>
          <w:p w14:paraId="0A636591" w14:textId="6990BD9A" w:rsidR="008B02C3" w:rsidRPr="00DB5A63" w:rsidRDefault="008B02C3"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2027</w:t>
            </w:r>
            <w:r w:rsidR="0071529C">
              <w:rPr>
                <w:rFonts w:eastAsia="Times New Roman" w:cs="Times New Roman"/>
                <w:color w:val="414142"/>
                <w:sz w:val="18"/>
                <w:szCs w:val="18"/>
                <w:lang w:eastAsia="en-GB"/>
              </w:rPr>
              <w:t>.</w:t>
            </w:r>
          </w:p>
        </w:tc>
      </w:tr>
      <w:tr w:rsidR="00146039" w:rsidRPr="00DB5A63" w14:paraId="45FE4255" w14:textId="77777777" w:rsidTr="0071529C">
        <w:tc>
          <w:tcPr>
            <w:cnfStyle w:val="001000000000" w:firstRow="0" w:lastRow="0" w:firstColumn="1" w:lastColumn="0" w:oddVBand="0" w:evenVBand="0" w:oddHBand="0" w:evenHBand="0" w:firstRowFirstColumn="0" w:firstRowLastColumn="0" w:lastRowFirstColumn="0" w:lastRowLastColumn="0"/>
            <w:tcW w:w="242" w:type="pct"/>
          </w:tcPr>
          <w:p w14:paraId="7744BE0F" w14:textId="77777777" w:rsidR="008B02C3" w:rsidRPr="00950473" w:rsidRDefault="008B02C3" w:rsidP="0076423E">
            <w:pPr>
              <w:spacing w:before="0" w:line="240" w:lineRule="auto"/>
              <w:rPr>
                <w:rFonts w:eastAsia="Times New Roman" w:cs="Times New Roman"/>
                <w:b w:val="0"/>
                <w:bCs w:val="0"/>
                <w:color w:val="414142"/>
                <w:sz w:val="18"/>
                <w:szCs w:val="18"/>
                <w:lang w:eastAsia="en-GB"/>
              </w:rPr>
            </w:pPr>
            <w:r w:rsidRPr="00950473">
              <w:rPr>
                <w:rFonts w:eastAsia="Times New Roman" w:cs="Times New Roman"/>
                <w:b w:val="0"/>
                <w:bCs w:val="0"/>
                <w:color w:val="414142"/>
                <w:sz w:val="18"/>
                <w:szCs w:val="18"/>
                <w:lang w:eastAsia="en-GB"/>
              </w:rPr>
              <w:t>1.4.</w:t>
            </w:r>
          </w:p>
        </w:tc>
        <w:tc>
          <w:tcPr>
            <w:tcW w:w="719" w:type="pct"/>
          </w:tcPr>
          <w:p w14:paraId="233C3F19" w14:textId="0098115E" w:rsidR="008B02C3" w:rsidRPr="00DB5A63" w:rsidRDefault="008B02C3" w:rsidP="0076423E">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sidRPr="00E92101">
              <w:rPr>
                <w:color w:val="auto"/>
                <w:sz w:val="18"/>
                <w:szCs w:val="18"/>
              </w:rPr>
              <w:t>Attīstīt nodarbināto zināšanas un izpratni par</w:t>
            </w:r>
            <w:proofErr w:type="gramStart"/>
            <w:r w:rsidRPr="00E92101">
              <w:rPr>
                <w:color w:val="auto"/>
                <w:sz w:val="18"/>
                <w:szCs w:val="18"/>
              </w:rPr>
              <w:t xml:space="preserve">  </w:t>
            </w:r>
            <w:proofErr w:type="gramEnd"/>
            <w:r w:rsidRPr="00E92101">
              <w:rPr>
                <w:color w:val="auto"/>
                <w:sz w:val="18"/>
                <w:szCs w:val="18"/>
              </w:rPr>
              <w:t>publiskās pārvaldes darbības pamatiem, prasībām, standartiem u.</w:t>
            </w:r>
            <w:r w:rsidR="0071529C">
              <w:rPr>
                <w:color w:val="auto"/>
                <w:sz w:val="18"/>
                <w:szCs w:val="18"/>
              </w:rPr>
              <w:t xml:space="preserve"> </w:t>
            </w:r>
            <w:r w:rsidRPr="00E92101">
              <w:rPr>
                <w:color w:val="auto"/>
                <w:sz w:val="18"/>
                <w:szCs w:val="18"/>
              </w:rPr>
              <w:t>c.</w:t>
            </w:r>
          </w:p>
        </w:tc>
        <w:tc>
          <w:tcPr>
            <w:tcW w:w="1155" w:type="pct"/>
          </w:tcPr>
          <w:p w14:paraId="594D64B1" w14:textId="77777777" w:rsidR="008B02C3" w:rsidRPr="00E92101" w:rsidRDefault="008B02C3" w:rsidP="00704EE7">
            <w:pPr>
              <w:pStyle w:val="ListParagraph"/>
              <w:numPr>
                <w:ilvl w:val="0"/>
                <w:numId w:val="36"/>
              </w:numPr>
              <w:spacing w:before="0" w:line="240" w:lineRule="auto"/>
              <w:ind w:left="284" w:hanging="182"/>
              <w:cnfStyle w:val="000000000000" w:firstRow="0" w:lastRow="0" w:firstColumn="0" w:lastColumn="0" w:oddVBand="0" w:evenVBand="0" w:oddHBand="0" w:evenHBand="0" w:firstRowFirstColumn="0" w:firstRowLastColumn="0" w:lastRowFirstColumn="0" w:lastRowLastColumn="0"/>
              <w:rPr>
                <w:color w:val="auto"/>
                <w:sz w:val="18"/>
                <w:szCs w:val="18"/>
              </w:rPr>
            </w:pPr>
            <w:r w:rsidRPr="704B7262">
              <w:rPr>
                <w:color w:val="auto"/>
                <w:sz w:val="18"/>
                <w:szCs w:val="18"/>
              </w:rPr>
              <w:t xml:space="preserve">Īstenotas mācību programmas: </w:t>
            </w:r>
          </w:p>
          <w:p w14:paraId="091CC680" w14:textId="77777777" w:rsidR="008B02C3" w:rsidRPr="00E92101" w:rsidRDefault="008B02C3" w:rsidP="00704EE7">
            <w:pPr>
              <w:pStyle w:val="ListParagraph"/>
              <w:numPr>
                <w:ilvl w:val="0"/>
                <w:numId w:val="35"/>
              </w:numPr>
              <w:spacing w:before="0" w:line="240" w:lineRule="auto"/>
              <w:ind w:left="426" w:hanging="142"/>
              <w:cnfStyle w:val="000000000000" w:firstRow="0" w:lastRow="0" w:firstColumn="0" w:lastColumn="0" w:oddVBand="0" w:evenVBand="0" w:oddHBand="0" w:evenHBand="0" w:firstRowFirstColumn="0" w:firstRowLastColumn="0" w:lastRowFirstColumn="0" w:lastRowLastColumn="0"/>
              <w:rPr>
                <w:color w:val="auto"/>
                <w:sz w:val="18"/>
                <w:szCs w:val="18"/>
              </w:rPr>
            </w:pPr>
            <w:r w:rsidRPr="00E92101">
              <w:rPr>
                <w:color w:val="auto"/>
                <w:sz w:val="18"/>
                <w:szCs w:val="18"/>
              </w:rPr>
              <w:t xml:space="preserve">tiesiskas valsts </w:t>
            </w:r>
            <w:r w:rsidRPr="00E92101">
              <w:rPr>
                <w:rFonts w:eastAsia="Times New Roman" w:cs="Times New Roman"/>
                <w:color w:val="auto"/>
                <w:sz w:val="18"/>
                <w:szCs w:val="18"/>
              </w:rPr>
              <w:t>un valsts pārvaldes pamati (valsts pārvaldes institucionālā sistēma, darbības pamatprincipi un vērtības, tiesiskumu (</w:t>
            </w:r>
            <w:proofErr w:type="spellStart"/>
            <w:r w:rsidRPr="00E92101">
              <w:rPr>
                <w:rFonts w:eastAsia="Times New Roman" w:cs="Times New Roman"/>
                <w:i/>
                <w:iCs/>
                <w:color w:val="auto"/>
                <w:sz w:val="18"/>
                <w:szCs w:val="18"/>
              </w:rPr>
              <w:t>rule</w:t>
            </w:r>
            <w:proofErr w:type="spellEnd"/>
            <w:r w:rsidRPr="00E92101">
              <w:rPr>
                <w:rFonts w:eastAsia="Times New Roman" w:cs="Times New Roman"/>
                <w:i/>
                <w:iCs/>
                <w:color w:val="auto"/>
                <w:sz w:val="18"/>
                <w:szCs w:val="18"/>
              </w:rPr>
              <w:t xml:space="preserve"> </w:t>
            </w:r>
            <w:proofErr w:type="spellStart"/>
            <w:r w:rsidRPr="00E92101">
              <w:rPr>
                <w:rFonts w:eastAsia="Times New Roman" w:cs="Times New Roman"/>
                <w:i/>
                <w:iCs/>
                <w:color w:val="auto"/>
                <w:sz w:val="18"/>
                <w:szCs w:val="18"/>
              </w:rPr>
              <w:t>of</w:t>
            </w:r>
            <w:proofErr w:type="spellEnd"/>
            <w:r w:rsidRPr="00E92101">
              <w:rPr>
                <w:rFonts w:eastAsia="Times New Roman" w:cs="Times New Roman"/>
                <w:i/>
                <w:iCs/>
                <w:color w:val="auto"/>
                <w:sz w:val="18"/>
                <w:szCs w:val="18"/>
              </w:rPr>
              <w:t xml:space="preserve"> </w:t>
            </w:r>
            <w:proofErr w:type="spellStart"/>
            <w:r w:rsidRPr="00E92101">
              <w:rPr>
                <w:rFonts w:eastAsia="Times New Roman" w:cs="Times New Roman"/>
                <w:i/>
                <w:iCs/>
                <w:color w:val="auto"/>
                <w:sz w:val="18"/>
                <w:szCs w:val="18"/>
              </w:rPr>
              <w:t>law</w:t>
            </w:r>
            <w:proofErr w:type="spellEnd"/>
            <w:r w:rsidRPr="00E92101">
              <w:rPr>
                <w:rFonts w:eastAsia="Times New Roman" w:cs="Times New Roman"/>
                <w:color w:val="auto"/>
                <w:sz w:val="18"/>
                <w:szCs w:val="18"/>
              </w:rPr>
              <w:t>) veidojošie elementi);</w:t>
            </w:r>
          </w:p>
          <w:p w14:paraId="2FF7DB11" w14:textId="77777777" w:rsidR="008B02C3" w:rsidRPr="00E92101" w:rsidRDefault="008B02C3" w:rsidP="00704EE7">
            <w:pPr>
              <w:pStyle w:val="ListParagraph"/>
              <w:numPr>
                <w:ilvl w:val="0"/>
                <w:numId w:val="35"/>
              </w:numPr>
              <w:spacing w:before="0" w:line="240" w:lineRule="auto"/>
              <w:ind w:left="426" w:hanging="142"/>
              <w:cnfStyle w:val="000000000000" w:firstRow="0" w:lastRow="0" w:firstColumn="0" w:lastColumn="0" w:oddVBand="0" w:evenVBand="0" w:oddHBand="0" w:evenHBand="0" w:firstRowFirstColumn="0" w:firstRowLastColumn="0" w:lastRowFirstColumn="0" w:lastRowLastColumn="0"/>
              <w:rPr>
                <w:color w:val="auto"/>
                <w:sz w:val="18"/>
                <w:szCs w:val="18"/>
              </w:rPr>
            </w:pPr>
            <w:r w:rsidRPr="00E92101">
              <w:rPr>
                <w:color w:val="auto"/>
                <w:sz w:val="18"/>
                <w:szCs w:val="18"/>
              </w:rPr>
              <w:t xml:space="preserve">administratīvās tiesības, administratīvā procesa tiesības, administratīvā pārkāpuma procesa tiesības; </w:t>
            </w:r>
          </w:p>
          <w:p w14:paraId="529BE85A" w14:textId="77777777" w:rsidR="008B02C3" w:rsidRDefault="008B02C3" w:rsidP="00704EE7">
            <w:pPr>
              <w:pStyle w:val="ListParagraph"/>
              <w:numPr>
                <w:ilvl w:val="0"/>
                <w:numId w:val="35"/>
              </w:numPr>
              <w:spacing w:before="0" w:line="240" w:lineRule="auto"/>
              <w:ind w:left="426" w:hanging="142"/>
              <w:cnfStyle w:val="000000000000" w:firstRow="0" w:lastRow="0" w:firstColumn="0" w:lastColumn="0" w:oddVBand="0" w:evenVBand="0" w:oddHBand="0" w:evenHBand="0" w:firstRowFirstColumn="0" w:firstRowLastColumn="0" w:lastRowFirstColumn="0" w:lastRowLastColumn="0"/>
              <w:rPr>
                <w:color w:val="auto"/>
                <w:sz w:val="18"/>
                <w:szCs w:val="18"/>
              </w:rPr>
            </w:pPr>
            <w:r w:rsidRPr="00E92101">
              <w:rPr>
                <w:color w:val="auto"/>
                <w:sz w:val="18"/>
                <w:szCs w:val="18"/>
              </w:rPr>
              <w:t>kiberdrošības jautājumiem;</w:t>
            </w:r>
          </w:p>
          <w:p w14:paraId="422DA1FB" w14:textId="181DA652" w:rsidR="008B02C3" w:rsidRPr="001B5199" w:rsidRDefault="008B02C3" w:rsidP="00704EE7">
            <w:pPr>
              <w:pStyle w:val="ListParagraph"/>
              <w:numPr>
                <w:ilvl w:val="0"/>
                <w:numId w:val="35"/>
              </w:numPr>
              <w:spacing w:before="0" w:line="240" w:lineRule="auto"/>
              <w:ind w:left="426" w:hanging="142"/>
              <w:cnfStyle w:val="000000000000" w:firstRow="0" w:lastRow="0" w:firstColumn="0" w:lastColumn="0" w:oddVBand="0" w:evenVBand="0" w:oddHBand="0" w:evenHBand="0" w:firstRowFirstColumn="0" w:firstRowLastColumn="0" w:lastRowFirstColumn="0" w:lastRowLastColumn="0"/>
              <w:rPr>
                <w:color w:val="auto"/>
                <w:sz w:val="18"/>
                <w:szCs w:val="18"/>
              </w:rPr>
            </w:pPr>
            <w:r w:rsidRPr="001B5199">
              <w:rPr>
                <w:color w:val="auto"/>
                <w:sz w:val="18"/>
                <w:szCs w:val="18"/>
              </w:rPr>
              <w:t>procesu un risku vadība u.</w:t>
            </w:r>
            <w:r w:rsidR="00085D54">
              <w:rPr>
                <w:color w:val="auto"/>
                <w:sz w:val="18"/>
                <w:szCs w:val="18"/>
              </w:rPr>
              <w:t xml:space="preserve"> </w:t>
            </w:r>
            <w:r w:rsidRPr="001B5199">
              <w:rPr>
                <w:color w:val="auto"/>
                <w:sz w:val="18"/>
                <w:szCs w:val="18"/>
              </w:rPr>
              <w:t>c.</w:t>
            </w:r>
          </w:p>
          <w:p w14:paraId="6BABF97D" w14:textId="06F2311D" w:rsidR="008B02C3" w:rsidRPr="001B5199" w:rsidRDefault="008B02C3" w:rsidP="00704EE7">
            <w:pPr>
              <w:pStyle w:val="ListParagraph"/>
              <w:numPr>
                <w:ilvl w:val="0"/>
                <w:numId w:val="36"/>
              </w:numPr>
              <w:spacing w:before="0" w:line="240" w:lineRule="auto"/>
              <w:ind w:left="284" w:hanging="182"/>
              <w:cnfStyle w:val="000000000000" w:firstRow="0" w:lastRow="0" w:firstColumn="0" w:lastColumn="0" w:oddVBand="0" w:evenVBand="0" w:oddHBand="0" w:evenHBand="0" w:firstRowFirstColumn="0" w:firstRowLastColumn="0" w:lastRowFirstColumn="0" w:lastRowLastColumn="0"/>
              <w:rPr>
                <w:color w:val="auto"/>
                <w:sz w:val="18"/>
                <w:szCs w:val="18"/>
              </w:rPr>
            </w:pPr>
            <w:r w:rsidRPr="704B7262">
              <w:rPr>
                <w:color w:val="auto"/>
                <w:sz w:val="18"/>
                <w:szCs w:val="18"/>
              </w:rPr>
              <w:t xml:space="preserve">Īstenotas </w:t>
            </w:r>
            <w:r>
              <w:rPr>
                <w:color w:val="auto"/>
                <w:sz w:val="18"/>
                <w:szCs w:val="18"/>
              </w:rPr>
              <w:t xml:space="preserve">specializētās </w:t>
            </w:r>
            <w:r w:rsidRPr="704B7262">
              <w:rPr>
                <w:color w:val="auto"/>
                <w:sz w:val="18"/>
                <w:szCs w:val="18"/>
              </w:rPr>
              <w:t>mācību programmas</w:t>
            </w:r>
            <w:r>
              <w:rPr>
                <w:color w:val="auto"/>
                <w:sz w:val="18"/>
                <w:szCs w:val="18"/>
              </w:rPr>
              <w:t xml:space="preserve"> politikas veidotājiem</w:t>
            </w:r>
            <w:r w:rsidRPr="704B7262">
              <w:rPr>
                <w:color w:val="auto"/>
                <w:sz w:val="18"/>
                <w:szCs w:val="18"/>
              </w:rPr>
              <w:t>:</w:t>
            </w:r>
            <w:r>
              <w:rPr>
                <w:color w:val="auto"/>
                <w:sz w:val="18"/>
                <w:szCs w:val="18"/>
              </w:rPr>
              <w:t xml:space="preserve"> par tiesību politikas un normatīvo aktu izstrādi, juridisk</w:t>
            </w:r>
            <w:r w:rsidR="00085D54">
              <w:rPr>
                <w:color w:val="auto"/>
                <w:sz w:val="18"/>
                <w:szCs w:val="18"/>
              </w:rPr>
              <w:t>o</w:t>
            </w:r>
            <w:r>
              <w:rPr>
                <w:color w:val="auto"/>
                <w:sz w:val="18"/>
                <w:szCs w:val="18"/>
              </w:rPr>
              <w:t xml:space="preserve"> tehnik</w:t>
            </w:r>
            <w:r w:rsidR="00085D54">
              <w:rPr>
                <w:color w:val="auto"/>
                <w:sz w:val="18"/>
                <w:szCs w:val="18"/>
              </w:rPr>
              <w:t>u</w:t>
            </w:r>
            <w:r>
              <w:rPr>
                <w:color w:val="auto"/>
                <w:sz w:val="18"/>
                <w:szCs w:val="18"/>
              </w:rPr>
              <w:t xml:space="preserve"> (jaunajiem darbiniekiem kā obligāts ievadkurss)</w:t>
            </w:r>
            <w:r w:rsidR="00A105D3">
              <w:rPr>
                <w:color w:val="auto"/>
                <w:sz w:val="18"/>
                <w:szCs w:val="18"/>
              </w:rPr>
              <w:t>.</w:t>
            </w:r>
          </w:p>
        </w:tc>
        <w:tc>
          <w:tcPr>
            <w:tcW w:w="1056" w:type="pct"/>
          </w:tcPr>
          <w:p w14:paraId="3F8F3269" w14:textId="5A757FD1" w:rsidR="008B02C3" w:rsidRDefault="008B02C3" w:rsidP="00704EE7">
            <w:pPr>
              <w:pStyle w:val="ListParagraph"/>
              <w:numPr>
                <w:ilvl w:val="0"/>
                <w:numId w:val="41"/>
              </w:numPr>
              <w:spacing w:before="0" w:line="240" w:lineRule="auto"/>
              <w:ind w:left="318" w:hanging="205"/>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Valsts pārvaldes nodarbināto</w:t>
            </w:r>
            <w:r w:rsidR="0071529C">
              <w:rPr>
                <w:color w:val="auto"/>
                <w:sz w:val="18"/>
                <w:szCs w:val="18"/>
              </w:rPr>
              <w:t xml:space="preserve"> skaits, kuri apmeklējuši mācības</w:t>
            </w:r>
            <w:proofErr w:type="gramStart"/>
            <w:r w:rsidR="0071529C">
              <w:rPr>
                <w:color w:val="auto"/>
                <w:sz w:val="18"/>
                <w:szCs w:val="18"/>
              </w:rPr>
              <w:t>,</w:t>
            </w:r>
            <w:r>
              <w:rPr>
                <w:color w:val="auto"/>
                <w:sz w:val="18"/>
                <w:szCs w:val="18"/>
              </w:rPr>
              <w:t xml:space="preserve"> un pārstāvēto iestāžu</w:t>
            </w:r>
            <w:proofErr w:type="gramEnd"/>
            <w:r>
              <w:rPr>
                <w:color w:val="auto"/>
                <w:sz w:val="18"/>
                <w:szCs w:val="18"/>
              </w:rPr>
              <w:t xml:space="preserve"> skaits</w:t>
            </w:r>
            <w:r w:rsidR="0071529C">
              <w:rPr>
                <w:color w:val="auto"/>
                <w:sz w:val="18"/>
                <w:szCs w:val="18"/>
              </w:rPr>
              <w:t>.</w:t>
            </w:r>
          </w:p>
          <w:p w14:paraId="738DC5AD" w14:textId="6B1969CE" w:rsidR="008B02C3" w:rsidRDefault="008B02C3" w:rsidP="00704EE7">
            <w:pPr>
              <w:pStyle w:val="ListParagraph"/>
              <w:numPr>
                <w:ilvl w:val="0"/>
                <w:numId w:val="41"/>
              </w:numPr>
              <w:spacing w:before="0" w:line="240" w:lineRule="auto"/>
              <w:ind w:left="318" w:hanging="205"/>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 xml:space="preserve">Politisko veidotāju skaits, kuri ir </w:t>
            </w:r>
            <w:r w:rsidR="00085D54">
              <w:rPr>
                <w:color w:val="auto"/>
                <w:sz w:val="18"/>
                <w:szCs w:val="18"/>
              </w:rPr>
              <w:t>apguvuši</w:t>
            </w:r>
            <w:r>
              <w:rPr>
                <w:color w:val="auto"/>
                <w:sz w:val="18"/>
                <w:szCs w:val="18"/>
              </w:rPr>
              <w:t xml:space="preserve"> specializētās mācības</w:t>
            </w:r>
            <w:r w:rsidR="00085D54">
              <w:rPr>
                <w:color w:val="auto"/>
                <w:sz w:val="18"/>
                <w:szCs w:val="18"/>
              </w:rPr>
              <w:t>.</w:t>
            </w:r>
          </w:p>
          <w:p w14:paraId="20E56E64" w14:textId="1B275EC9" w:rsidR="008B02C3" w:rsidRPr="00642BA7" w:rsidRDefault="00085D54" w:rsidP="00704EE7">
            <w:pPr>
              <w:pStyle w:val="ListParagraph"/>
              <w:numPr>
                <w:ilvl w:val="0"/>
                <w:numId w:val="41"/>
              </w:numPr>
              <w:spacing w:before="0" w:line="240" w:lineRule="auto"/>
              <w:ind w:left="318" w:hanging="205"/>
              <w:cnfStyle w:val="000000000000" w:firstRow="0" w:lastRow="0" w:firstColumn="0" w:lastColumn="0" w:oddVBand="0" w:evenVBand="0" w:oddHBand="0" w:evenHBand="0" w:firstRowFirstColumn="0" w:firstRowLastColumn="0" w:lastRowFirstColumn="0" w:lastRowLastColumn="0"/>
              <w:rPr>
                <w:color w:val="auto"/>
                <w:sz w:val="18"/>
                <w:szCs w:val="18"/>
              </w:rPr>
            </w:pPr>
            <w:r w:rsidRPr="009A4EFB">
              <w:rPr>
                <w:sz w:val="18"/>
                <w:szCs w:val="18"/>
              </w:rPr>
              <w:t>Pašvaldīb</w:t>
            </w:r>
            <w:r>
              <w:rPr>
                <w:sz w:val="18"/>
                <w:szCs w:val="18"/>
              </w:rPr>
              <w:t>ās</w:t>
            </w:r>
            <w:r w:rsidRPr="009A4EFB">
              <w:rPr>
                <w:sz w:val="18"/>
                <w:szCs w:val="18"/>
              </w:rPr>
              <w:t xml:space="preserve"> nodarbināto</w:t>
            </w:r>
            <w:r>
              <w:rPr>
                <w:sz w:val="18"/>
                <w:szCs w:val="18"/>
              </w:rPr>
              <w:t xml:space="preserve"> skaits, kas ir </w:t>
            </w:r>
            <w:r w:rsidRPr="009A4EFB">
              <w:rPr>
                <w:sz w:val="18"/>
                <w:szCs w:val="18"/>
              </w:rPr>
              <w:t>apmeklējuši mācības</w:t>
            </w:r>
            <w:proofErr w:type="gramStart"/>
            <w:r>
              <w:rPr>
                <w:sz w:val="18"/>
                <w:szCs w:val="18"/>
              </w:rPr>
              <w:t>, un pārstāvēto pašvaldību</w:t>
            </w:r>
            <w:proofErr w:type="gramEnd"/>
            <w:r>
              <w:rPr>
                <w:sz w:val="18"/>
                <w:szCs w:val="18"/>
              </w:rPr>
              <w:t xml:space="preserve"> skaits</w:t>
            </w:r>
            <w:r w:rsidRPr="009A4EFB">
              <w:rPr>
                <w:sz w:val="18"/>
                <w:szCs w:val="18"/>
              </w:rPr>
              <w:t xml:space="preserve">.  </w:t>
            </w:r>
          </w:p>
        </w:tc>
        <w:tc>
          <w:tcPr>
            <w:tcW w:w="445" w:type="pct"/>
          </w:tcPr>
          <w:p w14:paraId="1CC8C593" w14:textId="77777777" w:rsidR="008B02C3" w:rsidRPr="00DB5A63" w:rsidRDefault="008B02C3"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VK, VAS, TM</w:t>
            </w:r>
          </w:p>
        </w:tc>
        <w:tc>
          <w:tcPr>
            <w:tcW w:w="530" w:type="pct"/>
          </w:tcPr>
          <w:p w14:paraId="5D506AAC" w14:textId="77777777" w:rsidR="008B02C3" w:rsidRPr="00DB5A63" w:rsidRDefault="008B02C3"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FM, valsts pārvaldes iestādes</w:t>
            </w:r>
          </w:p>
        </w:tc>
        <w:tc>
          <w:tcPr>
            <w:tcW w:w="479" w:type="pct"/>
          </w:tcPr>
          <w:p w14:paraId="71193341" w14:textId="77777777" w:rsidR="008B02C3" w:rsidRDefault="008B02C3"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6ED03E98" w14:textId="70C6B0B5" w:rsidR="008B02C3" w:rsidRPr="00DB5A63" w:rsidRDefault="008B02C3"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2023</w:t>
            </w:r>
            <w:r w:rsidR="0071529C">
              <w:rPr>
                <w:rFonts w:eastAsia="Times New Roman" w:cs="Times New Roman"/>
                <w:color w:val="414142"/>
                <w:sz w:val="18"/>
                <w:szCs w:val="18"/>
                <w:lang w:eastAsia="en-GB"/>
              </w:rPr>
              <w:t>.</w:t>
            </w:r>
          </w:p>
        </w:tc>
      </w:tr>
      <w:tr w:rsidR="00146039" w:rsidRPr="00DB5A63" w14:paraId="08E99B37"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pct"/>
          </w:tcPr>
          <w:p w14:paraId="46438D1F" w14:textId="77777777" w:rsidR="008B02C3" w:rsidRPr="00950473" w:rsidRDefault="008B02C3" w:rsidP="0076423E">
            <w:pPr>
              <w:spacing w:before="0" w:line="240" w:lineRule="auto"/>
              <w:rPr>
                <w:rFonts w:eastAsia="Times New Roman" w:cs="Times New Roman"/>
                <w:b w:val="0"/>
                <w:bCs w:val="0"/>
                <w:color w:val="414142"/>
                <w:sz w:val="18"/>
                <w:szCs w:val="18"/>
                <w:lang w:eastAsia="en-GB"/>
              </w:rPr>
            </w:pPr>
            <w:r w:rsidRPr="00950473">
              <w:rPr>
                <w:rFonts w:eastAsia="Times New Roman" w:cs="Times New Roman"/>
                <w:b w:val="0"/>
                <w:bCs w:val="0"/>
                <w:color w:val="414142"/>
                <w:sz w:val="18"/>
                <w:szCs w:val="18"/>
                <w:lang w:eastAsia="en-GB"/>
              </w:rPr>
              <w:t>1.5.</w:t>
            </w:r>
          </w:p>
        </w:tc>
        <w:tc>
          <w:tcPr>
            <w:tcW w:w="719" w:type="pct"/>
          </w:tcPr>
          <w:p w14:paraId="2889BABA" w14:textId="77777777" w:rsidR="008B02C3" w:rsidRPr="00DB5A63" w:rsidRDefault="008B02C3" w:rsidP="0076423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sidRPr="00DF01B7">
              <w:rPr>
                <w:rFonts w:eastAsia="Times New Roman" w:cs="Times New Roman"/>
                <w:bCs/>
                <w:sz w:val="18"/>
                <w:szCs w:val="18"/>
              </w:rPr>
              <w:t>Uzlabot iepirkumu sagatavošanu un īstenošanu efektīvai Kohēzijas politikas īstenošanai</w:t>
            </w:r>
          </w:p>
        </w:tc>
        <w:tc>
          <w:tcPr>
            <w:tcW w:w="1155" w:type="pct"/>
          </w:tcPr>
          <w:p w14:paraId="46CD2A97" w14:textId="438F9F05" w:rsidR="008B02C3" w:rsidRDefault="008B02C3" w:rsidP="00704EE7">
            <w:pPr>
              <w:pStyle w:val="ListParagraph"/>
              <w:numPr>
                <w:ilvl w:val="0"/>
                <w:numId w:val="34"/>
              </w:numPr>
              <w:spacing w:before="0" w:line="240" w:lineRule="auto"/>
              <w:ind w:left="284" w:hanging="182"/>
              <w:cnfStyle w:val="000000100000" w:firstRow="0" w:lastRow="0" w:firstColumn="0" w:lastColumn="0" w:oddVBand="0" w:evenVBand="0" w:oddHBand="1" w:evenHBand="0" w:firstRowFirstColumn="0" w:firstRowLastColumn="0" w:lastRowFirstColumn="0" w:lastRowLastColumn="0"/>
              <w:rPr>
                <w:rFonts w:cs="Arial"/>
                <w:sz w:val="18"/>
                <w:szCs w:val="18"/>
              </w:rPr>
            </w:pPr>
            <w:r w:rsidRPr="00502E16">
              <w:rPr>
                <w:rFonts w:cs="Arial"/>
                <w:sz w:val="18"/>
                <w:szCs w:val="18"/>
              </w:rPr>
              <w:t>Iekšējās (valsts pārvaldes) ekspertu grupas izstrādātas mācību programmas un iepirkumos iesaistītie darbinieki apguvuši obligāto mācību satur</w:t>
            </w:r>
            <w:r>
              <w:rPr>
                <w:rFonts w:cs="Arial"/>
                <w:sz w:val="18"/>
                <w:szCs w:val="18"/>
              </w:rPr>
              <w:t>u</w:t>
            </w:r>
            <w:r w:rsidR="00085D54">
              <w:rPr>
                <w:rFonts w:cs="Arial"/>
                <w:sz w:val="18"/>
                <w:szCs w:val="18"/>
              </w:rPr>
              <w:t>.</w:t>
            </w:r>
          </w:p>
          <w:p w14:paraId="47E7C576" w14:textId="6906C3BA" w:rsidR="008B02C3" w:rsidRDefault="008B02C3" w:rsidP="00704EE7">
            <w:pPr>
              <w:pStyle w:val="ListParagraph"/>
              <w:numPr>
                <w:ilvl w:val="0"/>
                <w:numId w:val="34"/>
              </w:numPr>
              <w:spacing w:before="0" w:line="240" w:lineRule="auto"/>
              <w:ind w:left="284" w:hanging="182"/>
              <w:cnfStyle w:val="000000100000" w:firstRow="0" w:lastRow="0" w:firstColumn="0" w:lastColumn="0" w:oddVBand="0" w:evenVBand="0" w:oddHBand="1" w:evenHBand="0" w:firstRowFirstColumn="0" w:firstRowLastColumn="0" w:lastRowFirstColumn="0" w:lastRowLastColumn="0"/>
              <w:rPr>
                <w:rFonts w:cs="Arial"/>
                <w:sz w:val="18"/>
                <w:szCs w:val="18"/>
              </w:rPr>
            </w:pPr>
            <w:r w:rsidRPr="00642BA7">
              <w:rPr>
                <w:rFonts w:cs="Arial"/>
                <w:sz w:val="18"/>
                <w:szCs w:val="18"/>
              </w:rPr>
              <w:t>Parauga iepirkumu piemēri mācībām</w:t>
            </w:r>
            <w:r w:rsidR="00085D54">
              <w:rPr>
                <w:rFonts w:cs="Arial"/>
                <w:sz w:val="18"/>
                <w:szCs w:val="18"/>
              </w:rPr>
              <w:t>.</w:t>
            </w:r>
          </w:p>
          <w:p w14:paraId="218F1B35" w14:textId="77777777" w:rsidR="008B02C3" w:rsidRPr="00642BA7" w:rsidRDefault="008B02C3" w:rsidP="00704EE7">
            <w:pPr>
              <w:pStyle w:val="ListParagraph"/>
              <w:numPr>
                <w:ilvl w:val="0"/>
                <w:numId w:val="34"/>
              </w:numPr>
              <w:spacing w:before="0" w:line="240" w:lineRule="auto"/>
              <w:ind w:left="284" w:hanging="182"/>
              <w:cnfStyle w:val="000000100000" w:firstRow="0" w:lastRow="0" w:firstColumn="0" w:lastColumn="0" w:oddVBand="0" w:evenVBand="0" w:oddHBand="1" w:evenHBand="0" w:firstRowFirstColumn="0" w:firstRowLastColumn="0" w:lastRowFirstColumn="0" w:lastRowLastColumn="0"/>
              <w:rPr>
                <w:rFonts w:cs="Arial"/>
                <w:sz w:val="18"/>
                <w:szCs w:val="18"/>
              </w:rPr>
            </w:pPr>
            <w:r w:rsidRPr="00642BA7">
              <w:rPr>
                <w:rFonts w:cs="Arial"/>
                <w:sz w:val="18"/>
                <w:szCs w:val="18"/>
              </w:rPr>
              <w:t>Pieredzes apmaiņas pasākumi, dalīšanās labajā praksē.</w:t>
            </w:r>
          </w:p>
        </w:tc>
        <w:tc>
          <w:tcPr>
            <w:tcW w:w="1056" w:type="pct"/>
          </w:tcPr>
          <w:p w14:paraId="0A1383D8" w14:textId="2A241CFF" w:rsidR="008B02C3" w:rsidRDefault="008B02C3" w:rsidP="00704EE7">
            <w:pPr>
              <w:pStyle w:val="ListParagraph"/>
              <w:numPr>
                <w:ilvl w:val="0"/>
                <w:numId w:val="42"/>
              </w:numPr>
              <w:spacing w:before="0" w:line="240" w:lineRule="auto"/>
              <w:ind w:left="341" w:hanging="228"/>
              <w:cnfStyle w:val="000000100000" w:firstRow="0" w:lastRow="0" w:firstColumn="0" w:lastColumn="0" w:oddVBand="0" w:evenVBand="0" w:oddHBand="1" w:evenHBand="0" w:firstRowFirstColumn="0" w:firstRowLastColumn="0" w:lastRowFirstColumn="0" w:lastRowLastColumn="0"/>
              <w:rPr>
                <w:color w:val="auto"/>
                <w:sz w:val="18"/>
                <w:szCs w:val="18"/>
              </w:rPr>
            </w:pPr>
            <w:r w:rsidRPr="00A3338B">
              <w:rPr>
                <w:color w:val="auto"/>
                <w:sz w:val="18"/>
                <w:szCs w:val="18"/>
              </w:rPr>
              <w:t>Zināšanas ir apguvuši vismaz 80</w:t>
            </w:r>
            <w:r w:rsidR="00085D54">
              <w:rPr>
                <w:color w:val="auto"/>
                <w:sz w:val="18"/>
                <w:szCs w:val="18"/>
              </w:rPr>
              <w:t xml:space="preserve"> </w:t>
            </w:r>
            <w:r w:rsidRPr="00A3338B">
              <w:rPr>
                <w:color w:val="auto"/>
                <w:sz w:val="18"/>
                <w:szCs w:val="18"/>
              </w:rPr>
              <w:t>% no iepirkumu speciālistu kopējā skaita</w:t>
            </w:r>
            <w:r w:rsidR="00085D54">
              <w:rPr>
                <w:color w:val="auto"/>
                <w:sz w:val="18"/>
                <w:szCs w:val="18"/>
              </w:rPr>
              <w:t>.</w:t>
            </w:r>
          </w:p>
          <w:p w14:paraId="29B5A2CD" w14:textId="77777777" w:rsidR="008B02C3" w:rsidRPr="00642BA7" w:rsidRDefault="008B02C3" w:rsidP="00704EE7">
            <w:pPr>
              <w:pStyle w:val="ListParagraph"/>
              <w:numPr>
                <w:ilvl w:val="0"/>
                <w:numId w:val="42"/>
              </w:numPr>
              <w:spacing w:before="0" w:line="240" w:lineRule="auto"/>
              <w:ind w:left="341" w:hanging="228"/>
              <w:cnfStyle w:val="000000100000" w:firstRow="0" w:lastRow="0" w:firstColumn="0" w:lastColumn="0" w:oddVBand="0" w:evenVBand="0" w:oddHBand="1" w:evenHBand="0" w:firstRowFirstColumn="0" w:firstRowLastColumn="0" w:lastRowFirstColumn="0" w:lastRowLastColumn="0"/>
              <w:rPr>
                <w:color w:val="auto"/>
                <w:sz w:val="18"/>
                <w:szCs w:val="18"/>
              </w:rPr>
            </w:pPr>
            <w:r w:rsidRPr="00642BA7">
              <w:rPr>
                <w:color w:val="auto"/>
                <w:sz w:val="18"/>
                <w:szCs w:val="18"/>
              </w:rPr>
              <w:t>Katrā resorā ir apmācīts iepirkumu eksperts, kurš sniedz atbalstu citiem resora speciālistiem.</w:t>
            </w:r>
          </w:p>
          <w:p w14:paraId="38336831" w14:textId="77777777" w:rsidR="008B02C3" w:rsidRPr="00DB5A63" w:rsidRDefault="008B02C3" w:rsidP="0076423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p>
        </w:tc>
        <w:tc>
          <w:tcPr>
            <w:tcW w:w="445" w:type="pct"/>
          </w:tcPr>
          <w:p w14:paraId="2730F1D9" w14:textId="77777777" w:rsidR="008B02C3" w:rsidRPr="00DB5A63" w:rsidRDefault="008B02C3"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VK, VAS, FM, IUB</w:t>
            </w:r>
          </w:p>
        </w:tc>
        <w:tc>
          <w:tcPr>
            <w:tcW w:w="530" w:type="pct"/>
          </w:tcPr>
          <w:p w14:paraId="1BBAE7B4" w14:textId="77777777" w:rsidR="008B02C3" w:rsidRPr="00DB5A63" w:rsidRDefault="008B02C3"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KNAB, valsts pārvaldes iestādes</w:t>
            </w:r>
          </w:p>
        </w:tc>
        <w:tc>
          <w:tcPr>
            <w:tcW w:w="479" w:type="pct"/>
          </w:tcPr>
          <w:p w14:paraId="6C579E02" w14:textId="77777777" w:rsidR="008B02C3" w:rsidRDefault="008B02C3"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7855A6B6" w14:textId="506C0B00" w:rsidR="008B02C3" w:rsidRPr="00DB5A63" w:rsidRDefault="008B02C3"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2023</w:t>
            </w:r>
            <w:r w:rsidR="00085D54">
              <w:rPr>
                <w:rFonts w:eastAsia="Times New Roman" w:cs="Times New Roman"/>
                <w:color w:val="414142"/>
                <w:sz w:val="18"/>
                <w:szCs w:val="18"/>
                <w:lang w:eastAsia="en-GB"/>
              </w:rPr>
              <w:t>.</w:t>
            </w:r>
          </w:p>
        </w:tc>
      </w:tr>
      <w:tr w:rsidR="00146039" w14:paraId="7D085702" w14:textId="77777777" w:rsidTr="0071529C">
        <w:tc>
          <w:tcPr>
            <w:cnfStyle w:val="001000000000" w:firstRow="0" w:lastRow="0" w:firstColumn="1" w:lastColumn="0" w:oddVBand="0" w:evenVBand="0" w:oddHBand="0" w:evenHBand="0" w:firstRowFirstColumn="0" w:firstRowLastColumn="0" w:lastRowFirstColumn="0" w:lastRowLastColumn="0"/>
            <w:tcW w:w="242" w:type="pct"/>
          </w:tcPr>
          <w:p w14:paraId="04F453A4" w14:textId="77777777" w:rsidR="008B02C3" w:rsidRPr="00950473" w:rsidRDefault="008B02C3" w:rsidP="0076423E">
            <w:pPr>
              <w:spacing w:before="0" w:line="240" w:lineRule="auto"/>
              <w:rPr>
                <w:rFonts w:eastAsia="Times New Roman" w:cs="Times New Roman"/>
                <w:b w:val="0"/>
                <w:bCs w:val="0"/>
                <w:color w:val="414142"/>
                <w:sz w:val="18"/>
                <w:szCs w:val="18"/>
                <w:lang w:eastAsia="en-GB"/>
              </w:rPr>
            </w:pPr>
            <w:r w:rsidRPr="00950473">
              <w:rPr>
                <w:rFonts w:eastAsia="Times New Roman" w:cs="Times New Roman"/>
                <w:b w:val="0"/>
                <w:bCs w:val="0"/>
                <w:color w:val="414142"/>
                <w:sz w:val="18"/>
                <w:szCs w:val="18"/>
                <w:lang w:eastAsia="en-GB"/>
              </w:rPr>
              <w:t>1.6.</w:t>
            </w:r>
          </w:p>
        </w:tc>
        <w:tc>
          <w:tcPr>
            <w:tcW w:w="719" w:type="pct"/>
          </w:tcPr>
          <w:p w14:paraId="2C397912" w14:textId="56FA054D" w:rsidR="008B02C3" w:rsidRPr="00DF01B7" w:rsidRDefault="008B02C3" w:rsidP="0076423E">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DF01B7">
              <w:rPr>
                <w:rFonts w:eastAsia="Times New Roman" w:cs="Times New Roman"/>
                <w:bCs/>
                <w:sz w:val="18"/>
                <w:szCs w:val="18"/>
              </w:rPr>
              <w:t xml:space="preserve">Stiprināt </w:t>
            </w:r>
            <w:r w:rsidR="002C2E35">
              <w:rPr>
                <w:rFonts w:eastAsia="Times New Roman" w:cs="Times New Roman"/>
                <w:bCs/>
                <w:sz w:val="18"/>
                <w:szCs w:val="18"/>
              </w:rPr>
              <w:t>publiskās pārvaldes nodarbināto</w:t>
            </w:r>
            <w:r w:rsidRPr="5C384D1B">
              <w:rPr>
                <w:rFonts w:eastAsia="Times New Roman" w:cs="Times New Roman"/>
                <w:color w:val="92D050"/>
                <w:sz w:val="18"/>
                <w:szCs w:val="18"/>
              </w:rPr>
              <w:t xml:space="preserve"> </w:t>
            </w:r>
            <w:r w:rsidRPr="00DF01B7">
              <w:rPr>
                <w:rFonts w:eastAsia="Times New Roman" w:cs="Times New Roman"/>
                <w:bCs/>
                <w:sz w:val="18"/>
                <w:szCs w:val="18"/>
              </w:rPr>
              <w:t>kapacitāti, lai pārraudzītu interešu konflikta, krāpšanas un korupcijas novēršanas problēmu risināšanu</w:t>
            </w:r>
          </w:p>
        </w:tc>
        <w:tc>
          <w:tcPr>
            <w:tcW w:w="1155" w:type="pct"/>
          </w:tcPr>
          <w:p w14:paraId="33E66DBF" w14:textId="31C78060" w:rsidR="008B02C3" w:rsidRPr="00DF01B7" w:rsidRDefault="008B02C3" w:rsidP="00704EE7">
            <w:pPr>
              <w:pStyle w:val="ListParagraph"/>
              <w:numPr>
                <w:ilvl w:val="0"/>
                <w:numId w:val="34"/>
              </w:numPr>
              <w:spacing w:before="0" w:line="240" w:lineRule="auto"/>
              <w:ind w:left="272" w:hanging="17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704B7262">
              <w:rPr>
                <w:rFonts w:eastAsia="Times New Roman" w:cs="Times New Roman"/>
                <w:sz w:val="18"/>
                <w:szCs w:val="18"/>
              </w:rPr>
              <w:t>Izstrādātas programmas un īstenota mācību moduļos bāzēta mācību metodika</w:t>
            </w:r>
            <w:r w:rsidR="00085D54">
              <w:rPr>
                <w:rFonts w:eastAsia="Times New Roman" w:cs="Times New Roman"/>
                <w:sz w:val="18"/>
                <w:szCs w:val="18"/>
              </w:rPr>
              <w:t>.</w:t>
            </w:r>
            <w:r w:rsidRPr="704B7262">
              <w:rPr>
                <w:rFonts w:eastAsia="Times New Roman" w:cs="Times New Roman"/>
                <w:sz w:val="18"/>
                <w:szCs w:val="18"/>
              </w:rPr>
              <w:t xml:space="preserve"> </w:t>
            </w:r>
          </w:p>
          <w:p w14:paraId="2A0D19CC" w14:textId="0771390A" w:rsidR="008B02C3" w:rsidRPr="00DF01B7" w:rsidRDefault="008B02C3" w:rsidP="00704EE7">
            <w:pPr>
              <w:pStyle w:val="ListParagraph"/>
              <w:numPr>
                <w:ilvl w:val="0"/>
                <w:numId w:val="34"/>
              </w:numPr>
              <w:spacing w:before="0" w:line="240" w:lineRule="auto"/>
              <w:ind w:left="272" w:hanging="17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159027">
              <w:rPr>
                <w:rFonts w:eastAsia="Times New Roman" w:cs="Times New Roman"/>
                <w:sz w:val="18"/>
                <w:szCs w:val="18"/>
              </w:rPr>
              <w:t>Attīstīti un ieviesti e-mācību moduļi</w:t>
            </w:r>
            <w:r w:rsidR="00085D54">
              <w:rPr>
                <w:rFonts w:eastAsia="Times New Roman" w:cs="Times New Roman"/>
                <w:sz w:val="18"/>
                <w:szCs w:val="18"/>
              </w:rPr>
              <w:t>.</w:t>
            </w:r>
            <w:r w:rsidRPr="00159027">
              <w:rPr>
                <w:rFonts w:eastAsia="Times New Roman" w:cs="Times New Roman"/>
                <w:sz w:val="18"/>
                <w:szCs w:val="18"/>
              </w:rPr>
              <w:t xml:space="preserve"> </w:t>
            </w:r>
          </w:p>
          <w:p w14:paraId="53A35FAE" w14:textId="3A4A10B4" w:rsidR="008B02C3" w:rsidRPr="00DF01B7" w:rsidRDefault="008B02C3" w:rsidP="00704EE7">
            <w:pPr>
              <w:pStyle w:val="ListParagraph"/>
              <w:numPr>
                <w:ilvl w:val="0"/>
                <w:numId w:val="34"/>
              </w:numPr>
              <w:spacing w:before="0" w:line="240" w:lineRule="auto"/>
              <w:ind w:left="272" w:hanging="170"/>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Pr>
                <w:rFonts w:eastAsia="Times New Roman" w:cs="Times New Roman"/>
                <w:bCs/>
                <w:sz w:val="18"/>
                <w:szCs w:val="18"/>
              </w:rPr>
              <w:t>N</w:t>
            </w:r>
            <w:r w:rsidRPr="00DF01B7">
              <w:rPr>
                <w:rFonts w:eastAsia="Times New Roman" w:cs="Times New Roman"/>
                <w:bCs/>
                <w:sz w:val="18"/>
                <w:szCs w:val="18"/>
              </w:rPr>
              <w:t>odrošināta individualizēta pieeja prasmju un zināšanu pilnveid</w:t>
            </w:r>
            <w:r w:rsidR="00085D54">
              <w:rPr>
                <w:rFonts w:eastAsia="Times New Roman" w:cs="Times New Roman"/>
                <w:bCs/>
                <w:sz w:val="18"/>
                <w:szCs w:val="18"/>
              </w:rPr>
              <w:t>ē.</w:t>
            </w:r>
          </w:p>
          <w:p w14:paraId="3D9A755F" w14:textId="77777777" w:rsidR="008B02C3" w:rsidRPr="00502E16" w:rsidRDefault="008B02C3" w:rsidP="00704EE7">
            <w:pPr>
              <w:pStyle w:val="ListParagraph"/>
              <w:numPr>
                <w:ilvl w:val="0"/>
                <w:numId w:val="34"/>
              </w:numPr>
              <w:spacing w:before="0" w:line="240" w:lineRule="auto"/>
              <w:ind w:left="272" w:hanging="170"/>
              <w:cnfStyle w:val="000000000000" w:firstRow="0" w:lastRow="0" w:firstColumn="0" w:lastColumn="0" w:oddVBand="0" w:evenVBand="0" w:oddHBand="0" w:evenHBand="0" w:firstRowFirstColumn="0" w:firstRowLastColumn="0" w:lastRowFirstColumn="0" w:lastRowLastColumn="0"/>
              <w:rPr>
                <w:rFonts w:cs="Arial"/>
                <w:sz w:val="18"/>
                <w:szCs w:val="18"/>
              </w:rPr>
            </w:pPr>
            <w:r w:rsidRPr="704B7262">
              <w:rPr>
                <w:rFonts w:eastAsia="Times New Roman" w:cs="Times New Roman"/>
                <w:sz w:val="18"/>
                <w:szCs w:val="18"/>
              </w:rPr>
              <w:t>Organizētas specializētās mācības par attiecīgo problēmu jautājumu specifiskajām tēmām.</w:t>
            </w:r>
          </w:p>
        </w:tc>
        <w:tc>
          <w:tcPr>
            <w:tcW w:w="1056" w:type="pct"/>
          </w:tcPr>
          <w:p w14:paraId="69958B36" w14:textId="401E6AEA" w:rsidR="008B02C3" w:rsidRPr="005B34BA" w:rsidRDefault="008B02C3" w:rsidP="00704EE7">
            <w:pPr>
              <w:pStyle w:val="ListParagraph"/>
              <w:numPr>
                <w:ilvl w:val="0"/>
                <w:numId w:val="51"/>
              </w:numPr>
              <w:spacing w:before="0" w:line="240" w:lineRule="auto"/>
              <w:ind w:left="318" w:hanging="205"/>
              <w:cnfStyle w:val="000000000000" w:firstRow="0" w:lastRow="0" w:firstColumn="0" w:lastColumn="0" w:oddVBand="0" w:evenVBand="0" w:oddHBand="0" w:evenHBand="0" w:firstRowFirstColumn="0" w:firstRowLastColumn="0" w:lastRowFirstColumn="0" w:lastRowLastColumn="0"/>
              <w:rPr>
                <w:color w:val="auto"/>
                <w:sz w:val="18"/>
                <w:szCs w:val="18"/>
              </w:rPr>
            </w:pPr>
            <w:r w:rsidRPr="005B34BA">
              <w:rPr>
                <w:color w:val="auto"/>
                <w:sz w:val="18"/>
                <w:szCs w:val="18"/>
              </w:rPr>
              <w:t>Dalībnieku skai</w:t>
            </w:r>
            <w:r>
              <w:rPr>
                <w:color w:val="auto"/>
                <w:sz w:val="18"/>
                <w:szCs w:val="18"/>
              </w:rPr>
              <w:t>ts, kuri ir apmeklējuši</w:t>
            </w:r>
            <w:r w:rsidRPr="005B34BA">
              <w:rPr>
                <w:color w:val="auto"/>
                <w:sz w:val="18"/>
                <w:szCs w:val="18"/>
              </w:rPr>
              <w:t xml:space="preserve"> mācību moduļ</w:t>
            </w:r>
            <w:r>
              <w:rPr>
                <w:color w:val="auto"/>
                <w:sz w:val="18"/>
                <w:szCs w:val="18"/>
              </w:rPr>
              <w:t>u</w:t>
            </w:r>
            <w:r w:rsidRPr="005B34BA">
              <w:rPr>
                <w:color w:val="auto"/>
                <w:sz w:val="18"/>
                <w:szCs w:val="18"/>
              </w:rPr>
              <w:t>s</w:t>
            </w:r>
            <w:r w:rsidR="00085D54">
              <w:rPr>
                <w:color w:val="auto"/>
                <w:sz w:val="18"/>
                <w:szCs w:val="18"/>
              </w:rPr>
              <w:t>.</w:t>
            </w:r>
          </w:p>
          <w:p w14:paraId="290A7E52" w14:textId="77777777" w:rsidR="008B02C3" w:rsidRPr="00915AC2" w:rsidRDefault="008B02C3" w:rsidP="00704EE7">
            <w:pPr>
              <w:pStyle w:val="ListParagraph"/>
              <w:numPr>
                <w:ilvl w:val="0"/>
                <w:numId w:val="51"/>
              </w:numPr>
              <w:spacing w:before="0" w:line="240" w:lineRule="auto"/>
              <w:ind w:left="318" w:hanging="205"/>
              <w:cnfStyle w:val="000000000000" w:firstRow="0" w:lastRow="0" w:firstColumn="0" w:lastColumn="0" w:oddVBand="0" w:evenVBand="0" w:oddHBand="0" w:evenHBand="0" w:firstRowFirstColumn="0" w:firstRowLastColumn="0" w:lastRowFirstColumn="0" w:lastRowLastColumn="0"/>
              <w:rPr>
                <w:color w:val="auto"/>
                <w:sz w:val="18"/>
                <w:szCs w:val="18"/>
              </w:rPr>
            </w:pPr>
            <w:r w:rsidRPr="00915AC2">
              <w:rPr>
                <w:color w:val="auto"/>
                <w:sz w:val="18"/>
                <w:szCs w:val="18"/>
              </w:rPr>
              <w:t>Izveidots iekšējo treneru un mentoru tīkls.</w:t>
            </w:r>
          </w:p>
        </w:tc>
        <w:tc>
          <w:tcPr>
            <w:tcW w:w="445" w:type="pct"/>
          </w:tcPr>
          <w:p w14:paraId="129CD241" w14:textId="77777777" w:rsidR="008B02C3" w:rsidRDefault="008B02C3"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VAS, KNAB, TM, IEM</w:t>
            </w:r>
          </w:p>
        </w:tc>
        <w:tc>
          <w:tcPr>
            <w:tcW w:w="530" w:type="pct"/>
          </w:tcPr>
          <w:p w14:paraId="253ABF83" w14:textId="77777777" w:rsidR="008B02C3" w:rsidRDefault="008B02C3"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Valsts pārvaldes iestādes</w:t>
            </w:r>
          </w:p>
        </w:tc>
        <w:tc>
          <w:tcPr>
            <w:tcW w:w="479" w:type="pct"/>
          </w:tcPr>
          <w:p w14:paraId="59D1CB65" w14:textId="77777777" w:rsidR="008B02C3" w:rsidRDefault="008B02C3"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6074D47B" w14:textId="5BEEF1DD" w:rsidR="008B02C3" w:rsidRDefault="008B02C3"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2026</w:t>
            </w:r>
            <w:r w:rsidR="00085D54">
              <w:rPr>
                <w:rFonts w:eastAsia="Times New Roman" w:cs="Times New Roman"/>
                <w:color w:val="414142"/>
                <w:sz w:val="18"/>
                <w:szCs w:val="18"/>
                <w:lang w:eastAsia="en-GB"/>
              </w:rPr>
              <w:t>.</w:t>
            </w:r>
          </w:p>
        </w:tc>
      </w:tr>
      <w:tr w:rsidR="00146039" w:rsidRPr="00DB5A63" w14:paraId="436F9442"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pct"/>
            <w:hideMark/>
          </w:tcPr>
          <w:p w14:paraId="43FEF03F" w14:textId="77777777" w:rsidR="008B02C3" w:rsidRPr="00950473" w:rsidRDefault="008B02C3" w:rsidP="0076423E">
            <w:pPr>
              <w:spacing w:before="0" w:line="240" w:lineRule="auto"/>
              <w:rPr>
                <w:rFonts w:eastAsia="Times New Roman" w:cs="Times New Roman"/>
                <w:b w:val="0"/>
                <w:bCs w:val="0"/>
                <w:color w:val="414142"/>
                <w:sz w:val="18"/>
                <w:szCs w:val="18"/>
                <w:lang w:eastAsia="en-GB"/>
              </w:rPr>
            </w:pPr>
            <w:r w:rsidRPr="00950473">
              <w:rPr>
                <w:rFonts w:eastAsia="Times New Roman" w:cs="Times New Roman"/>
                <w:b w:val="0"/>
                <w:bCs w:val="0"/>
                <w:color w:val="414142"/>
                <w:sz w:val="18"/>
                <w:szCs w:val="18"/>
                <w:lang w:eastAsia="en-GB"/>
              </w:rPr>
              <w:t> 1.7.</w:t>
            </w:r>
          </w:p>
        </w:tc>
        <w:tc>
          <w:tcPr>
            <w:tcW w:w="719" w:type="pct"/>
            <w:hideMark/>
          </w:tcPr>
          <w:p w14:paraId="265378EE" w14:textId="6EA4F441" w:rsidR="008B02C3" w:rsidRPr="00DB5A63" w:rsidRDefault="008B02C3" w:rsidP="0076423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sidRPr="00DF01B7">
              <w:rPr>
                <w:rFonts w:eastAsia="Times New Roman" w:cs="Times New Roman"/>
                <w:bCs/>
                <w:sz w:val="18"/>
                <w:szCs w:val="18"/>
              </w:rPr>
              <w:t>Veicināt prasmju viendabību</w:t>
            </w:r>
            <w:r w:rsidRPr="00735BF6">
              <w:rPr>
                <w:rFonts w:eastAsia="Times New Roman" w:cs="Times New Roman"/>
                <w:bCs/>
                <w:color w:val="auto"/>
                <w:sz w:val="18"/>
                <w:szCs w:val="18"/>
              </w:rPr>
              <w:t xml:space="preserve"> </w:t>
            </w:r>
            <w:r w:rsidRPr="00735BF6">
              <w:rPr>
                <w:rFonts w:eastAsia="Times New Roman" w:cs="Times New Roman"/>
                <w:color w:val="auto"/>
                <w:sz w:val="18"/>
                <w:szCs w:val="18"/>
              </w:rPr>
              <w:t xml:space="preserve">attīstību </w:t>
            </w:r>
            <w:r w:rsidRPr="00DF01B7">
              <w:rPr>
                <w:rFonts w:eastAsia="Times New Roman" w:cs="Times New Roman"/>
                <w:bCs/>
                <w:sz w:val="18"/>
                <w:szCs w:val="18"/>
              </w:rPr>
              <w:t xml:space="preserve">un pārnesi </w:t>
            </w:r>
            <w:r w:rsidR="002C2E35">
              <w:rPr>
                <w:rFonts w:eastAsia="Times New Roman" w:cs="Times New Roman"/>
                <w:bCs/>
                <w:sz w:val="18"/>
                <w:szCs w:val="18"/>
              </w:rPr>
              <w:t xml:space="preserve">publiskās pārvaldes nodarbināto </w:t>
            </w:r>
            <w:r w:rsidRPr="00DF01B7">
              <w:rPr>
                <w:rFonts w:eastAsia="Times New Roman" w:cs="Times New Roman"/>
                <w:bCs/>
                <w:sz w:val="18"/>
                <w:szCs w:val="18"/>
              </w:rPr>
              <w:t>starpā</w:t>
            </w:r>
          </w:p>
        </w:tc>
        <w:tc>
          <w:tcPr>
            <w:tcW w:w="1155" w:type="pct"/>
            <w:hideMark/>
          </w:tcPr>
          <w:p w14:paraId="6B530658" w14:textId="77D6D0A2" w:rsidR="008B02C3" w:rsidRDefault="008B02C3" w:rsidP="00704EE7">
            <w:pPr>
              <w:pStyle w:val="ListParagraph"/>
              <w:numPr>
                <w:ilvl w:val="0"/>
                <w:numId w:val="21"/>
              </w:numPr>
              <w:spacing w:before="0" w:line="240" w:lineRule="auto"/>
              <w:ind w:left="284" w:hanging="182"/>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Pr>
                <w:rFonts w:eastAsia="Times New Roman" w:cs="Times New Roman"/>
                <w:bCs/>
                <w:sz w:val="18"/>
                <w:szCs w:val="18"/>
              </w:rPr>
              <w:t>I</w:t>
            </w:r>
            <w:r w:rsidRPr="00DF01B7">
              <w:rPr>
                <w:rFonts w:eastAsia="Times New Roman" w:cs="Times New Roman"/>
                <w:bCs/>
                <w:sz w:val="18"/>
                <w:szCs w:val="18"/>
              </w:rPr>
              <w:t>zstrādātas rokasgrāmatas un vadlīnijas horizontālas prakses iedibināšanai kopējo jautājumu risināšanai</w:t>
            </w:r>
            <w:r w:rsidR="00085D54">
              <w:rPr>
                <w:rFonts w:eastAsia="Times New Roman" w:cs="Times New Roman"/>
                <w:bCs/>
                <w:sz w:val="18"/>
                <w:szCs w:val="18"/>
              </w:rPr>
              <w:t>.</w:t>
            </w:r>
            <w:r w:rsidRPr="00DF01B7">
              <w:rPr>
                <w:rFonts w:eastAsia="Times New Roman" w:cs="Times New Roman"/>
                <w:bCs/>
                <w:sz w:val="18"/>
                <w:szCs w:val="18"/>
              </w:rPr>
              <w:t xml:space="preserve"> </w:t>
            </w:r>
          </w:p>
          <w:p w14:paraId="6B274D89" w14:textId="77777777" w:rsidR="008B02C3" w:rsidRPr="009A4EFB" w:rsidRDefault="008B02C3" w:rsidP="00704EE7">
            <w:pPr>
              <w:pStyle w:val="ListParagraph"/>
              <w:numPr>
                <w:ilvl w:val="0"/>
                <w:numId w:val="21"/>
              </w:numPr>
              <w:spacing w:before="0" w:line="240" w:lineRule="auto"/>
              <w:ind w:left="284" w:hanging="182"/>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9A4EFB">
              <w:rPr>
                <w:rFonts w:eastAsia="Times New Roman" w:cs="Times New Roman"/>
                <w:bCs/>
                <w:sz w:val="18"/>
                <w:szCs w:val="18"/>
              </w:rPr>
              <w:t>Nodrošinātas pieredzes apmaiņas vizītes, iepazīstot citu dalībvalstu praksi, veicinot vienotu tiesību izpratnes veidošanos, tiesību instrumentu apgūšanu.</w:t>
            </w:r>
          </w:p>
        </w:tc>
        <w:tc>
          <w:tcPr>
            <w:tcW w:w="1056" w:type="pct"/>
            <w:hideMark/>
          </w:tcPr>
          <w:p w14:paraId="5DD66C71" w14:textId="5F76E498" w:rsidR="008B02C3" w:rsidRDefault="008B02C3" w:rsidP="00704EE7">
            <w:pPr>
              <w:pStyle w:val="ListParagraph"/>
              <w:numPr>
                <w:ilvl w:val="0"/>
                <w:numId w:val="52"/>
              </w:numPr>
              <w:spacing w:before="0" w:line="240" w:lineRule="auto"/>
              <w:ind w:left="318" w:hanging="205"/>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Dalībnieku skaits k</w:t>
            </w:r>
            <w:r w:rsidRPr="00A3338B">
              <w:rPr>
                <w:color w:val="auto"/>
                <w:sz w:val="18"/>
                <w:szCs w:val="18"/>
              </w:rPr>
              <w:t>ompetencēs balstītu mācību moduļos</w:t>
            </w:r>
            <w:r w:rsidR="00085D54">
              <w:rPr>
                <w:color w:val="auto"/>
                <w:sz w:val="18"/>
                <w:szCs w:val="18"/>
              </w:rPr>
              <w:t>.</w:t>
            </w:r>
          </w:p>
          <w:p w14:paraId="060B05A5" w14:textId="77777777" w:rsidR="008B02C3" w:rsidRPr="00C42D94" w:rsidRDefault="008B02C3" w:rsidP="00704EE7">
            <w:pPr>
              <w:pStyle w:val="ListParagraph"/>
              <w:numPr>
                <w:ilvl w:val="0"/>
                <w:numId w:val="52"/>
              </w:numPr>
              <w:spacing w:before="0" w:line="240" w:lineRule="auto"/>
              <w:ind w:left="318" w:hanging="205"/>
              <w:cnfStyle w:val="000000100000" w:firstRow="0" w:lastRow="0" w:firstColumn="0" w:lastColumn="0" w:oddVBand="0" w:evenVBand="0" w:oddHBand="1" w:evenHBand="0" w:firstRowFirstColumn="0" w:firstRowLastColumn="0" w:lastRowFirstColumn="0" w:lastRowLastColumn="0"/>
              <w:rPr>
                <w:color w:val="auto"/>
                <w:sz w:val="18"/>
                <w:szCs w:val="18"/>
              </w:rPr>
            </w:pPr>
            <w:r w:rsidRPr="00C42D94">
              <w:rPr>
                <w:color w:val="auto"/>
                <w:sz w:val="18"/>
                <w:szCs w:val="18"/>
              </w:rPr>
              <w:t>Izstrādāta rokasgrāmata vai vadlīnijas horizontālās prakses iedibināšanai kopējo jautājumu risināšanai</w:t>
            </w:r>
            <w:r>
              <w:rPr>
                <w:color w:val="auto"/>
                <w:sz w:val="18"/>
                <w:szCs w:val="18"/>
              </w:rPr>
              <w:t>, tostarp iekšējiem treneriem un mentoriem</w:t>
            </w:r>
            <w:r w:rsidRPr="00C42D94">
              <w:rPr>
                <w:color w:val="auto"/>
                <w:sz w:val="18"/>
                <w:szCs w:val="18"/>
              </w:rPr>
              <w:t>.</w:t>
            </w:r>
          </w:p>
          <w:p w14:paraId="6FE42F34" w14:textId="77777777" w:rsidR="008B02C3" w:rsidRPr="00DB5A63" w:rsidRDefault="008B02C3" w:rsidP="0076423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p>
        </w:tc>
        <w:tc>
          <w:tcPr>
            <w:tcW w:w="445" w:type="pct"/>
            <w:hideMark/>
          </w:tcPr>
          <w:p w14:paraId="1FF3DACC" w14:textId="77777777" w:rsidR="008B02C3" w:rsidRPr="00DB5A63" w:rsidRDefault="008B02C3"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KNAB, TM, IEM</w:t>
            </w:r>
          </w:p>
        </w:tc>
        <w:tc>
          <w:tcPr>
            <w:tcW w:w="530" w:type="pct"/>
            <w:hideMark/>
          </w:tcPr>
          <w:p w14:paraId="691D9627" w14:textId="77777777" w:rsidR="008B02C3" w:rsidRPr="00DB5A63" w:rsidRDefault="008B02C3"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sz w:val="18"/>
                <w:szCs w:val="18"/>
              </w:rPr>
              <w:t>Valsts pārvaldes iestādes</w:t>
            </w:r>
          </w:p>
        </w:tc>
        <w:tc>
          <w:tcPr>
            <w:tcW w:w="479" w:type="pct"/>
          </w:tcPr>
          <w:p w14:paraId="2F165267" w14:textId="77777777" w:rsidR="008B02C3" w:rsidRDefault="008B02C3"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hideMark/>
          </w:tcPr>
          <w:p w14:paraId="0663F30B" w14:textId="78C19694" w:rsidR="008B02C3" w:rsidRPr="00DB5A63" w:rsidRDefault="008B02C3"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2026</w:t>
            </w:r>
            <w:r w:rsidR="00085D54">
              <w:rPr>
                <w:rFonts w:eastAsia="Times New Roman" w:cs="Times New Roman"/>
                <w:color w:val="414142"/>
                <w:sz w:val="18"/>
                <w:szCs w:val="18"/>
                <w:lang w:eastAsia="en-GB"/>
              </w:rPr>
              <w:t>.</w:t>
            </w:r>
          </w:p>
        </w:tc>
      </w:tr>
      <w:tr w:rsidR="00146039" w:rsidRPr="00DB5A63" w14:paraId="126474B4" w14:textId="77777777" w:rsidTr="0071529C">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C0504D" w:themeColor="accent2"/>
              <w:bottom w:val="single" w:sz="6" w:space="0" w:color="C0504D" w:themeColor="accent2"/>
              <w:right w:val="single" w:sz="4" w:space="0" w:color="C0504D" w:themeColor="accent2"/>
            </w:tcBorders>
          </w:tcPr>
          <w:p w14:paraId="2A9788B6" w14:textId="77777777" w:rsidR="00146039" w:rsidRPr="007E677F" w:rsidRDefault="007E677F" w:rsidP="007E677F">
            <w:pPr>
              <w:spacing w:before="0" w:line="240" w:lineRule="auto"/>
            </w:pPr>
            <w:r w:rsidRPr="007E677F">
              <w:t xml:space="preserve">2. prioritāte “Inovācija un </w:t>
            </w:r>
            <w:proofErr w:type="spellStart"/>
            <w:r w:rsidRPr="007E677F">
              <w:t>koprade</w:t>
            </w:r>
            <w:proofErr w:type="spellEnd"/>
            <w:r w:rsidRPr="007E677F">
              <w:t xml:space="preserve"> modernai rīcībpolitikai un pakalpojumiem publiskajā pārvaldē” </w:t>
            </w:r>
          </w:p>
        </w:tc>
      </w:tr>
      <w:tr w:rsidR="00146039" w:rsidRPr="00DB5A63" w14:paraId="77ADC745"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6" w:space="0" w:color="C0504D" w:themeColor="accent2"/>
              <w:right w:val="single" w:sz="4" w:space="0" w:color="C0504D" w:themeColor="accent2"/>
            </w:tcBorders>
          </w:tcPr>
          <w:p w14:paraId="32DDD4EA" w14:textId="08B44C46" w:rsidR="00146039" w:rsidRPr="009C5BF2" w:rsidRDefault="00146039" w:rsidP="00146039">
            <w:pPr>
              <w:spacing w:before="0" w:line="240" w:lineRule="auto"/>
              <w:rPr>
                <w:rFonts w:eastAsia="Times New Roman" w:cs="Times New Roman"/>
                <w:color w:val="414142"/>
                <w:sz w:val="18"/>
                <w:szCs w:val="18"/>
                <w:lang w:eastAsia="en-GB"/>
              </w:rPr>
            </w:pPr>
            <w:r w:rsidRPr="009C5BF2">
              <w:rPr>
                <w:rFonts w:eastAsia="Times New Roman" w:cs="Times New Roman"/>
                <w:color w:val="414142"/>
                <w:sz w:val="18"/>
                <w:szCs w:val="18"/>
                <w:lang w:eastAsia="en-GB"/>
              </w:rPr>
              <w:t xml:space="preserve">Indikatīvais finansējuma apjoms: </w:t>
            </w:r>
            <w:r>
              <w:rPr>
                <w:rFonts w:eastAsia="Times New Roman" w:cs="Times New Roman"/>
                <w:color w:val="414142"/>
                <w:sz w:val="18"/>
                <w:szCs w:val="18"/>
                <w:lang w:eastAsia="en-GB"/>
              </w:rPr>
              <w:t>4 milj.</w:t>
            </w:r>
            <w:r w:rsidRPr="009C5BF2">
              <w:rPr>
                <w:rFonts w:eastAsia="Times New Roman" w:cs="Times New Roman"/>
                <w:color w:val="414142"/>
                <w:sz w:val="18"/>
                <w:szCs w:val="18"/>
                <w:lang w:eastAsia="en-GB"/>
              </w:rPr>
              <w:t xml:space="preserve"> </w:t>
            </w:r>
            <w:r w:rsidRPr="000465D6">
              <w:rPr>
                <w:rFonts w:eastAsia="Times New Roman" w:cs="Times New Roman"/>
                <w:b w:val="0"/>
                <w:bCs w:val="0"/>
                <w:color w:val="auto"/>
                <w:sz w:val="18"/>
                <w:szCs w:val="18"/>
                <w:lang w:eastAsia="en-GB"/>
              </w:rPr>
              <w:t>(</w:t>
            </w:r>
            <w:r w:rsidR="007E3745" w:rsidRPr="000465D6">
              <w:rPr>
                <w:rFonts w:eastAsia="Times New Roman" w:cs="Times New Roman"/>
                <w:b w:val="0"/>
                <w:bCs w:val="0"/>
                <w:color w:val="auto"/>
                <w:sz w:val="18"/>
                <w:szCs w:val="18"/>
                <w:lang w:eastAsia="en-GB"/>
              </w:rPr>
              <w:t>SF – 1.3.1</w:t>
            </w:r>
            <w:r w:rsidR="008D7B28">
              <w:rPr>
                <w:rFonts w:eastAsia="Times New Roman" w:cs="Times New Roman"/>
                <w:b w:val="0"/>
                <w:bCs w:val="0"/>
                <w:color w:val="auto"/>
                <w:sz w:val="18"/>
                <w:szCs w:val="18"/>
                <w:lang w:eastAsia="en-GB"/>
              </w:rPr>
              <w:t>.2</w:t>
            </w:r>
            <w:r w:rsidR="007E3745" w:rsidRPr="000465D6">
              <w:rPr>
                <w:rFonts w:eastAsia="Times New Roman" w:cs="Times New Roman"/>
                <w:b w:val="0"/>
                <w:bCs w:val="0"/>
                <w:color w:val="auto"/>
                <w:sz w:val="18"/>
                <w:szCs w:val="18"/>
                <w:lang w:eastAsia="en-GB"/>
              </w:rPr>
              <w:t>.</w:t>
            </w:r>
            <w:r w:rsidR="007E3745" w:rsidRPr="000465D6">
              <w:rPr>
                <w:b w:val="0"/>
                <w:bCs w:val="0"/>
                <w:color w:val="auto"/>
              </w:rPr>
              <w:t xml:space="preserve"> </w:t>
            </w:r>
            <w:r w:rsidR="008D7B28" w:rsidRPr="008D7B28">
              <w:rPr>
                <w:b w:val="0"/>
                <w:bCs w:val="0"/>
                <w:color w:val="auto"/>
                <w:sz w:val="18"/>
                <w:szCs w:val="18"/>
              </w:rPr>
              <w:t>Inovācijas laboratorija digitalizācijas priekšrocību izmantošanai</w:t>
            </w:r>
            <w:r w:rsidR="007E3745" w:rsidRPr="008D7B28">
              <w:rPr>
                <w:rFonts w:eastAsia="Times New Roman" w:cs="Times New Roman"/>
                <w:b w:val="0"/>
                <w:bCs w:val="0"/>
                <w:color w:val="auto"/>
                <w:sz w:val="18"/>
                <w:szCs w:val="18"/>
                <w:lang w:eastAsia="en-GB"/>
              </w:rPr>
              <w:t>;</w:t>
            </w:r>
            <w:r w:rsidR="007E3745" w:rsidRPr="000465D6">
              <w:rPr>
                <w:rFonts w:eastAsia="Times New Roman" w:cs="Times New Roman"/>
                <w:b w:val="0"/>
                <w:bCs w:val="0"/>
                <w:color w:val="auto"/>
                <w:sz w:val="18"/>
                <w:szCs w:val="18"/>
                <w:lang w:eastAsia="en-GB"/>
              </w:rPr>
              <w:t xml:space="preserve"> ANM</w:t>
            </w:r>
            <w:r w:rsidR="00A24917" w:rsidRPr="000465D6">
              <w:rPr>
                <w:rFonts w:eastAsia="Times New Roman" w:cs="Times New Roman"/>
                <w:b w:val="0"/>
                <w:bCs w:val="0"/>
                <w:color w:val="auto"/>
                <w:sz w:val="18"/>
                <w:szCs w:val="18"/>
                <w:lang w:eastAsia="en-GB"/>
              </w:rPr>
              <w:t xml:space="preserve"> </w:t>
            </w:r>
            <w:r w:rsidR="00A24917" w:rsidRPr="00E40C6F">
              <w:rPr>
                <w:rFonts w:eastAsia="Times New Roman" w:cs="Times New Roman"/>
                <w:b w:val="0"/>
                <w:bCs w:val="0"/>
                <w:color w:val="auto"/>
                <w:sz w:val="18"/>
                <w:szCs w:val="18"/>
                <w:lang w:eastAsia="en-GB"/>
              </w:rPr>
              <w:t>–</w:t>
            </w:r>
            <w:r w:rsidR="00A24917" w:rsidRPr="000465D6">
              <w:rPr>
                <w:rFonts w:eastAsia="Times New Roman" w:cs="Times New Roman"/>
                <w:b w:val="0"/>
                <w:bCs w:val="0"/>
                <w:color w:val="auto"/>
                <w:sz w:val="18"/>
                <w:szCs w:val="18"/>
                <w:lang w:eastAsia="en-GB"/>
              </w:rPr>
              <w:t xml:space="preserve"> </w:t>
            </w:r>
            <w:r w:rsidR="007E3745" w:rsidRPr="000465D6">
              <w:rPr>
                <w:rFonts w:eastAsia="Times New Roman" w:cs="Times New Roman"/>
                <w:b w:val="0"/>
                <w:bCs w:val="0"/>
                <w:color w:val="auto"/>
                <w:sz w:val="18"/>
                <w:szCs w:val="18"/>
                <w:lang w:eastAsia="en-GB"/>
              </w:rPr>
              <w:t>6.3.1.3.i. Publiskās pārvaldes inovācijas eko-sistēmas attīstība; VB – NAP uzdevumi Nr.</w:t>
            </w:r>
            <w:r w:rsidR="00C16980">
              <w:rPr>
                <w:rFonts w:eastAsia="Times New Roman" w:cs="Times New Roman"/>
                <w:b w:val="0"/>
                <w:bCs w:val="0"/>
                <w:color w:val="auto"/>
                <w:sz w:val="18"/>
                <w:szCs w:val="18"/>
                <w:lang w:eastAsia="en-GB"/>
              </w:rPr>
              <w:t xml:space="preserve"> </w:t>
            </w:r>
            <w:r w:rsidR="007E3745" w:rsidRPr="000465D6">
              <w:rPr>
                <w:rFonts w:eastAsia="Times New Roman" w:cs="Times New Roman"/>
                <w:b w:val="0"/>
                <w:bCs w:val="0"/>
                <w:color w:val="auto"/>
                <w:sz w:val="18"/>
                <w:szCs w:val="18"/>
                <w:lang w:eastAsia="en-GB"/>
              </w:rPr>
              <w:t>428 un Nr.</w:t>
            </w:r>
            <w:r w:rsidR="00C16980">
              <w:rPr>
                <w:rFonts w:eastAsia="Times New Roman" w:cs="Times New Roman"/>
                <w:b w:val="0"/>
                <w:bCs w:val="0"/>
                <w:color w:val="auto"/>
                <w:sz w:val="18"/>
                <w:szCs w:val="18"/>
                <w:lang w:eastAsia="en-GB"/>
              </w:rPr>
              <w:t xml:space="preserve"> </w:t>
            </w:r>
            <w:r w:rsidR="007E3745" w:rsidRPr="000465D6">
              <w:rPr>
                <w:rFonts w:eastAsia="Times New Roman" w:cs="Times New Roman"/>
                <w:b w:val="0"/>
                <w:bCs w:val="0"/>
                <w:color w:val="auto"/>
                <w:sz w:val="18"/>
                <w:szCs w:val="18"/>
                <w:lang w:eastAsia="en-GB"/>
              </w:rPr>
              <w:t>168)*</w:t>
            </w:r>
          </w:p>
          <w:p w14:paraId="033DDF57" w14:textId="4012631C" w:rsidR="00146039" w:rsidRDefault="00146039" w:rsidP="00146039">
            <w:pPr>
              <w:spacing w:before="0" w:line="240" w:lineRule="auto"/>
              <w:rPr>
                <w:rFonts w:eastAsia="Times New Roman" w:cs="Times New Roman"/>
                <w:color w:val="414142"/>
                <w:sz w:val="18"/>
                <w:szCs w:val="18"/>
                <w:lang w:eastAsia="en-GB"/>
              </w:rPr>
            </w:pPr>
            <w:r>
              <w:rPr>
                <w:rFonts w:eastAsia="Times New Roman" w:cs="Times New Roman"/>
                <w:b w:val="0"/>
                <w:bCs w:val="0"/>
                <w:color w:val="414142"/>
                <w:sz w:val="18"/>
                <w:szCs w:val="18"/>
                <w:lang w:eastAsia="en-GB"/>
              </w:rPr>
              <w:t>Sasaiste ar NAP mērķiem 2021.–2027.</w:t>
            </w:r>
            <w:r w:rsidR="00825627">
              <w:rPr>
                <w:rFonts w:eastAsia="Times New Roman" w:cs="Times New Roman"/>
                <w:b w:val="0"/>
                <w:bCs w:val="0"/>
                <w:color w:val="414142"/>
                <w:sz w:val="18"/>
                <w:szCs w:val="18"/>
                <w:lang w:eastAsia="en-GB"/>
              </w:rPr>
              <w:t xml:space="preserve"> </w:t>
            </w:r>
            <w:r>
              <w:rPr>
                <w:rFonts w:eastAsia="Times New Roman" w:cs="Times New Roman"/>
                <w:b w:val="0"/>
                <w:bCs w:val="0"/>
                <w:color w:val="414142"/>
                <w:sz w:val="18"/>
                <w:szCs w:val="18"/>
                <w:lang w:eastAsia="en-GB"/>
              </w:rPr>
              <w:t>gadam: NAP 412 (uzdevum</w:t>
            </w:r>
            <w:r w:rsidR="00A24917">
              <w:rPr>
                <w:rFonts w:eastAsia="Times New Roman" w:cs="Times New Roman"/>
                <w:b w:val="0"/>
                <w:bCs w:val="0"/>
                <w:color w:val="414142"/>
                <w:sz w:val="18"/>
                <w:szCs w:val="18"/>
                <w:lang w:eastAsia="en-GB"/>
              </w:rPr>
              <w:t>s</w:t>
            </w:r>
            <w:r>
              <w:rPr>
                <w:rFonts w:eastAsia="Times New Roman" w:cs="Times New Roman"/>
                <w:b w:val="0"/>
                <w:bCs w:val="0"/>
                <w:color w:val="414142"/>
                <w:sz w:val="18"/>
                <w:szCs w:val="18"/>
                <w:lang w:eastAsia="en-GB"/>
              </w:rPr>
              <w:t xml:space="preserve"> Nr.</w:t>
            </w:r>
            <w:r w:rsidR="00A24917">
              <w:rPr>
                <w:rFonts w:eastAsia="Times New Roman" w:cs="Times New Roman"/>
                <w:b w:val="0"/>
                <w:bCs w:val="0"/>
                <w:color w:val="414142"/>
                <w:sz w:val="18"/>
                <w:szCs w:val="18"/>
                <w:lang w:eastAsia="en-GB"/>
              </w:rPr>
              <w:t xml:space="preserve"> </w:t>
            </w:r>
            <w:r>
              <w:rPr>
                <w:rFonts w:eastAsia="Times New Roman" w:cs="Times New Roman"/>
                <w:b w:val="0"/>
                <w:bCs w:val="0"/>
                <w:color w:val="414142"/>
                <w:sz w:val="18"/>
                <w:szCs w:val="18"/>
                <w:lang w:eastAsia="en-GB"/>
              </w:rPr>
              <w:t>428</w:t>
            </w:r>
            <w:r w:rsidR="007E3745">
              <w:rPr>
                <w:rFonts w:eastAsia="Times New Roman" w:cs="Times New Roman"/>
                <w:b w:val="0"/>
                <w:bCs w:val="0"/>
                <w:color w:val="414142"/>
                <w:sz w:val="18"/>
                <w:szCs w:val="18"/>
                <w:lang w:eastAsia="en-GB"/>
              </w:rPr>
              <w:t>, Nr.</w:t>
            </w:r>
            <w:r w:rsidR="00A24917">
              <w:rPr>
                <w:rFonts w:eastAsia="Times New Roman" w:cs="Times New Roman"/>
                <w:b w:val="0"/>
                <w:bCs w:val="0"/>
                <w:color w:val="414142"/>
                <w:sz w:val="18"/>
                <w:szCs w:val="18"/>
                <w:lang w:eastAsia="en-GB"/>
              </w:rPr>
              <w:t xml:space="preserve"> </w:t>
            </w:r>
            <w:r w:rsidR="007E3745">
              <w:rPr>
                <w:rFonts w:eastAsia="Times New Roman" w:cs="Times New Roman"/>
                <w:b w:val="0"/>
                <w:bCs w:val="0"/>
                <w:color w:val="414142"/>
                <w:sz w:val="18"/>
                <w:szCs w:val="18"/>
                <w:lang w:eastAsia="en-GB"/>
              </w:rPr>
              <w:t>168</w:t>
            </w:r>
            <w:r>
              <w:rPr>
                <w:rFonts w:eastAsia="Times New Roman" w:cs="Times New Roman"/>
                <w:b w:val="0"/>
                <w:bCs w:val="0"/>
                <w:color w:val="414142"/>
                <w:sz w:val="18"/>
                <w:szCs w:val="18"/>
                <w:lang w:eastAsia="en-GB"/>
              </w:rPr>
              <w:t>)</w:t>
            </w:r>
          </w:p>
        </w:tc>
      </w:tr>
      <w:tr w:rsidR="00146039" w:rsidRPr="00DB5A63" w14:paraId="7C755954" w14:textId="77777777" w:rsidTr="0071529C">
        <w:tc>
          <w:tcPr>
            <w:cnfStyle w:val="001000000000" w:firstRow="0" w:lastRow="0" w:firstColumn="1" w:lastColumn="0" w:oddVBand="0" w:evenVBand="0" w:oddHBand="0" w:evenHBand="0" w:firstRowFirstColumn="0" w:firstRowLastColumn="0" w:lastRowFirstColumn="0" w:lastRowLastColumn="0"/>
            <w:tcW w:w="242" w:type="pct"/>
          </w:tcPr>
          <w:p w14:paraId="60C2AAE3" w14:textId="77777777" w:rsidR="00146039" w:rsidRPr="00950473" w:rsidRDefault="00146039" w:rsidP="0076423E">
            <w:pPr>
              <w:spacing w:before="0" w:line="240" w:lineRule="auto"/>
              <w:rPr>
                <w:rFonts w:eastAsia="Times New Roman" w:cs="Times New Roman"/>
                <w:b w:val="0"/>
                <w:bCs w:val="0"/>
                <w:color w:val="414142"/>
                <w:sz w:val="18"/>
                <w:szCs w:val="18"/>
                <w:lang w:eastAsia="en-GB"/>
              </w:rPr>
            </w:pPr>
            <w:r>
              <w:rPr>
                <w:rFonts w:eastAsia="Times New Roman" w:cs="Times New Roman"/>
                <w:b w:val="0"/>
                <w:bCs w:val="0"/>
                <w:color w:val="414142"/>
                <w:sz w:val="18"/>
                <w:szCs w:val="18"/>
                <w:lang w:eastAsia="en-GB"/>
              </w:rPr>
              <w:t>2.1.</w:t>
            </w:r>
          </w:p>
        </w:tc>
        <w:tc>
          <w:tcPr>
            <w:tcW w:w="719" w:type="pct"/>
          </w:tcPr>
          <w:p w14:paraId="2722AAF2" w14:textId="77777777" w:rsidR="00146039" w:rsidRPr="00DF01B7" w:rsidRDefault="00146039" w:rsidP="0076423E">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1FDE2185">
              <w:rPr>
                <w:rFonts w:eastAsia="Times New Roman" w:cs="Times New Roman"/>
                <w:sz w:val="18"/>
                <w:szCs w:val="18"/>
              </w:rPr>
              <w:t xml:space="preserve">Sekmēt </w:t>
            </w:r>
            <w:proofErr w:type="spellStart"/>
            <w:r w:rsidRPr="1FDE2185">
              <w:rPr>
                <w:rFonts w:eastAsia="Times New Roman" w:cs="Times New Roman"/>
                <w:sz w:val="18"/>
                <w:szCs w:val="18"/>
              </w:rPr>
              <w:t>inovētspēju</w:t>
            </w:r>
            <w:proofErr w:type="spellEnd"/>
            <w:r w:rsidRPr="1FDE2185">
              <w:rPr>
                <w:rFonts w:eastAsia="Times New Roman" w:cs="Times New Roman"/>
                <w:sz w:val="18"/>
                <w:szCs w:val="18"/>
              </w:rPr>
              <w:t>, īstenojot pasākumu kopumu, kas veicinās izpratnes veidošanu par</w:t>
            </w:r>
            <w:r>
              <w:rPr>
                <w:rFonts w:eastAsia="Times New Roman" w:cs="Times New Roman"/>
                <w:sz w:val="18"/>
                <w:szCs w:val="18"/>
              </w:rPr>
              <w:t xml:space="preserve"> </w:t>
            </w:r>
            <w:r w:rsidRPr="00735BF6">
              <w:rPr>
                <w:rFonts w:eastAsia="Times New Roman" w:cs="Times New Roman"/>
                <w:color w:val="auto"/>
                <w:sz w:val="18"/>
                <w:szCs w:val="18"/>
              </w:rPr>
              <w:t xml:space="preserve">inovāciju, </w:t>
            </w:r>
            <w:r w:rsidRPr="1FDE2185">
              <w:rPr>
                <w:rFonts w:eastAsia="Times New Roman" w:cs="Times New Roman"/>
                <w:sz w:val="18"/>
                <w:szCs w:val="18"/>
              </w:rPr>
              <w:t>dizaina domāšanu, datu analītiku, tehnoloģiju izmantošanu vai tml. zināšanām un prasmēm</w:t>
            </w:r>
          </w:p>
        </w:tc>
        <w:tc>
          <w:tcPr>
            <w:tcW w:w="1155" w:type="pct"/>
          </w:tcPr>
          <w:p w14:paraId="7804CFA4" w14:textId="18B2DABB" w:rsidR="00146039" w:rsidRDefault="00146039" w:rsidP="00704EE7">
            <w:pPr>
              <w:pStyle w:val="ListParagraph"/>
              <w:numPr>
                <w:ilvl w:val="0"/>
                <w:numId w:val="21"/>
              </w:numPr>
              <w:spacing w:before="0" w:line="240" w:lineRule="auto"/>
              <w:ind w:hanging="193"/>
              <w:cnfStyle w:val="000000000000" w:firstRow="0" w:lastRow="0" w:firstColumn="0" w:lastColumn="0" w:oddVBand="0" w:evenVBand="0" w:oddHBand="0" w:evenHBand="0" w:firstRowFirstColumn="0" w:firstRowLastColumn="0" w:lastRowFirstColumn="0" w:lastRowLastColumn="0"/>
              <w:rPr>
                <w:color w:val="auto"/>
                <w:sz w:val="18"/>
                <w:szCs w:val="18"/>
              </w:rPr>
            </w:pPr>
            <w:r w:rsidRPr="704B7262">
              <w:rPr>
                <w:color w:val="auto"/>
                <w:sz w:val="18"/>
                <w:szCs w:val="18"/>
              </w:rPr>
              <w:t xml:space="preserve">Īstenotas mācības </w:t>
            </w:r>
            <w:r>
              <w:rPr>
                <w:color w:val="auto"/>
                <w:sz w:val="18"/>
                <w:szCs w:val="18"/>
              </w:rPr>
              <w:t>publiskās</w:t>
            </w:r>
            <w:r w:rsidRPr="704B7262">
              <w:rPr>
                <w:color w:val="auto"/>
                <w:sz w:val="18"/>
                <w:szCs w:val="18"/>
              </w:rPr>
              <w:t xml:space="preserve"> pārvaldes nodarbinātajiem inovācijā, dizaina domāšanā, pakalpojumu </w:t>
            </w:r>
            <w:proofErr w:type="spellStart"/>
            <w:r w:rsidRPr="704B7262">
              <w:rPr>
                <w:color w:val="auto"/>
                <w:sz w:val="18"/>
                <w:szCs w:val="18"/>
              </w:rPr>
              <w:t>redizainā</w:t>
            </w:r>
            <w:proofErr w:type="spellEnd"/>
            <w:r w:rsidRPr="704B7262">
              <w:rPr>
                <w:color w:val="auto"/>
                <w:sz w:val="18"/>
                <w:szCs w:val="18"/>
              </w:rPr>
              <w:t xml:space="preserve"> jeb pārveidē, rīcībpolitikas dizainā, LEAN utt., izmantojot dažādus mācību formātus</w:t>
            </w:r>
            <w:r>
              <w:rPr>
                <w:color w:val="auto"/>
                <w:sz w:val="18"/>
                <w:szCs w:val="18"/>
              </w:rPr>
              <w:t>. Mācību materiāli ir pieejami mācību platformā</w:t>
            </w:r>
            <w:r w:rsidR="00A24917">
              <w:rPr>
                <w:color w:val="auto"/>
                <w:sz w:val="18"/>
                <w:szCs w:val="18"/>
              </w:rPr>
              <w:t>.</w:t>
            </w:r>
          </w:p>
          <w:p w14:paraId="6B9EBC96" w14:textId="77777777" w:rsidR="00146039" w:rsidRPr="00146039" w:rsidRDefault="00146039" w:rsidP="00704EE7">
            <w:pPr>
              <w:pStyle w:val="ListParagraph"/>
              <w:numPr>
                <w:ilvl w:val="0"/>
                <w:numId w:val="21"/>
              </w:numPr>
              <w:spacing w:before="0" w:line="240" w:lineRule="auto"/>
              <w:ind w:hanging="193"/>
              <w:cnfStyle w:val="000000000000" w:firstRow="0" w:lastRow="0" w:firstColumn="0" w:lastColumn="0" w:oddVBand="0" w:evenVBand="0" w:oddHBand="0" w:evenHBand="0" w:firstRowFirstColumn="0" w:firstRowLastColumn="0" w:lastRowFirstColumn="0" w:lastRowLastColumn="0"/>
              <w:rPr>
                <w:color w:val="auto"/>
                <w:sz w:val="18"/>
                <w:szCs w:val="18"/>
              </w:rPr>
            </w:pPr>
            <w:r w:rsidRPr="00146039">
              <w:rPr>
                <w:color w:val="auto"/>
                <w:sz w:val="18"/>
                <w:szCs w:val="18"/>
              </w:rPr>
              <w:t>Izveidota funkcionējoša iekšējo treneru sistēma valsts pārvaldē.</w:t>
            </w:r>
          </w:p>
        </w:tc>
        <w:tc>
          <w:tcPr>
            <w:tcW w:w="1056" w:type="pct"/>
          </w:tcPr>
          <w:p w14:paraId="43B5C9FE" w14:textId="7F2B9E1E" w:rsidR="00146039" w:rsidRDefault="00146039" w:rsidP="00704EE7">
            <w:pPr>
              <w:pStyle w:val="ListParagraph"/>
              <w:numPr>
                <w:ilvl w:val="0"/>
                <w:numId w:val="54"/>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A3338B">
              <w:rPr>
                <w:color w:val="auto"/>
                <w:sz w:val="18"/>
                <w:szCs w:val="18"/>
              </w:rPr>
              <w:t>Apmācīti 30</w:t>
            </w:r>
            <w:r w:rsidR="00C16980">
              <w:rPr>
                <w:color w:val="auto"/>
                <w:sz w:val="18"/>
                <w:szCs w:val="18"/>
              </w:rPr>
              <w:t xml:space="preserve"> </w:t>
            </w:r>
            <w:r w:rsidRPr="00A3338B">
              <w:rPr>
                <w:color w:val="auto"/>
                <w:sz w:val="18"/>
                <w:szCs w:val="18"/>
              </w:rPr>
              <w:t>% no valsts tiešajā pārvaldē nodarbinātajiem par tādām tēmām kā dizaina domāšana, datu analītika, tehnoloģiju izmantošana, inovācijas prasmes utt.</w:t>
            </w:r>
          </w:p>
          <w:p w14:paraId="3012E6B9" w14:textId="77777777" w:rsidR="00146039" w:rsidRDefault="00146039" w:rsidP="00704EE7">
            <w:pPr>
              <w:pStyle w:val="ListParagraph"/>
              <w:numPr>
                <w:ilvl w:val="0"/>
                <w:numId w:val="54"/>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3F5830">
              <w:rPr>
                <w:color w:val="auto"/>
                <w:sz w:val="18"/>
                <w:szCs w:val="18"/>
              </w:rPr>
              <w:t>Apmācīti 20 līdz 30 aktīvie treneri, kas nodrošina mācības citām iestādēm.</w:t>
            </w:r>
          </w:p>
        </w:tc>
        <w:tc>
          <w:tcPr>
            <w:tcW w:w="445" w:type="pct"/>
          </w:tcPr>
          <w:p w14:paraId="602A0BB1" w14:textId="77777777" w:rsidR="00146039" w:rsidRDefault="00146039"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VK, VAS</w:t>
            </w:r>
          </w:p>
        </w:tc>
        <w:tc>
          <w:tcPr>
            <w:tcW w:w="530" w:type="pct"/>
          </w:tcPr>
          <w:p w14:paraId="480F5FE4" w14:textId="77777777" w:rsidR="00146039" w:rsidRDefault="00146039"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eastAsia="Times New Roman" w:cs="Times New Roman"/>
                <w:color w:val="414142"/>
                <w:sz w:val="18"/>
                <w:szCs w:val="18"/>
                <w:lang w:eastAsia="en-GB"/>
              </w:rPr>
              <w:t>Valsts</w:t>
            </w:r>
            <w:proofErr w:type="gramStart"/>
            <w:r>
              <w:rPr>
                <w:rFonts w:eastAsia="Times New Roman" w:cs="Times New Roman"/>
                <w:color w:val="414142"/>
                <w:sz w:val="18"/>
                <w:szCs w:val="18"/>
                <w:lang w:eastAsia="en-GB"/>
              </w:rPr>
              <w:t xml:space="preserve">  </w:t>
            </w:r>
            <w:proofErr w:type="gramEnd"/>
            <w:r>
              <w:rPr>
                <w:rFonts w:eastAsia="Times New Roman" w:cs="Times New Roman"/>
                <w:color w:val="414142"/>
                <w:sz w:val="18"/>
                <w:szCs w:val="18"/>
                <w:lang w:eastAsia="en-GB"/>
              </w:rPr>
              <w:t>pārvaldes iestādes</w:t>
            </w:r>
          </w:p>
        </w:tc>
        <w:tc>
          <w:tcPr>
            <w:tcW w:w="479" w:type="pct"/>
          </w:tcPr>
          <w:p w14:paraId="10DE7876" w14:textId="77777777" w:rsidR="00146039" w:rsidRDefault="00146039"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41BFF70C" w14:textId="475DDE82" w:rsidR="00146039" w:rsidRDefault="00146039"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2024</w:t>
            </w:r>
            <w:r w:rsidR="00C16980">
              <w:rPr>
                <w:rFonts w:eastAsia="Times New Roman" w:cs="Times New Roman"/>
                <w:color w:val="414142"/>
                <w:sz w:val="18"/>
                <w:szCs w:val="18"/>
                <w:lang w:eastAsia="en-GB"/>
              </w:rPr>
              <w:t>.</w:t>
            </w:r>
          </w:p>
        </w:tc>
      </w:tr>
      <w:tr w:rsidR="00146039" w:rsidRPr="00DB5A63" w14:paraId="5CC5C4F0"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pct"/>
          </w:tcPr>
          <w:p w14:paraId="3CF0E0C7" w14:textId="77777777" w:rsidR="00146039" w:rsidRPr="00950473" w:rsidRDefault="00146039" w:rsidP="0076423E">
            <w:pPr>
              <w:spacing w:before="0" w:line="240" w:lineRule="auto"/>
              <w:rPr>
                <w:rFonts w:eastAsia="Times New Roman" w:cs="Times New Roman"/>
                <w:b w:val="0"/>
                <w:bCs w:val="0"/>
                <w:color w:val="414142"/>
                <w:sz w:val="18"/>
                <w:szCs w:val="18"/>
                <w:lang w:eastAsia="en-GB"/>
              </w:rPr>
            </w:pPr>
            <w:r>
              <w:rPr>
                <w:rFonts w:eastAsia="Times New Roman" w:cs="Times New Roman"/>
                <w:b w:val="0"/>
                <w:bCs w:val="0"/>
                <w:color w:val="414142"/>
                <w:sz w:val="18"/>
                <w:szCs w:val="18"/>
                <w:lang w:eastAsia="en-GB"/>
              </w:rPr>
              <w:t>2.2.</w:t>
            </w:r>
          </w:p>
        </w:tc>
        <w:tc>
          <w:tcPr>
            <w:tcW w:w="719" w:type="pct"/>
          </w:tcPr>
          <w:p w14:paraId="7FEC1678" w14:textId="77777777" w:rsidR="00146039" w:rsidRPr="00DF01B7" w:rsidRDefault="00146039" w:rsidP="0076423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7E517E">
              <w:rPr>
                <w:sz w:val="18"/>
                <w:szCs w:val="18"/>
              </w:rPr>
              <w:t>Attīstīt efektīvu atbalsta sistēmu publiskā sektora iestādēm inovācijas procesa atbalstam</w:t>
            </w:r>
          </w:p>
        </w:tc>
        <w:tc>
          <w:tcPr>
            <w:tcW w:w="1155" w:type="pct"/>
          </w:tcPr>
          <w:p w14:paraId="1F26F42E" w14:textId="6E77DD4D" w:rsidR="00146039" w:rsidRPr="00735BF6" w:rsidRDefault="00146039" w:rsidP="00704EE7">
            <w:pPr>
              <w:pStyle w:val="ListParagraph"/>
              <w:numPr>
                <w:ilvl w:val="0"/>
                <w:numId w:val="21"/>
              </w:numPr>
              <w:spacing w:before="0" w:line="240" w:lineRule="auto"/>
              <w:ind w:hanging="194"/>
              <w:cnfStyle w:val="000000100000" w:firstRow="0" w:lastRow="0" w:firstColumn="0" w:lastColumn="0" w:oddVBand="0" w:evenVBand="0" w:oddHBand="1" w:evenHBand="0" w:firstRowFirstColumn="0" w:firstRowLastColumn="0" w:lastRowFirstColumn="0" w:lastRowLastColumn="0"/>
              <w:rPr>
                <w:color w:val="auto"/>
                <w:sz w:val="18"/>
                <w:szCs w:val="18"/>
              </w:rPr>
            </w:pPr>
            <w:r w:rsidRPr="00735BF6">
              <w:rPr>
                <w:color w:val="auto"/>
                <w:sz w:val="18"/>
                <w:szCs w:val="18"/>
              </w:rPr>
              <w:t>Izstrādāta un popularizēta metodoloģija un eksperimentēšanas vadlīnijas</w:t>
            </w:r>
            <w:r w:rsidR="00C16980">
              <w:rPr>
                <w:color w:val="auto"/>
                <w:sz w:val="18"/>
                <w:szCs w:val="18"/>
              </w:rPr>
              <w:t>.</w:t>
            </w:r>
          </w:p>
          <w:p w14:paraId="3472427B" w14:textId="7CD6CFFA" w:rsidR="00146039" w:rsidRPr="00735BF6" w:rsidRDefault="00146039" w:rsidP="00704EE7">
            <w:pPr>
              <w:pStyle w:val="ListParagraph"/>
              <w:numPr>
                <w:ilvl w:val="0"/>
                <w:numId w:val="21"/>
              </w:numPr>
              <w:spacing w:before="0" w:line="240" w:lineRule="auto"/>
              <w:ind w:hanging="194"/>
              <w:cnfStyle w:val="000000100000" w:firstRow="0" w:lastRow="0" w:firstColumn="0" w:lastColumn="0" w:oddVBand="0" w:evenVBand="0" w:oddHBand="1" w:evenHBand="0" w:firstRowFirstColumn="0" w:firstRowLastColumn="0" w:lastRowFirstColumn="0" w:lastRowLastColumn="0"/>
              <w:rPr>
                <w:color w:val="auto"/>
                <w:sz w:val="18"/>
                <w:szCs w:val="18"/>
              </w:rPr>
            </w:pPr>
            <w:r w:rsidRPr="00735BF6">
              <w:rPr>
                <w:color w:val="auto"/>
                <w:sz w:val="18"/>
                <w:szCs w:val="18"/>
              </w:rPr>
              <w:t>Veicināta pieredzes apmaiņa iestāžu starpā</w:t>
            </w:r>
            <w:r w:rsidR="00C16980">
              <w:rPr>
                <w:color w:val="auto"/>
                <w:sz w:val="18"/>
                <w:szCs w:val="18"/>
              </w:rPr>
              <w:t>.</w:t>
            </w:r>
          </w:p>
          <w:p w14:paraId="1E6D4440" w14:textId="04D66D62" w:rsidR="00146039" w:rsidRDefault="00146039" w:rsidP="00704EE7">
            <w:pPr>
              <w:pStyle w:val="ListParagraph"/>
              <w:numPr>
                <w:ilvl w:val="0"/>
                <w:numId w:val="21"/>
              </w:numPr>
              <w:spacing w:before="0" w:line="240" w:lineRule="auto"/>
              <w:ind w:hanging="194"/>
              <w:cnfStyle w:val="000000100000" w:firstRow="0" w:lastRow="0" w:firstColumn="0" w:lastColumn="0" w:oddVBand="0" w:evenVBand="0" w:oddHBand="1" w:evenHBand="0" w:firstRowFirstColumn="0" w:firstRowLastColumn="0" w:lastRowFirstColumn="0" w:lastRowLastColumn="0"/>
              <w:rPr>
                <w:color w:val="auto"/>
                <w:sz w:val="18"/>
                <w:szCs w:val="18"/>
              </w:rPr>
            </w:pPr>
            <w:r w:rsidRPr="00735BF6">
              <w:rPr>
                <w:color w:val="auto"/>
                <w:sz w:val="18"/>
                <w:szCs w:val="18"/>
              </w:rPr>
              <w:t>Izveidota inovācijas aktivitāšu monitoringa sistēma</w:t>
            </w:r>
            <w:r w:rsidR="00C16980">
              <w:rPr>
                <w:color w:val="auto"/>
                <w:sz w:val="18"/>
                <w:szCs w:val="18"/>
              </w:rPr>
              <w:t>.</w:t>
            </w:r>
          </w:p>
          <w:p w14:paraId="60DFFD60" w14:textId="77777777" w:rsidR="00146039" w:rsidRDefault="00146039"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8C50D9">
              <w:rPr>
                <w:color w:val="auto"/>
                <w:sz w:val="18"/>
                <w:szCs w:val="18"/>
              </w:rPr>
              <w:t>Ieviests inovācijas kā pakalpojuma piedāvājums, kuru nodrošina Inovācijas laboratorija.</w:t>
            </w:r>
          </w:p>
        </w:tc>
        <w:tc>
          <w:tcPr>
            <w:tcW w:w="1056" w:type="pct"/>
          </w:tcPr>
          <w:p w14:paraId="0C083993" w14:textId="73BCEF19" w:rsidR="00146039" w:rsidRPr="002A36E4" w:rsidRDefault="00146039" w:rsidP="00704EE7">
            <w:pPr>
              <w:pStyle w:val="ListParagraph"/>
              <w:numPr>
                <w:ilvl w:val="0"/>
                <w:numId w:val="55"/>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sz w:val="18"/>
                <w:szCs w:val="18"/>
              </w:rPr>
            </w:pPr>
            <w:r w:rsidRPr="002A36E4">
              <w:rPr>
                <w:sz w:val="18"/>
                <w:szCs w:val="18"/>
              </w:rPr>
              <w:t>Metodoloģijā apmācīto skaits vai metodoloģisko materiālu popularizēšanas pasākumu skaits</w:t>
            </w:r>
            <w:r w:rsidR="00C16980">
              <w:rPr>
                <w:sz w:val="18"/>
                <w:szCs w:val="18"/>
              </w:rPr>
              <w:t>.</w:t>
            </w:r>
          </w:p>
          <w:p w14:paraId="32956CE2" w14:textId="16694DB1" w:rsidR="00146039" w:rsidRPr="002A36E4" w:rsidRDefault="00146039" w:rsidP="00704EE7">
            <w:pPr>
              <w:pStyle w:val="ListParagraph"/>
              <w:numPr>
                <w:ilvl w:val="0"/>
                <w:numId w:val="55"/>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sz w:val="18"/>
                <w:szCs w:val="18"/>
              </w:rPr>
            </w:pPr>
            <w:r w:rsidRPr="002A36E4">
              <w:rPr>
                <w:sz w:val="18"/>
                <w:szCs w:val="18"/>
              </w:rPr>
              <w:t>Inovācijas tīklā iesaistīto iestāžu skaits</w:t>
            </w:r>
            <w:r w:rsidR="00C16980">
              <w:rPr>
                <w:sz w:val="18"/>
                <w:szCs w:val="18"/>
              </w:rPr>
              <w:t>.</w:t>
            </w:r>
            <w:r w:rsidRPr="002A36E4">
              <w:rPr>
                <w:sz w:val="18"/>
                <w:szCs w:val="18"/>
              </w:rPr>
              <w:t xml:space="preserve"> </w:t>
            </w:r>
          </w:p>
          <w:p w14:paraId="297EE196" w14:textId="134FFA83" w:rsidR="00146039" w:rsidRDefault="00146039" w:rsidP="00704EE7">
            <w:pPr>
              <w:pStyle w:val="ListParagraph"/>
              <w:numPr>
                <w:ilvl w:val="0"/>
                <w:numId w:val="55"/>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w:t>
            </w:r>
            <w:r w:rsidRPr="002A36E4">
              <w:rPr>
                <w:sz w:val="18"/>
                <w:szCs w:val="18"/>
              </w:rPr>
              <w:t>ekmīgi ieviesto prototipu skaits</w:t>
            </w:r>
            <w:r w:rsidR="00C16980">
              <w:rPr>
                <w:sz w:val="18"/>
                <w:szCs w:val="18"/>
              </w:rPr>
              <w:t>.</w:t>
            </w:r>
          </w:p>
          <w:p w14:paraId="03A0F5E9" w14:textId="77777777" w:rsidR="00146039" w:rsidRPr="00146039" w:rsidRDefault="00146039" w:rsidP="00704EE7">
            <w:pPr>
              <w:pStyle w:val="ListParagraph"/>
              <w:numPr>
                <w:ilvl w:val="0"/>
                <w:numId w:val="55"/>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8C50D9">
              <w:rPr>
                <w:sz w:val="18"/>
                <w:szCs w:val="18"/>
              </w:rPr>
              <w:t>Īstenoto sprintu skaits VK Inovācijas laboratorijā.</w:t>
            </w:r>
          </w:p>
        </w:tc>
        <w:tc>
          <w:tcPr>
            <w:tcW w:w="445" w:type="pct"/>
          </w:tcPr>
          <w:p w14:paraId="5106AAE2" w14:textId="77777777" w:rsidR="00146039" w:rsidRDefault="00146039"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VK, VAS</w:t>
            </w:r>
          </w:p>
        </w:tc>
        <w:tc>
          <w:tcPr>
            <w:tcW w:w="530" w:type="pct"/>
          </w:tcPr>
          <w:p w14:paraId="07D685A2" w14:textId="77777777" w:rsidR="00146039" w:rsidRDefault="00146039"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eastAsia="Times New Roman" w:cs="Times New Roman"/>
                <w:color w:val="414142"/>
                <w:sz w:val="18"/>
                <w:szCs w:val="18"/>
                <w:lang w:eastAsia="en-GB"/>
              </w:rPr>
              <w:t>Valsts</w:t>
            </w:r>
            <w:proofErr w:type="gramStart"/>
            <w:r>
              <w:rPr>
                <w:rFonts w:eastAsia="Times New Roman" w:cs="Times New Roman"/>
                <w:color w:val="414142"/>
                <w:sz w:val="18"/>
                <w:szCs w:val="18"/>
                <w:lang w:eastAsia="en-GB"/>
              </w:rPr>
              <w:t xml:space="preserve">  </w:t>
            </w:r>
            <w:proofErr w:type="gramEnd"/>
            <w:r>
              <w:rPr>
                <w:rFonts w:eastAsia="Times New Roman" w:cs="Times New Roman"/>
                <w:color w:val="414142"/>
                <w:sz w:val="18"/>
                <w:szCs w:val="18"/>
                <w:lang w:eastAsia="en-GB"/>
              </w:rPr>
              <w:t>pārvaldes iestādes</w:t>
            </w:r>
          </w:p>
        </w:tc>
        <w:tc>
          <w:tcPr>
            <w:tcW w:w="479" w:type="pct"/>
          </w:tcPr>
          <w:p w14:paraId="4BD1500C" w14:textId="77777777" w:rsidR="00146039" w:rsidRDefault="00146039"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37F8BF0A" w14:textId="772DF392" w:rsidR="00146039" w:rsidRDefault="00146039"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2027</w:t>
            </w:r>
            <w:r w:rsidR="00C16980">
              <w:rPr>
                <w:rFonts w:eastAsia="Times New Roman" w:cs="Times New Roman"/>
                <w:color w:val="414142"/>
                <w:sz w:val="18"/>
                <w:szCs w:val="18"/>
                <w:lang w:eastAsia="en-GB"/>
              </w:rPr>
              <w:t>.</w:t>
            </w:r>
          </w:p>
        </w:tc>
      </w:tr>
      <w:tr w:rsidR="00146039" w:rsidRPr="00DB5A63" w14:paraId="47BD3548" w14:textId="77777777" w:rsidTr="0071529C">
        <w:tc>
          <w:tcPr>
            <w:cnfStyle w:val="001000000000" w:firstRow="0" w:lastRow="0" w:firstColumn="1" w:lastColumn="0" w:oddVBand="0" w:evenVBand="0" w:oddHBand="0" w:evenHBand="0" w:firstRowFirstColumn="0" w:firstRowLastColumn="0" w:lastRowFirstColumn="0" w:lastRowLastColumn="0"/>
            <w:tcW w:w="242" w:type="pct"/>
          </w:tcPr>
          <w:p w14:paraId="2A211104" w14:textId="77777777" w:rsidR="00146039" w:rsidRPr="00950473" w:rsidRDefault="00146039" w:rsidP="0076423E">
            <w:pPr>
              <w:spacing w:before="0" w:line="240" w:lineRule="auto"/>
              <w:rPr>
                <w:rFonts w:eastAsia="Times New Roman" w:cs="Times New Roman"/>
                <w:b w:val="0"/>
                <w:bCs w:val="0"/>
                <w:color w:val="414142"/>
                <w:sz w:val="18"/>
                <w:szCs w:val="18"/>
                <w:lang w:eastAsia="en-GB"/>
              </w:rPr>
            </w:pPr>
            <w:r>
              <w:rPr>
                <w:rFonts w:eastAsia="Times New Roman" w:cs="Times New Roman"/>
                <w:b w:val="0"/>
                <w:bCs w:val="0"/>
                <w:color w:val="414142"/>
                <w:sz w:val="18"/>
                <w:szCs w:val="18"/>
                <w:lang w:eastAsia="en-GB"/>
              </w:rPr>
              <w:t>2.3.</w:t>
            </w:r>
          </w:p>
        </w:tc>
        <w:tc>
          <w:tcPr>
            <w:tcW w:w="719" w:type="pct"/>
          </w:tcPr>
          <w:p w14:paraId="51969A86" w14:textId="77777777" w:rsidR="00146039" w:rsidRPr="00DF01B7" w:rsidRDefault="00307D5F" w:rsidP="0076423E">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32177F">
              <w:rPr>
                <w:rFonts w:eastAsia="Times New Roman" w:cs="Times New Roman"/>
                <w:sz w:val="18"/>
                <w:szCs w:val="18"/>
              </w:rPr>
              <w:t>Veicināt zināšanu un prakses pārnesi</w:t>
            </w:r>
          </w:p>
        </w:tc>
        <w:tc>
          <w:tcPr>
            <w:tcW w:w="1155" w:type="pct"/>
          </w:tcPr>
          <w:p w14:paraId="19B2D8E1" w14:textId="3F103972" w:rsidR="00307D5F" w:rsidRDefault="00307D5F" w:rsidP="00704EE7">
            <w:pPr>
              <w:pStyle w:val="ListParagraph"/>
              <w:numPr>
                <w:ilvl w:val="0"/>
                <w:numId w:val="21"/>
              </w:numPr>
              <w:spacing w:before="0" w:line="240" w:lineRule="auto"/>
              <w:ind w:hanging="194"/>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rPr>
            </w:pPr>
            <w:r w:rsidRPr="00735BF6">
              <w:rPr>
                <w:rFonts w:eastAsia="Times New Roman" w:cs="Times New Roman"/>
                <w:color w:val="auto"/>
                <w:sz w:val="18"/>
                <w:szCs w:val="18"/>
              </w:rPr>
              <w:t>Nodrošināta esošo metodoloģiju un praktisko instrumentu aprobēšana, to popularizēšana un izmantošana izglītojošajos pasākumos</w:t>
            </w:r>
            <w:r w:rsidR="00C16980">
              <w:rPr>
                <w:rFonts w:eastAsia="Times New Roman" w:cs="Times New Roman"/>
                <w:color w:val="auto"/>
                <w:sz w:val="18"/>
                <w:szCs w:val="18"/>
              </w:rPr>
              <w:t>.</w:t>
            </w:r>
            <w:r w:rsidRPr="00735BF6">
              <w:rPr>
                <w:rFonts w:eastAsia="Times New Roman" w:cs="Times New Roman"/>
                <w:color w:val="auto"/>
                <w:sz w:val="18"/>
                <w:szCs w:val="18"/>
              </w:rPr>
              <w:t xml:space="preserve"> </w:t>
            </w:r>
          </w:p>
          <w:p w14:paraId="7D36ED2D" w14:textId="77777777" w:rsidR="00146039" w:rsidRDefault="00307D5F" w:rsidP="00704EE7">
            <w:pPr>
              <w:pStyle w:val="ListParagraph"/>
              <w:numPr>
                <w:ilvl w:val="0"/>
                <w:numId w:val="21"/>
              </w:numPr>
              <w:spacing w:before="0" w:line="240" w:lineRule="auto"/>
              <w:ind w:hanging="194"/>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8C50D9">
              <w:rPr>
                <w:rFonts w:eastAsia="Times New Roman" w:cs="Times New Roman"/>
                <w:color w:val="auto"/>
                <w:sz w:val="18"/>
                <w:szCs w:val="18"/>
              </w:rPr>
              <w:t>Attīstīta sadarbība ar citiem kopējās inovācijas ekosistēmas dalībniekiem, veidojot kopienu (nostiprināta sistemātiska sadarbība starp VK, VAS un ar EM, IZM, KM, PKC, LIAA, RTU, LU, Saeimas analītisko dienestu u.c. organizācijām, kas tieši iesaistītas inovācijas ekosistēmā).</w:t>
            </w:r>
          </w:p>
        </w:tc>
        <w:tc>
          <w:tcPr>
            <w:tcW w:w="1056" w:type="pct"/>
          </w:tcPr>
          <w:p w14:paraId="3F35D574" w14:textId="6ACC56F9" w:rsidR="00307D5F" w:rsidRDefault="00307D5F" w:rsidP="00704EE7">
            <w:pPr>
              <w:pStyle w:val="ListParagraph"/>
              <w:numPr>
                <w:ilvl w:val="0"/>
                <w:numId w:val="56"/>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sz w:val="18"/>
                <w:szCs w:val="18"/>
              </w:rPr>
            </w:pPr>
            <w:r w:rsidRPr="00847CAE">
              <w:rPr>
                <w:sz w:val="18"/>
                <w:szCs w:val="18"/>
              </w:rPr>
              <w:t>Metodoloģijā apmācīto skaits vai metodoloģisko materiālu popularizēšanas pasākumu skaits</w:t>
            </w:r>
            <w:r w:rsidR="00C16980">
              <w:rPr>
                <w:sz w:val="18"/>
                <w:szCs w:val="18"/>
              </w:rPr>
              <w:t>.</w:t>
            </w:r>
          </w:p>
          <w:p w14:paraId="0F4A9198" w14:textId="5007AB82" w:rsidR="00307D5F" w:rsidRDefault="00307D5F" w:rsidP="00704EE7">
            <w:pPr>
              <w:pStyle w:val="ListParagraph"/>
              <w:numPr>
                <w:ilvl w:val="0"/>
                <w:numId w:val="56"/>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Izveidota starpnozaru domu apmaiņas grupa par publiskās pārvaldes pakalpojumu attīstību</w:t>
            </w:r>
            <w:r w:rsidR="00C16980">
              <w:rPr>
                <w:sz w:val="18"/>
                <w:szCs w:val="18"/>
              </w:rPr>
              <w:t>.</w:t>
            </w:r>
          </w:p>
          <w:p w14:paraId="3AC02E83" w14:textId="77777777" w:rsidR="00146039" w:rsidRPr="00307D5F" w:rsidRDefault="00307D5F" w:rsidP="00704EE7">
            <w:pPr>
              <w:pStyle w:val="ListParagraph"/>
              <w:numPr>
                <w:ilvl w:val="0"/>
                <w:numId w:val="56"/>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9C2A15">
              <w:rPr>
                <w:sz w:val="18"/>
                <w:szCs w:val="18"/>
              </w:rPr>
              <w:t>Ietekmes pušu novērtējums.</w:t>
            </w:r>
          </w:p>
        </w:tc>
        <w:tc>
          <w:tcPr>
            <w:tcW w:w="445" w:type="pct"/>
          </w:tcPr>
          <w:p w14:paraId="79C53D90" w14:textId="77777777" w:rsidR="00146039" w:rsidRDefault="00307D5F"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VK, VAS</w:t>
            </w:r>
          </w:p>
        </w:tc>
        <w:tc>
          <w:tcPr>
            <w:tcW w:w="530" w:type="pct"/>
          </w:tcPr>
          <w:p w14:paraId="1ED7C5AF" w14:textId="77777777" w:rsidR="00146039" w:rsidRDefault="00307D5F"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32177F">
              <w:rPr>
                <w:rFonts w:eastAsia="Times New Roman" w:cs="Times New Roman"/>
                <w:sz w:val="18"/>
                <w:szCs w:val="18"/>
              </w:rPr>
              <w:t>EM, IZM, KM, PKC, LIAA, RTU, LU, Saeimas analītisk</w:t>
            </w:r>
            <w:r>
              <w:rPr>
                <w:rFonts w:eastAsia="Times New Roman" w:cs="Times New Roman"/>
                <w:sz w:val="18"/>
                <w:szCs w:val="18"/>
              </w:rPr>
              <w:t>ais</w:t>
            </w:r>
            <w:r w:rsidRPr="0032177F">
              <w:rPr>
                <w:rFonts w:eastAsia="Times New Roman" w:cs="Times New Roman"/>
                <w:sz w:val="18"/>
                <w:szCs w:val="18"/>
              </w:rPr>
              <w:t xml:space="preserve"> dienests</w:t>
            </w:r>
          </w:p>
        </w:tc>
        <w:tc>
          <w:tcPr>
            <w:tcW w:w="479" w:type="pct"/>
          </w:tcPr>
          <w:p w14:paraId="56C79487" w14:textId="77777777" w:rsidR="00146039" w:rsidRDefault="00307D5F"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4199E399" w14:textId="7E4A36B9" w:rsidR="00146039" w:rsidRDefault="00307D5F"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2024</w:t>
            </w:r>
            <w:r w:rsidR="00C16980">
              <w:rPr>
                <w:rFonts w:eastAsia="Times New Roman" w:cs="Times New Roman"/>
                <w:color w:val="414142"/>
                <w:sz w:val="18"/>
                <w:szCs w:val="18"/>
                <w:lang w:eastAsia="en-GB"/>
              </w:rPr>
              <w:t>.</w:t>
            </w:r>
          </w:p>
        </w:tc>
      </w:tr>
      <w:tr w:rsidR="00146039" w:rsidRPr="00DB5A63" w14:paraId="7D3726C0"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pct"/>
          </w:tcPr>
          <w:p w14:paraId="40B1D6AF" w14:textId="77777777" w:rsidR="00146039" w:rsidRPr="00950473" w:rsidRDefault="00146039" w:rsidP="0076423E">
            <w:pPr>
              <w:spacing w:before="0" w:line="240" w:lineRule="auto"/>
              <w:rPr>
                <w:rFonts w:eastAsia="Times New Roman" w:cs="Times New Roman"/>
                <w:b w:val="0"/>
                <w:bCs w:val="0"/>
                <w:color w:val="414142"/>
                <w:sz w:val="18"/>
                <w:szCs w:val="18"/>
                <w:lang w:eastAsia="en-GB"/>
              </w:rPr>
            </w:pPr>
            <w:r>
              <w:rPr>
                <w:rFonts w:eastAsia="Times New Roman" w:cs="Times New Roman"/>
                <w:b w:val="0"/>
                <w:bCs w:val="0"/>
                <w:color w:val="414142"/>
                <w:sz w:val="18"/>
                <w:szCs w:val="18"/>
                <w:lang w:eastAsia="en-GB"/>
              </w:rPr>
              <w:t>2.4.</w:t>
            </w:r>
          </w:p>
        </w:tc>
        <w:tc>
          <w:tcPr>
            <w:tcW w:w="719" w:type="pct"/>
          </w:tcPr>
          <w:p w14:paraId="0185D504" w14:textId="77777777" w:rsidR="00146039" w:rsidRPr="00DF01B7" w:rsidRDefault="00307D5F" w:rsidP="0076423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Pr>
                <w:rFonts w:eastAsia="Times New Roman" w:cs="Times New Roman"/>
                <w:bCs/>
                <w:sz w:val="18"/>
                <w:szCs w:val="18"/>
              </w:rPr>
              <w:t xml:space="preserve">Popularizēt un </w:t>
            </w:r>
            <w:proofErr w:type="spellStart"/>
            <w:r>
              <w:rPr>
                <w:rFonts w:eastAsia="Times New Roman" w:cs="Times New Roman"/>
                <w:bCs/>
                <w:sz w:val="18"/>
                <w:szCs w:val="18"/>
              </w:rPr>
              <w:t>proaktīvi</w:t>
            </w:r>
            <w:proofErr w:type="spellEnd"/>
            <w:r>
              <w:rPr>
                <w:rFonts w:eastAsia="Times New Roman" w:cs="Times New Roman"/>
                <w:bCs/>
                <w:sz w:val="18"/>
                <w:szCs w:val="18"/>
              </w:rPr>
              <w:t xml:space="preserve"> dalīties inovācijas pieredzē</w:t>
            </w:r>
          </w:p>
        </w:tc>
        <w:tc>
          <w:tcPr>
            <w:tcW w:w="1155" w:type="pct"/>
          </w:tcPr>
          <w:p w14:paraId="06499AFA" w14:textId="7F5A92F8" w:rsidR="00307D5F" w:rsidRDefault="00307D5F"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xml:space="preserve">Attīstīta un uzturēta valsts pārvaldes </w:t>
            </w:r>
            <w:r w:rsidR="00C16980">
              <w:rPr>
                <w:rFonts w:cs="Arial"/>
                <w:sz w:val="18"/>
                <w:szCs w:val="18"/>
              </w:rPr>
              <w:t>i</w:t>
            </w:r>
            <w:r w:rsidRPr="0D7C252D">
              <w:rPr>
                <w:rFonts w:cs="Arial"/>
                <w:sz w:val="18"/>
                <w:szCs w:val="18"/>
              </w:rPr>
              <w:t>novācijas</w:t>
            </w:r>
            <w:r>
              <w:rPr>
                <w:rFonts w:cs="Arial"/>
                <w:sz w:val="18"/>
                <w:szCs w:val="18"/>
              </w:rPr>
              <w:t xml:space="preserve"> laboratorija</w:t>
            </w:r>
            <w:r w:rsidR="00C16980">
              <w:rPr>
                <w:rFonts w:cs="Arial"/>
                <w:sz w:val="18"/>
                <w:szCs w:val="18"/>
              </w:rPr>
              <w:t>.</w:t>
            </w:r>
          </w:p>
          <w:p w14:paraId="50CB15DA" w14:textId="35EAA364" w:rsidR="00146039" w:rsidRDefault="00307D5F"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8C50D9">
              <w:rPr>
                <w:rFonts w:eastAsia="Times New Roman" w:cs="Times New Roman"/>
                <w:sz w:val="18"/>
                <w:szCs w:val="18"/>
              </w:rPr>
              <w:t xml:space="preserve">Ieviesta </w:t>
            </w:r>
            <w:r w:rsidR="00C16980">
              <w:rPr>
                <w:rFonts w:eastAsia="Times New Roman" w:cs="Times New Roman"/>
                <w:sz w:val="18"/>
                <w:szCs w:val="18"/>
              </w:rPr>
              <w:t>i</w:t>
            </w:r>
            <w:r w:rsidRPr="008C50D9">
              <w:rPr>
                <w:rFonts w:eastAsia="Times New Roman" w:cs="Times New Roman"/>
                <w:sz w:val="18"/>
                <w:szCs w:val="18"/>
              </w:rPr>
              <w:t>novācijas laboratorijas komunikācijas stratēģija (īstenotas komunikācijas aktivitātes, organizēti semināri, konferences u.</w:t>
            </w:r>
            <w:r w:rsidR="00C16980">
              <w:rPr>
                <w:rFonts w:eastAsia="Times New Roman" w:cs="Times New Roman"/>
                <w:sz w:val="18"/>
                <w:szCs w:val="18"/>
              </w:rPr>
              <w:t xml:space="preserve"> </w:t>
            </w:r>
            <w:r w:rsidRPr="008C50D9">
              <w:rPr>
                <w:rFonts w:eastAsia="Times New Roman" w:cs="Times New Roman"/>
                <w:sz w:val="18"/>
                <w:szCs w:val="18"/>
              </w:rPr>
              <w:t>c. publicitātes pasākumi).</w:t>
            </w:r>
          </w:p>
        </w:tc>
        <w:tc>
          <w:tcPr>
            <w:tcW w:w="1056" w:type="pct"/>
          </w:tcPr>
          <w:p w14:paraId="1A1237E7" w14:textId="7990FD54" w:rsidR="00307D5F" w:rsidRDefault="00307D5F" w:rsidP="00704EE7">
            <w:pPr>
              <w:pStyle w:val="ListParagraph"/>
              <w:numPr>
                <w:ilvl w:val="0"/>
                <w:numId w:val="57"/>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784215">
              <w:rPr>
                <w:color w:val="auto"/>
                <w:sz w:val="18"/>
                <w:szCs w:val="18"/>
              </w:rPr>
              <w:t>Valsts pārvaldes inovācijas laboratorijas pasākumu skaits</w:t>
            </w:r>
            <w:r w:rsidR="00C16980">
              <w:rPr>
                <w:color w:val="auto"/>
                <w:sz w:val="18"/>
                <w:szCs w:val="18"/>
              </w:rPr>
              <w:t>.</w:t>
            </w:r>
          </w:p>
          <w:p w14:paraId="47F75C21" w14:textId="77777777" w:rsidR="00146039" w:rsidRPr="00307D5F" w:rsidRDefault="00307D5F" w:rsidP="00704EE7">
            <w:pPr>
              <w:pStyle w:val="ListParagraph"/>
              <w:numPr>
                <w:ilvl w:val="0"/>
                <w:numId w:val="57"/>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9C2A15">
              <w:rPr>
                <w:color w:val="auto"/>
                <w:sz w:val="18"/>
                <w:szCs w:val="18"/>
              </w:rPr>
              <w:t>Aktivitātēs iesaistīto iestāžu skaits.</w:t>
            </w:r>
          </w:p>
        </w:tc>
        <w:tc>
          <w:tcPr>
            <w:tcW w:w="445" w:type="pct"/>
          </w:tcPr>
          <w:p w14:paraId="77963534" w14:textId="77777777" w:rsidR="00146039" w:rsidRDefault="00307D5F"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VK, VAS</w:t>
            </w:r>
          </w:p>
        </w:tc>
        <w:tc>
          <w:tcPr>
            <w:tcW w:w="530" w:type="pct"/>
          </w:tcPr>
          <w:p w14:paraId="5883F636" w14:textId="77777777" w:rsidR="00146039" w:rsidRDefault="00307D5F"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eastAsia="Times New Roman" w:cs="Times New Roman"/>
                <w:color w:val="414142"/>
                <w:sz w:val="18"/>
                <w:szCs w:val="18"/>
                <w:lang w:eastAsia="en-GB"/>
              </w:rPr>
              <w:t>Valsts pārvaldes iestādes</w:t>
            </w:r>
          </w:p>
        </w:tc>
        <w:tc>
          <w:tcPr>
            <w:tcW w:w="479" w:type="pct"/>
          </w:tcPr>
          <w:p w14:paraId="59896C3A" w14:textId="77777777" w:rsidR="00146039" w:rsidRDefault="00307D5F"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0809DB85" w14:textId="058AFDBC" w:rsidR="00146039" w:rsidRDefault="00307D5F"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2027</w:t>
            </w:r>
            <w:r w:rsidR="00C16980">
              <w:rPr>
                <w:rFonts w:eastAsia="Times New Roman" w:cs="Times New Roman"/>
                <w:color w:val="414142"/>
                <w:sz w:val="18"/>
                <w:szCs w:val="18"/>
                <w:lang w:eastAsia="en-GB"/>
              </w:rPr>
              <w:t>.</w:t>
            </w:r>
          </w:p>
        </w:tc>
      </w:tr>
      <w:tr w:rsidR="001F44FA" w:rsidRPr="00DB5A63" w14:paraId="0AC94DEA" w14:textId="77777777" w:rsidTr="0071529C">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C0504D" w:themeColor="accent2"/>
              <w:bottom w:val="nil"/>
              <w:right w:val="single" w:sz="4" w:space="0" w:color="C0504D" w:themeColor="accent2"/>
            </w:tcBorders>
          </w:tcPr>
          <w:p w14:paraId="47D67EBF" w14:textId="77777777" w:rsidR="001F44FA" w:rsidRPr="001F44FA" w:rsidRDefault="001F44FA" w:rsidP="001F44FA">
            <w:pPr>
              <w:spacing w:before="0" w:line="240" w:lineRule="auto"/>
            </w:pPr>
            <w:r w:rsidRPr="001F44FA">
              <w:t xml:space="preserve">3. prioritāte “Līderība un efektīva pārmaiņu vadība” </w:t>
            </w:r>
          </w:p>
        </w:tc>
      </w:tr>
      <w:tr w:rsidR="001F44FA" w:rsidRPr="00DB5A63" w14:paraId="20BC2F7A"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nil"/>
              <w:right w:val="single" w:sz="4" w:space="0" w:color="C0504D" w:themeColor="accent2"/>
            </w:tcBorders>
          </w:tcPr>
          <w:p w14:paraId="67BECC64" w14:textId="72B672EE" w:rsidR="001F44FA" w:rsidRPr="00C16980" w:rsidRDefault="001F44FA" w:rsidP="001F44FA">
            <w:pPr>
              <w:spacing w:before="0" w:line="240" w:lineRule="auto"/>
              <w:rPr>
                <w:rFonts w:eastAsia="Times New Roman" w:cs="Times New Roman"/>
                <w:color w:val="auto"/>
                <w:sz w:val="18"/>
                <w:szCs w:val="18"/>
                <w:lang w:eastAsia="en-GB"/>
              </w:rPr>
            </w:pPr>
            <w:r w:rsidRPr="00F33941">
              <w:rPr>
                <w:rFonts w:eastAsia="Times New Roman" w:cs="Times New Roman"/>
                <w:color w:val="414142"/>
                <w:sz w:val="18"/>
                <w:szCs w:val="18"/>
                <w:lang w:eastAsia="en-GB"/>
              </w:rPr>
              <w:t xml:space="preserve">Indikatīvais finansējuma apjoms: </w:t>
            </w:r>
            <w:r w:rsidRPr="006126B9">
              <w:rPr>
                <w:rFonts w:eastAsia="Times New Roman" w:cs="Times New Roman"/>
                <w:color w:val="414142"/>
                <w:sz w:val="18"/>
                <w:szCs w:val="18"/>
                <w:lang w:eastAsia="en-GB"/>
              </w:rPr>
              <w:t>2 milj.</w:t>
            </w:r>
            <w:r w:rsidR="007E3745">
              <w:rPr>
                <w:rFonts w:eastAsia="Times New Roman" w:cs="Times New Roman"/>
                <w:color w:val="414142"/>
                <w:sz w:val="18"/>
                <w:szCs w:val="18"/>
                <w:lang w:eastAsia="en-GB"/>
              </w:rPr>
              <w:t xml:space="preserve"> </w:t>
            </w:r>
            <w:r w:rsidR="007E3745" w:rsidRPr="000465D6">
              <w:rPr>
                <w:rFonts w:eastAsia="Times New Roman" w:cs="Times New Roman"/>
                <w:b w:val="0"/>
                <w:bCs w:val="0"/>
                <w:color w:val="auto"/>
                <w:sz w:val="18"/>
                <w:szCs w:val="18"/>
                <w:lang w:eastAsia="en-GB"/>
              </w:rPr>
              <w:t>(VB – NAP uzdevums Nr.</w:t>
            </w:r>
            <w:r w:rsidR="00C16980">
              <w:rPr>
                <w:rFonts w:eastAsia="Times New Roman" w:cs="Times New Roman"/>
                <w:b w:val="0"/>
                <w:bCs w:val="0"/>
                <w:color w:val="auto"/>
                <w:sz w:val="18"/>
                <w:szCs w:val="18"/>
                <w:lang w:eastAsia="en-GB"/>
              </w:rPr>
              <w:t xml:space="preserve"> </w:t>
            </w:r>
            <w:r w:rsidR="007E3745" w:rsidRPr="000465D6">
              <w:rPr>
                <w:rFonts w:eastAsia="Times New Roman" w:cs="Times New Roman"/>
                <w:b w:val="0"/>
                <w:bCs w:val="0"/>
                <w:color w:val="auto"/>
                <w:sz w:val="18"/>
                <w:szCs w:val="18"/>
                <w:lang w:eastAsia="en-GB"/>
              </w:rPr>
              <w:t xml:space="preserve">428; SF </w:t>
            </w:r>
            <w:r w:rsidR="00C16980">
              <w:rPr>
                <w:rFonts w:eastAsia="Times New Roman" w:cs="Times New Roman"/>
                <w:b w:val="0"/>
                <w:bCs w:val="0"/>
                <w:color w:val="auto"/>
                <w:sz w:val="18"/>
                <w:szCs w:val="18"/>
                <w:lang w:eastAsia="en-GB"/>
              </w:rPr>
              <w:t>–</w:t>
            </w:r>
            <w:r w:rsidR="007E3745" w:rsidRPr="000465D6">
              <w:rPr>
                <w:rFonts w:eastAsia="Times New Roman" w:cs="Times New Roman"/>
                <w:b w:val="0"/>
                <w:bCs w:val="0"/>
                <w:color w:val="auto"/>
                <w:sz w:val="18"/>
                <w:szCs w:val="18"/>
                <w:lang w:eastAsia="en-GB"/>
              </w:rPr>
              <w:t xml:space="preserve"> 3.4.2.1. pasākuma "Valsts pārvaldes profesionālā pilnveide labāka tiesiskā regulējuma izstrādē mazo un vidējo komersantu atbalsta, korupcijas novēršanas un ēnu ekonomikas mazināšanas jomās" (2014</w:t>
            </w:r>
            <w:r w:rsidR="00C16980">
              <w:rPr>
                <w:rFonts w:eastAsia="Times New Roman" w:cs="Times New Roman"/>
                <w:b w:val="0"/>
                <w:bCs w:val="0"/>
                <w:color w:val="auto"/>
                <w:sz w:val="18"/>
                <w:szCs w:val="18"/>
                <w:lang w:eastAsia="en-GB"/>
              </w:rPr>
              <w:t>.</w:t>
            </w:r>
            <w:r w:rsidR="007E3745" w:rsidRPr="000465D6">
              <w:rPr>
                <w:rFonts w:eastAsia="Times New Roman" w:cs="Times New Roman"/>
                <w:b w:val="0"/>
                <w:bCs w:val="0"/>
                <w:color w:val="auto"/>
                <w:sz w:val="18"/>
                <w:szCs w:val="18"/>
                <w:lang w:eastAsia="en-GB"/>
              </w:rPr>
              <w:t>-2020</w:t>
            </w:r>
            <w:r w:rsidR="00C16980">
              <w:rPr>
                <w:rFonts w:eastAsia="Times New Roman" w:cs="Times New Roman"/>
                <w:b w:val="0"/>
                <w:bCs w:val="0"/>
                <w:color w:val="auto"/>
                <w:sz w:val="18"/>
                <w:szCs w:val="18"/>
                <w:lang w:eastAsia="en-GB"/>
              </w:rPr>
              <w:t>.</w:t>
            </w:r>
            <w:r w:rsidR="007E3745" w:rsidRPr="000465D6">
              <w:rPr>
                <w:rFonts w:eastAsia="Times New Roman" w:cs="Times New Roman"/>
                <w:b w:val="0"/>
                <w:bCs w:val="0"/>
                <w:color w:val="auto"/>
                <w:sz w:val="18"/>
                <w:szCs w:val="18"/>
                <w:lang w:eastAsia="en-GB"/>
              </w:rPr>
              <w:t>))*</w:t>
            </w:r>
          </w:p>
          <w:p w14:paraId="1DB415FC" w14:textId="15A6EE58" w:rsidR="001F44FA" w:rsidRDefault="001F44FA" w:rsidP="001F44FA">
            <w:pPr>
              <w:spacing w:before="0" w:line="240" w:lineRule="auto"/>
              <w:rPr>
                <w:rFonts w:eastAsia="Times New Roman" w:cs="Times New Roman"/>
                <w:color w:val="414142"/>
                <w:sz w:val="18"/>
                <w:szCs w:val="18"/>
                <w:lang w:eastAsia="en-GB"/>
              </w:rPr>
            </w:pPr>
            <w:r>
              <w:rPr>
                <w:rFonts w:eastAsia="Times New Roman" w:cs="Times New Roman"/>
                <w:b w:val="0"/>
                <w:bCs w:val="0"/>
                <w:color w:val="414142"/>
                <w:sz w:val="18"/>
                <w:szCs w:val="18"/>
                <w:lang w:eastAsia="en-GB"/>
              </w:rPr>
              <w:t>Sasaiste ar NAP mērķiem 2021.–2027.</w:t>
            </w:r>
            <w:r w:rsidR="00825627">
              <w:rPr>
                <w:rFonts w:eastAsia="Times New Roman" w:cs="Times New Roman"/>
                <w:b w:val="0"/>
                <w:bCs w:val="0"/>
                <w:color w:val="414142"/>
                <w:sz w:val="18"/>
                <w:szCs w:val="18"/>
                <w:lang w:eastAsia="en-GB"/>
              </w:rPr>
              <w:t xml:space="preserve"> </w:t>
            </w:r>
            <w:r>
              <w:rPr>
                <w:rFonts w:eastAsia="Times New Roman" w:cs="Times New Roman"/>
                <w:b w:val="0"/>
                <w:bCs w:val="0"/>
                <w:color w:val="414142"/>
                <w:sz w:val="18"/>
                <w:szCs w:val="18"/>
                <w:lang w:eastAsia="en-GB"/>
              </w:rPr>
              <w:t>gadam: NAP 412 (uzdevum</w:t>
            </w:r>
            <w:r w:rsidR="00C16980">
              <w:rPr>
                <w:rFonts w:eastAsia="Times New Roman" w:cs="Times New Roman"/>
                <w:b w:val="0"/>
                <w:bCs w:val="0"/>
                <w:color w:val="414142"/>
                <w:sz w:val="18"/>
                <w:szCs w:val="18"/>
                <w:lang w:eastAsia="en-GB"/>
              </w:rPr>
              <w:t>s</w:t>
            </w:r>
            <w:r>
              <w:rPr>
                <w:rFonts w:eastAsia="Times New Roman" w:cs="Times New Roman"/>
                <w:b w:val="0"/>
                <w:bCs w:val="0"/>
                <w:color w:val="414142"/>
                <w:sz w:val="18"/>
                <w:szCs w:val="18"/>
                <w:lang w:eastAsia="en-GB"/>
              </w:rPr>
              <w:t xml:space="preserve"> Nr.</w:t>
            </w:r>
            <w:r w:rsidR="00C16980">
              <w:rPr>
                <w:rFonts w:eastAsia="Times New Roman" w:cs="Times New Roman"/>
                <w:b w:val="0"/>
                <w:bCs w:val="0"/>
                <w:color w:val="414142"/>
                <w:sz w:val="18"/>
                <w:szCs w:val="18"/>
                <w:lang w:eastAsia="en-GB"/>
              </w:rPr>
              <w:t xml:space="preserve"> </w:t>
            </w:r>
            <w:r>
              <w:rPr>
                <w:rFonts w:eastAsia="Times New Roman" w:cs="Times New Roman"/>
                <w:b w:val="0"/>
                <w:bCs w:val="0"/>
                <w:color w:val="414142"/>
                <w:sz w:val="18"/>
                <w:szCs w:val="18"/>
                <w:lang w:eastAsia="en-GB"/>
              </w:rPr>
              <w:t>428)</w:t>
            </w:r>
          </w:p>
        </w:tc>
      </w:tr>
      <w:tr w:rsidR="001F44FA" w:rsidRPr="00DB5A63" w14:paraId="43B76E9B" w14:textId="77777777" w:rsidTr="0071529C">
        <w:tc>
          <w:tcPr>
            <w:cnfStyle w:val="001000000000" w:firstRow="0" w:lastRow="0" w:firstColumn="1" w:lastColumn="0" w:oddVBand="0" w:evenVBand="0" w:oddHBand="0" w:evenHBand="0" w:firstRowFirstColumn="0" w:firstRowLastColumn="0" w:lastRowFirstColumn="0" w:lastRowLastColumn="0"/>
            <w:tcW w:w="242" w:type="pct"/>
          </w:tcPr>
          <w:p w14:paraId="6E76275F" w14:textId="77777777" w:rsidR="001F44FA" w:rsidRPr="00950473" w:rsidRDefault="001F44FA" w:rsidP="0076423E">
            <w:pPr>
              <w:spacing w:before="0" w:line="240" w:lineRule="auto"/>
              <w:rPr>
                <w:rFonts w:eastAsia="Times New Roman" w:cs="Times New Roman"/>
                <w:b w:val="0"/>
                <w:bCs w:val="0"/>
                <w:color w:val="414142"/>
                <w:sz w:val="18"/>
                <w:szCs w:val="18"/>
                <w:lang w:eastAsia="en-GB"/>
              </w:rPr>
            </w:pPr>
            <w:r>
              <w:rPr>
                <w:rFonts w:eastAsia="Times New Roman" w:cs="Times New Roman"/>
                <w:b w:val="0"/>
                <w:bCs w:val="0"/>
                <w:color w:val="414142"/>
                <w:sz w:val="18"/>
                <w:szCs w:val="18"/>
                <w:lang w:eastAsia="en-GB"/>
              </w:rPr>
              <w:t>3.1.</w:t>
            </w:r>
          </w:p>
        </w:tc>
        <w:tc>
          <w:tcPr>
            <w:tcW w:w="719" w:type="pct"/>
          </w:tcPr>
          <w:p w14:paraId="45D14F5D" w14:textId="77777777" w:rsidR="001F44FA" w:rsidRPr="00DF01B7" w:rsidRDefault="001F44FA" w:rsidP="0076423E">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236BA8">
              <w:rPr>
                <w:rFonts w:eastAsia="Times New Roman" w:cs="Times New Roman"/>
                <w:sz w:val="18"/>
                <w:szCs w:val="18"/>
              </w:rPr>
              <w:t>Stiprināt stratēģiskās līderības kapacitāti atbilstoši mūsdienu prasībām un nākotnes vajadzībām</w:t>
            </w:r>
          </w:p>
        </w:tc>
        <w:tc>
          <w:tcPr>
            <w:tcW w:w="1155" w:type="pct"/>
          </w:tcPr>
          <w:p w14:paraId="09DE7356" w14:textId="1E99C0CD" w:rsidR="001F44FA" w:rsidRPr="0056225E" w:rsidRDefault="001F44FA" w:rsidP="00704EE7">
            <w:pPr>
              <w:pStyle w:val="ListParagraph"/>
              <w:numPr>
                <w:ilvl w:val="0"/>
                <w:numId w:val="21"/>
              </w:numPr>
              <w:spacing w:before="0" w:line="240" w:lineRule="auto"/>
              <w:ind w:hanging="194"/>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236BA8">
              <w:rPr>
                <w:rFonts w:eastAsia="Times New Roman" w:cs="Times New Roman"/>
                <w:sz w:val="18"/>
                <w:szCs w:val="18"/>
              </w:rPr>
              <w:t xml:space="preserve">Izstrādāts augstākā līmeņa vadītāju kompetenču ietvars, kompetenču </w:t>
            </w:r>
            <w:r>
              <w:rPr>
                <w:rFonts w:eastAsia="Times New Roman" w:cs="Times New Roman"/>
                <w:sz w:val="18"/>
                <w:szCs w:val="18"/>
              </w:rPr>
              <w:t>novērtēšanas</w:t>
            </w:r>
            <w:r w:rsidRPr="00236BA8">
              <w:rPr>
                <w:rFonts w:eastAsia="Times New Roman" w:cs="Times New Roman"/>
                <w:sz w:val="18"/>
                <w:szCs w:val="18"/>
              </w:rPr>
              <w:t xml:space="preserve"> un attīstības metodes, attīstības potenciāla matrica, </w:t>
            </w:r>
            <w:proofErr w:type="spellStart"/>
            <w:r w:rsidRPr="00236BA8">
              <w:rPr>
                <w:rFonts w:eastAsia="Times New Roman" w:cs="Times New Roman"/>
                <w:sz w:val="18"/>
                <w:szCs w:val="18"/>
              </w:rPr>
              <w:t>koučinga</w:t>
            </w:r>
            <w:proofErr w:type="spellEnd"/>
            <w:r w:rsidRPr="00236BA8">
              <w:rPr>
                <w:rFonts w:eastAsia="Times New Roman" w:cs="Times New Roman"/>
                <w:sz w:val="18"/>
                <w:szCs w:val="18"/>
              </w:rPr>
              <w:t xml:space="preserve"> un </w:t>
            </w:r>
            <w:proofErr w:type="spellStart"/>
            <w:r w:rsidRPr="00236BA8">
              <w:rPr>
                <w:rFonts w:eastAsia="Times New Roman" w:cs="Times New Roman"/>
                <w:sz w:val="18"/>
                <w:szCs w:val="18"/>
              </w:rPr>
              <w:t>mentoringa</w:t>
            </w:r>
            <w:proofErr w:type="spellEnd"/>
            <w:r w:rsidRPr="00236BA8">
              <w:rPr>
                <w:rFonts w:eastAsia="Times New Roman" w:cs="Times New Roman"/>
                <w:sz w:val="18"/>
                <w:szCs w:val="18"/>
              </w:rPr>
              <w:t xml:space="preserve"> atbalsts kompetenču attīstībā, talantu vadības sistēma</w:t>
            </w:r>
            <w:r w:rsidR="002C60C1">
              <w:rPr>
                <w:rFonts w:eastAsia="Times New Roman" w:cs="Times New Roman"/>
                <w:sz w:val="18"/>
                <w:szCs w:val="18"/>
              </w:rPr>
              <w:t>.</w:t>
            </w:r>
          </w:p>
          <w:p w14:paraId="35FB67D6" w14:textId="77777777" w:rsidR="001F44FA" w:rsidRDefault="001F44FA" w:rsidP="00704EE7">
            <w:pPr>
              <w:pStyle w:val="ListParagraph"/>
              <w:numPr>
                <w:ilvl w:val="0"/>
                <w:numId w:val="21"/>
              </w:numPr>
              <w:spacing w:before="0" w:line="240" w:lineRule="auto"/>
              <w:ind w:hanging="194"/>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56225E">
              <w:rPr>
                <w:rFonts w:eastAsia="Times New Roman" w:cs="Times New Roman"/>
                <w:sz w:val="18"/>
                <w:szCs w:val="18"/>
              </w:rPr>
              <w:t xml:space="preserve">Darbojas Publiskās pārvaldes līderības programma – mācību un attīstības pasākumu kopums: attīstības centri, kompetenču izvērtēšana un attīstība, moduļu programmas, meistarklases, semināri, konferences, pieredzes apmaiņas pasākumi, vadības </w:t>
            </w:r>
            <w:proofErr w:type="spellStart"/>
            <w:r w:rsidRPr="0056225E">
              <w:rPr>
                <w:rFonts w:eastAsia="Times New Roman" w:cs="Times New Roman"/>
                <w:sz w:val="18"/>
                <w:szCs w:val="18"/>
              </w:rPr>
              <w:t>koučings</w:t>
            </w:r>
            <w:proofErr w:type="spellEnd"/>
            <w:r w:rsidRPr="0056225E">
              <w:rPr>
                <w:rFonts w:eastAsia="Times New Roman" w:cs="Times New Roman"/>
                <w:sz w:val="18"/>
                <w:szCs w:val="18"/>
              </w:rPr>
              <w:t>, personīgās efektivitātes un izaugsmes programmas utt.</w:t>
            </w:r>
          </w:p>
        </w:tc>
        <w:tc>
          <w:tcPr>
            <w:tcW w:w="1056" w:type="pct"/>
          </w:tcPr>
          <w:p w14:paraId="08CB3C0F" w14:textId="24DBEB07" w:rsidR="001F44FA" w:rsidRDefault="001F44FA" w:rsidP="00704EE7">
            <w:pPr>
              <w:pStyle w:val="ListParagraph"/>
              <w:numPr>
                <w:ilvl w:val="0"/>
                <w:numId w:val="58"/>
              </w:numPr>
              <w:tabs>
                <w:tab w:val="left" w:pos="314"/>
              </w:tabs>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305DDF">
              <w:rPr>
                <w:color w:val="auto"/>
                <w:sz w:val="18"/>
                <w:szCs w:val="18"/>
              </w:rPr>
              <w:t>Vismaz 80</w:t>
            </w:r>
            <w:r w:rsidR="002C60C1">
              <w:rPr>
                <w:color w:val="auto"/>
                <w:sz w:val="18"/>
                <w:szCs w:val="18"/>
              </w:rPr>
              <w:t xml:space="preserve"> </w:t>
            </w:r>
            <w:r w:rsidRPr="00305DDF">
              <w:rPr>
                <w:color w:val="auto"/>
                <w:sz w:val="18"/>
                <w:szCs w:val="18"/>
              </w:rPr>
              <w:t>% augstākā līmeņa vadītāj</w:t>
            </w:r>
            <w:r>
              <w:rPr>
                <w:color w:val="auto"/>
                <w:sz w:val="18"/>
                <w:szCs w:val="18"/>
              </w:rPr>
              <w:t>u</w:t>
            </w:r>
            <w:r w:rsidRPr="00305DDF">
              <w:rPr>
                <w:color w:val="auto"/>
                <w:sz w:val="18"/>
                <w:szCs w:val="18"/>
              </w:rPr>
              <w:t xml:space="preserve"> ir veikuši kompetenču novērtēšanu atbilstoši kompetenču ietvaram</w:t>
            </w:r>
            <w:r w:rsidR="002C60C1">
              <w:rPr>
                <w:color w:val="auto"/>
                <w:sz w:val="18"/>
                <w:szCs w:val="18"/>
              </w:rPr>
              <w:t>.</w:t>
            </w:r>
          </w:p>
          <w:p w14:paraId="77CBD194" w14:textId="49DF29AF" w:rsidR="001F44FA" w:rsidRDefault="001F44FA" w:rsidP="00704EE7">
            <w:pPr>
              <w:pStyle w:val="ListParagraph"/>
              <w:numPr>
                <w:ilvl w:val="0"/>
                <w:numId w:val="58"/>
              </w:numPr>
              <w:tabs>
                <w:tab w:val="left" w:pos="314"/>
              </w:tabs>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1F44FA">
              <w:rPr>
                <w:color w:val="auto"/>
                <w:sz w:val="18"/>
                <w:szCs w:val="18"/>
              </w:rPr>
              <w:t xml:space="preserve">Iestāžu skaits, kuras izmanto </w:t>
            </w:r>
            <w:r w:rsidR="002C60C1">
              <w:rPr>
                <w:color w:val="auto"/>
                <w:sz w:val="18"/>
                <w:szCs w:val="18"/>
              </w:rPr>
              <w:t>v</w:t>
            </w:r>
            <w:r w:rsidRPr="001F44FA">
              <w:rPr>
                <w:color w:val="auto"/>
                <w:sz w:val="18"/>
                <w:szCs w:val="18"/>
              </w:rPr>
              <w:t>alsts pārvaldē nodarbināto attīstības matricu</w:t>
            </w:r>
            <w:r w:rsidR="002C60C1">
              <w:rPr>
                <w:color w:val="auto"/>
                <w:sz w:val="18"/>
                <w:szCs w:val="18"/>
              </w:rPr>
              <w:t>.</w:t>
            </w:r>
          </w:p>
          <w:p w14:paraId="61341B91" w14:textId="5C937830" w:rsidR="001F44FA" w:rsidRDefault="001F44FA" w:rsidP="00704EE7">
            <w:pPr>
              <w:pStyle w:val="ListParagraph"/>
              <w:numPr>
                <w:ilvl w:val="0"/>
                <w:numId w:val="58"/>
              </w:numPr>
              <w:tabs>
                <w:tab w:val="left" w:pos="314"/>
              </w:tabs>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1F44FA">
              <w:rPr>
                <w:color w:val="auto"/>
                <w:sz w:val="18"/>
                <w:szCs w:val="18"/>
              </w:rPr>
              <w:t>Augstākā līmeņa vadītāju skaits, kuri piedalījušies Publiskās pārvaldes līderības mācību programmā</w:t>
            </w:r>
            <w:r w:rsidR="002C60C1">
              <w:rPr>
                <w:color w:val="auto"/>
                <w:sz w:val="18"/>
                <w:szCs w:val="18"/>
              </w:rPr>
              <w:t>.</w:t>
            </w:r>
          </w:p>
          <w:p w14:paraId="27126CCF" w14:textId="50AC1551" w:rsidR="001F44FA" w:rsidRPr="001F44FA" w:rsidRDefault="001F44FA" w:rsidP="00704EE7">
            <w:pPr>
              <w:pStyle w:val="ListParagraph"/>
              <w:numPr>
                <w:ilvl w:val="0"/>
                <w:numId w:val="58"/>
              </w:numPr>
              <w:tabs>
                <w:tab w:val="left" w:pos="314"/>
              </w:tabs>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1F44FA">
              <w:rPr>
                <w:sz w:val="18"/>
                <w:szCs w:val="18"/>
              </w:rPr>
              <w:t>Pašvaldību iestāžu augstākā līmeņa vadītāju skaits, k</w:t>
            </w:r>
            <w:r w:rsidR="002C60C1">
              <w:rPr>
                <w:sz w:val="18"/>
                <w:szCs w:val="18"/>
              </w:rPr>
              <w:t>uri</w:t>
            </w:r>
            <w:r w:rsidRPr="001F44FA">
              <w:rPr>
                <w:sz w:val="18"/>
                <w:szCs w:val="18"/>
              </w:rPr>
              <w:t xml:space="preserve"> apmeklējuši mācības un saņēmuši informāciju.  </w:t>
            </w:r>
          </w:p>
        </w:tc>
        <w:tc>
          <w:tcPr>
            <w:tcW w:w="445" w:type="pct"/>
          </w:tcPr>
          <w:p w14:paraId="08E50098" w14:textId="77777777" w:rsidR="001F44FA" w:rsidRDefault="001F44FA"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VK, VAS</w:t>
            </w:r>
          </w:p>
        </w:tc>
        <w:tc>
          <w:tcPr>
            <w:tcW w:w="530" w:type="pct"/>
          </w:tcPr>
          <w:p w14:paraId="54546DF5" w14:textId="77777777" w:rsidR="001F44FA" w:rsidRDefault="001F44FA"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eastAsia="Times New Roman" w:cs="Times New Roman"/>
                <w:color w:val="414142"/>
                <w:sz w:val="18"/>
                <w:szCs w:val="18"/>
                <w:lang w:eastAsia="en-GB"/>
              </w:rPr>
              <w:t>Valsts pārvaldes iestādes</w:t>
            </w:r>
          </w:p>
        </w:tc>
        <w:tc>
          <w:tcPr>
            <w:tcW w:w="479" w:type="pct"/>
          </w:tcPr>
          <w:p w14:paraId="460B2652" w14:textId="77777777" w:rsidR="001F44FA" w:rsidRDefault="001F44FA"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34C9FB38" w14:textId="4034D6EF" w:rsidR="001F44FA" w:rsidRDefault="001F44FA"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2027</w:t>
            </w:r>
            <w:r w:rsidR="00C16980">
              <w:rPr>
                <w:rFonts w:eastAsia="Times New Roman" w:cs="Times New Roman"/>
                <w:color w:val="414142"/>
                <w:sz w:val="18"/>
                <w:szCs w:val="18"/>
                <w:lang w:eastAsia="en-GB"/>
              </w:rPr>
              <w:t>.</w:t>
            </w:r>
          </w:p>
        </w:tc>
      </w:tr>
      <w:tr w:rsidR="001F44FA" w:rsidRPr="00DB5A63" w14:paraId="53DBA4FF"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pct"/>
          </w:tcPr>
          <w:p w14:paraId="6F1B1349" w14:textId="77777777" w:rsidR="001F44FA" w:rsidRPr="00950473" w:rsidRDefault="001F44FA" w:rsidP="001F44FA">
            <w:pPr>
              <w:spacing w:before="0" w:line="240" w:lineRule="auto"/>
              <w:rPr>
                <w:rFonts w:eastAsia="Times New Roman" w:cs="Times New Roman"/>
                <w:b w:val="0"/>
                <w:bCs w:val="0"/>
                <w:color w:val="414142"/>
                <w:sz w:val="18"/>
                <w:szCs w:val="18"/>
                <w:lang w:eastAsia="en-GB"/>
              </w:rPr>
            </w:pPr>
            <w:r>
              <w:rPr>
                <w:rFonts w:eastAsia="Times New Roman" w:cs="Times New Roman"/>
                <w:b w:val="0"/>
                <w:bCs w:val="0"/>
                <w:color w:val="414142"/>
                <w:sz w:val="18"/>
                <w:szCs w:val="18"/>
                <w:lang w:eastAsia="en-GB"/>
              </w:rPr>
              <w:t>3.2.</w:t>
            </w:r>
          </w:p>
        </w:tc>
        <w:tc>
          <w:tcPr>
            <w:tcW w:w="719" w:type="pct"/>
          </w:tcPr>
          <w:p w14:paraId="7CBFD5B2" w14:textId="77777777" w:rsidR="001F44FA" w:rsidRPr="00DF01B7" w:rsidRDefault="001F44FA" w:rsidP="001F44FA">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236BA8">
              <w:rPr>
                <w:rFonts w:eastAsia="Times New Roman" w:cs="Times New Roman"/>
                <w:bCs/>
                <w:sz w:val="18"/>
                <w:szCs w:val="18"/>
              </w:rPr>
              <w:t>Stiprināt vidējā un zemākā līmeņ</w:t>
            </w:r>
            <w:r>
              <w:rPr>
                <w:rFonts w:eastAsia="Times New Roman" w:cs="Times New Roman"/>
                <w:bCs/>
                <w:sz w:val="18"/>
                <w:szCs w:val="18"/>
              </w:rPr>
              <w:t>a</w:t>
            </w:r>
            <w:r w:rsidRPr="00236BA8">
              <w:rPr>
                <w:rFonts w:eastAsia="Times New Roman" w:cs="Times New Roman"/>
                <w:bCs/>
                <w:sz w:val="18"/>
                <w:szCs w:val="18"/>
              </w:rPr>
              <w:t xml:space="preserve"> vadītāju kompetenču un prasmju attīstību</w:t>
            </w:r>
          </w:p>
        </w:tc>
        <w:tc>
          <w:tcPr>
            <w:tcW w:w="1155" w:type="pct"/>
          </w:tcPr>
          <w:p w14:paraId="6676095E" w14:textId="37535CFF" w:rsidR="001F44FA" w:rsidRPr="0056225E" w:rsidRDefault="001F44FA"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Pr>
                <w:rFonts w:eastAsia="Times New Roman" w:cs="Times New Roman"/>
                <w:sz w:val="18"/>
                <w:szCs w:val="18"/>
              </w:rPr>
              <w:t>Izstrādāts k</w:t>
            </w:r>
            <w:r w:rsidRPr="00236BA8">
              <w:rPr>
                <w:rFonts w:eastAsia="Times New Roman" w:cs="Times New Roman"/>
                <w:sz w:val="18"/>
                <w:szCs w:val="18"/>
              </w:rPr>
              <w:t xml:space="preserve">ompetenču ietvars, kompetenču izvērtējuma un attīstības metodes, attīstības potenciāla matrica, </w:t>
            </w:r>
            <w:proofErr w:type="spellStart"/>
            <w:r w:rsidRPr="00236BA8">
              <w:rPr>
                <w:rFonts w:eastAsia="Times New Roman" w:cs="Times New Roman"/>
                <w:sz w:val="18"/>
                <w:szCs w:val="18"/>
              </w:rPr>
              <w:t>koučinga</w:t>
            </w:r>
            <w:proofErr w:type="spellEnd"/>
            <w:r w:rsidRPr="00236BA8">
              <w:rPr>
                <w:rFonts w:eastAsia="Times New Roman" w:cs="Times New Roman"/>
                <w:sz w:val="18"/>
                <w:szCs w:val="18"/>
              </w:rPr>
              <w:t xml:space="preserve"> un </w:t>
            </w:r>
            <w:proofErr w:type="spellStart"/>
            <w:r w:rsidRPr="00236BA8">
              <w:rPr>
                <w:rFonts w:eastAsia="Times New Roman" w:cs="Times New Roman"/>
                <w:sz w:val="18"/>
                <w:szCs w:val="18"/>
              </w:rPr>
              <w:t>mentoringa</w:t>
            </w:r>
            <w:proofErr w:type="spellEnd"/>
            <w:r w:rsidRPr="00236BA8">
              <w:rPr>
                <w:rFonts w:eastAsia="Times New Roman" w:cs="Times New Roman"/>
                <w:sz w:val="18"/>
                <w:szCs w:val="18"/>
              </w:rPr>
              <w:t xml:space="preserve"> atbalsts kompetenču attīstībā, talantu vadības sistēma</w:t>
            </w:r>
            <w:r w:rsidR="002C60C1">
              <w:rPr>
                <w:rFonts w:eastAsia="Times New Roman" w:cs="Times New Roman"/>
                <w:sz w:val="18"/>
                <w:szCs w:val="18"/>
              </w:rPr>
              <w:t>.</w:t>
            </w:r>
          </w:p>
          <w:p w14:paraId="59525727" w14:textId="77777777" w:rsidR="001F44FA" w:rsidRDefault="001F44FA"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56225E">
              <w:rPr>
                <w:rFonts w:eastAsia="Times New Roman" w:cs="Times New Roman"/>
                <w:sz w:val="18"/>
                <w:szCs w:val="18"/>
              </w:rPr>
              <w:t xml:space="preserve">Nodrošināta moduļu mācību programma, kas ietver obligātās un izvēles sadaļas (darbā ievadīšanas programmas, attīstības centri, kompetenču izvērtēšana un attīstība, moduļu programmas, meistarklases, semināri, konferences, pieredzes apmaiņas pasākumi, vadības </w:t>
            </w:r>
            <w:proofErr w:type="spellStart"/>
            <w:r w:rsidRPr="0056225E">
              <w:rPr>
                <w:rFonts w:eastAsia="Times New Roman" w:cs="Times New Roman"/>
                <w:sz w:val="18"/>
                <w:szCs w:val="18"/>
              </w:rPr>
              <w:t>koučings</w:t>
            </w:r>
            <w:proofErr w:type="spellEnd"/>
            <w:r w:rsidRPr="0056225E">
              <w:rPr>
                <w:rFonts w:eastAsia="Times New Roman" w:cs="Times New Roman"/>
                <w:sz w:val="18"/>
                <w:szCs w:val="18"/>
              </w:rPr>
              <w:t>, personīgās efektivitātes un izaugsmes programmas utt.).</w:t>
            </w:r>
          </w:p>
        </w:tc>
        <w:tc>
          <w:tcPr>
            <w:tcW w:w="1056" w:type="pct"/>
          </w:tcPr>
          <w:p w14:paraId="46E6649C" w14:textId="785B7937" w:rsidR="001F44FA" w:rsidRPr="001F44FA" w:rsidRDefault="001F44FA" w:rsidP="00704EE7">
            <w:pPr>
              <w:pStyle w:val="ListParagraph"/>
              <w:numPr>
                <w:ilvl w:val="0"/>
                <w:numId w:val="59"/>
              </w:numPr>
              <w:tabs>
                <w:tab w:val="left" w:pos="885"/>
              </w:tabs>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1F44FA">
              <w:rPr>
                <w:color w:val="auto"/>
                <w:sz w:val="18"/>
                <w:szCs w:val="18"/>
              </w:rPr>
              <w:t>Vismaz 50</w:t>
            </w:r>
            <w:r w:rsidR="002C60C1">
              <w:rPr>
                <w:color w:val="auto"/>
                <w:sz w:val="18"/>
                <w:szCs w:val="18"/>
              </w:rPr>
              <w:t xml:space="preserve"> </w:t>
            </w:r>
            <w:r w:rsidRPr="001F44FA">
              <w:rPr>
                <w:color w:val="auto"/>
                <w:sz w:val="18"/>
                <w:szCs w:val="18"/>
              </w:rPr>
              <w:t>% vidējā un zemākā līmeņa vadītāj</w:t>
            </w:r>
            <w:r w:rsidR="002C60C1">
              <w:rPr>
                <w:color w:val="auto"/>
                <w:sz w:val="18"/>
                <w:szCs w:val="18"/>
              </w:rPr>
              <w:t>u</w:t>
            </w:r>
            <w:r w:rsidRPr="001F44FA">
              <w:rPr>
                <w:color w:val="auto"/>
                <w:sz w:val="18"/>
                <w:szCs w:val="18"/>
              </w:rPr>
              <w:t xml:space="preserve"> no to kopējā skaita ir veikuši kompetenču novērtēšanu atbilstoši kompetenču ietvaram</w:t>
            </w:r>
            <w:r w:rsidR="002C60C1">
              <w:rPr>
                <w:color w:val="auto"/>
                <w:sz w:val="18"/>
                <w:szCs w:val="18"/>
              </w:rPr>
              <w:t>.</w:t>
            </w:r>
          </w:p>
          <w:p w14:paraId="0FAE8EAA" w14:textId="7CB5F8A4" w:rsidR="001F44FA" w:rsidRDefault="001F44FA" w:rsidP="00704EE7">
            <w:pPr>
              <w:pStyle w:val="ListParagraph"/>
              <w:numPr>
                <w:ilvl w:val="0"/>
                <w:numId w:val="59"/>
              </w:numPr>
              <w:tabs>
                <w:tab w:val="left" w:pos="885"/>
              </w:tabs>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305DDF">
              <w:rPr>
                <w:color w:val="auto"/>
                <w:sz w:val="18"/>
                <w:szCs w:val="18"/>
              </w:rPr>
              <w:t xml:space="preserve">Iestāžu skaits, kuras izmanto </w:t>
            </w:r>
            <w:r w:rsidR="002C60C1">
              <w:rPr>
                <w:color w:val="auto"/>
                <w:sz w:val="18"/>
                <w:szCs w:val="18"/>
              </w:rPr>
              <w:t>v</w:t>
            </w:r>
            <w:r w:rsidRPr="00305DDF">
              <w:rPr>
                <w:color w:val="auto"/>
                <w:sz w:val="18"/>
                <w:szCs w:val="18"/>
              </w:rPr>
              <w:t>alsts pārvaldes nodarbināto attīstības matricu</w:t>
            </w:r>
            <w:r w:rsidR="002C60C1">
              <w:rPr>
                <w:color w:val="auto"/>
                <w:sz w:val="18"/>
                <w:szCs w:val="18"/>
              </w:rPr>
              <w:t>.</w:t>
            </w:r>
          </w:p>
          <w:p w14:paraId="36A3C901" w14:textId="5CF1CB0E" w:rsidR="001F44FA" w:rsidRDefault="001F44FA" w:rsidP="00704EE7">
            <w:pPr>
              <w:pStyle w:val="ListParagraph"/>
              <w:numPr>
                <w:ilvl w:val="0"/>
                <w:numId w:val="59"/>
              </w:numPr>
              <w:tabs>
                <w:tab w:val="left" w:pos="885"/>
              </w:tabs>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V</w:t>
            </w:r>
            <w:r w:rsidRPr="0087539A">
              <w:rPr>
                <w:color w:val="auto"/>
                <w:sz w:val="18"/>
                <w:szCs w:val="18"/>
              </w:rPr>
              <w:t>idējā un zemākā līmeņa vadītāju</w:t>
            </w:r>
            <w:r>
              <w:rPr>
                <w:color w:val="auto"/>
                <w:sz w:val="18"/>
                <w:szCs w:val="18"/>
              </w:rPr>
              <w:t xml:space="preserve"> skaits, kuri</w:t>
            </w:r>
            <w:r w:rsidRPr="0087539A">
              <w:rPr>
                <w:color w:val="auto"/>
                <w:sz w:val="18"/>
                <w:szCs w:val="18"/>
              </w:rPr>
              <w:t xml:space="preserve"> </w:t>
            </w:r>
            <w:r w:rsidR="002C60C1">
              <w:rPr>
                <w:color w:val="auto"/>
                <w:sz w:val="18"/>
                <w:szCs w:val="18"/>
              </w:rPr>
              <w:t>apguvuši</w:t>
            </w:r>
            <w:r w:rsidRPr="0087539A">
              <w:rPr>
                <w:color w:val="auto"/>
                <w:sz w:val="18"/>
                <w:szCs w:val="18"/>
              </w:rPr>
              <w:t xml:space="preserve"> moduļu mācību programmu</w:t>
            </w:r>
            <w:r w:rsidR="002C60C1">
              <w:rPr>
                <w:color w:val="auto"/>
                <w:sz w:val="18"/>
                <w:szCs w:val="18"/>
              </w:rPr>
              <w:t>.</w:t>
            </w:r>
          </w:p>
          <w:p w14:paraId="4462FC83" w14:textId="7D53EB0E" w:rsidR="001F44FA" w:rsidRPr="001F44FA" w:rsidRDefault="001F44FA" w:rsidP="00704EE7">
            <w:pPr>
              <w:pStyle w:val="ListParagraph"/>
              <w:numPr>
                <w:ilvl w:val="0"/>
                <w:numId w:val="59"/>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9A4EFB">
              <w:rPr>
                <w:sz w:val="18"/>
                <w:szCs w:val="18"/>
              </w:rPr>
              <w:t xml:space="preserve">Pašvaldību </w:t>
            </w:r>
            <w:r>
              <w:rPr>
                <w:sz w:val="18"/>
                <w:szCs w:val="18"/>
              </w:rPr>
              <w:t>iestāžu vidējā un zemākā līmeņa vadītāju</w:t>
            </w:r>
            <w:r w:rsidRPr="009A4EFB">
              <w:rPr>
                <w:sz w:val="18"/>
                <w:szCs w:val="18"/>
              </w:rPr>
              <w:t xml:space="preserve"> skaits, k</w:t>
            </w:r>
            <w:r w:rsidR="002C60C1">
              <w:rPr>
                <w:sz w:val="18"/>
                <w:szCs w:val="18"/>
              </w:rPr>
              <w:t>uri</w:t>
            </w:r>
            <w:r w:rsidRPr="009A4EFB">
              <w:rPr>
                <w:sz w:val="18"/>
                <w:szCs w:val="18"/>
              </w:rPr>
              <w:t xml:space="preserve"> apmeklējuši mācības un saņēmuši informāciju.  </w:t>
            </w:r>
          </w:p>
        </w:tc>
        <w:tc>
          <w:tcPr>
            <w:tcW w:w="445" w:type="pct"/>
          </w:tcPr>
          <w:p w14:paraId="247DFC91" w14:textId="77777777" w:rsidR="001F44FA" w:rsidRDefault="001F44FA" w:rsidP="001F44FA">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VK, VAS</w:t>
            </w:r>
          </w:p>
        </w:tc>
        <w:tc>
          <w:tcPr>
            <w:tcW w:w="530" w:type="pct"/>
          </w:tcPr>
          <w:p w14:paraId="104F0B63" w14:textId="77777777" w:rsidR="001F44FA" w:rsidRDefault="001F44FA" w:rsidP="001F44FA">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eastAsia="Times New Roman" w:cs="Times New Roman"/>
                <w:color w:val="414142"/>
                <w:sz w:val="18"/>
                <w:szCs w:val="18"/>
                <w:lang w:eastAsia="en-GB"/>
              </w:rPr>
              <w:t>Valsts pārvaldes iestādes</w:t>
            </w:r>
          </w:p>
        </w:tc>
        <w:tc>
          <w:tcPr>
            <w:tcW w:w="479" w:type="pct"/>
          </w:tcPr>
          <w:p w14:paraId="43749E18" w14:textId="77777777" w:rsidR="001F44FA" w:rsidRDefault="001F44FA" w:rsidP="001F44FA">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6BE1E358" w14:textId="08901BA8" w:rsidR="001F44FA" w:rsidRDefault="001F44FA" w:rsidP="001F44FA">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2027</w:t>
            </w:r>
            <w:r w:rsidR="00C16980">
              <w:rPr>
                <w:rFonts w:eastAsia="Times New Roman" w:cs="Times New Roman"/>
                <w:color w:val="414142"/>
                <w:sz w:val="18"/>
                <w:szCs w:val="18"/>
                <w:lang w:eastAsia="en-GB"/>
              </w:rPr>
              <w:t>.</w:t>
            </w:r>
          </w:p>
        </w:tc>
      </w:tr>
      <w:tr w:rsidR="001F44FA" w:rsidRPr="00DB5A63" w14:paraId="7A5450B6" w14:textId="77777777" w:rsidTr="0071529C">
        <w:tc>
          <w:tcPr>
            <w:cnfStyle w:val="001000000000" w:firstRow="0" w:lastRow="0" w:firstColumn="1" w:lastColumn="0" w:oddVBand="0" w:evenVBand="0" w:oddHBand="0" w:evenHBand="0" w:firstRowFirstColumn="0" w:firstRowLastColumn="0" w:lastRowFirstColumn="0" w:lastRowLastColumn="0"/>
            <w:tcW w:w="242" w:type="pct"/>
          </w:tcPr>
          <w:p w14:paraId="2C55B88F" w14:textId="77777777" w:rsidR="001F44FA" w:rsidRPr="00950473" w:rsidRDefault="001F44FA" w:rsidP="001F44FA">
            <w:pPr>
              <w:spacing w:before="0" w:line="240" w:lineRule="auto"/>
              <w:rPr>
                <w:rFonts w:eastAsia="Times New Roman" w:cs="Times New Roman"/>
                <w:b w:val="0"/>
                <w:bCs w:val="0"/>
                <w:color w:val="414142"/>
                <w:sz w:val="18"/>
                <w:szCs w:val="18"/>
                <w:lang w:eastAsia="en-GB"/>
              </w:rPr>
            </w:pPr>
            <w:r>
              <w:rPr>
                <w:rFonts w:eastAsia="Times New Roman" w:cs="Times New Roman"/>
                <w:b w:val="0"/>
                <w:bCs w:val="0"/>
                <w:color w:val="414142"/>
                <w:sz w:val="18"/>
                <w:szCs w:val="18"/>
                <w:lang w:eastAsia="en-GB"/>
              </w:rPr>
              <w:t>3.3.</w:t>
            </w:r>
          </w:p>
        </w:tc>
        <w:tc>
          <w:tcPr>
            <w:tcW w:w="719" w:type="pct"/>
          </w:tcPr>
          <w:p w14:paraId="6F960B55" w14:textId="77777777" w:rsidR="001F44FA" w:rsidRPr="00DF01B7" w:rsidRDefault="001F44FA" w:rsidP="001F44F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D7C252D">
              <w:rPr>
                <w:rFonts w:eastAsia="Times New Roman" w:cs="Times New Roman"/>
                <w:sz w:val="18"/>
                <w:szCs w:val="18"/>
              </w:rPr>
              <w:t>Nodrošināt</w:t>
            </w:r>
            <w:r w:rsidRPr="00236BA8">
              <w:rPr>
                <w:rFonts w:eastAsia="Times New Roman" w:cs="Times New Roman"/>
                <w:bCs/>
                <w:sz w:val="18"/>
                <w:szCs w:val="18"/>
              </w:rPr>
              <w:t xml:space="preserve"> jaunākās un labākās prakses un zināšanu </w:t>
            </w:r>
            <w:r w:rsidRPr="0D7C252D">
              <w:rPr>
                <w:rFonts w:eastAsia="Times New Roman" w:cs="Times New Roman"/>
                <w:sz w:val="18"/>
                <w:szCs w:val="18"/>
              </w:rPr>
              <w:t>pārnesi</w:t>
            </w:r>
            <w:r w:rsidRPr="00236BA8">
              <w:rPr>
                <w:rFonts w:eastAsia="Times New Roman" w:cs="Times New Roman"/>
                <w:bCs/>
                <w:sz w:val="18"/>
                <w:szCs w:val="18"/>
              </w:rPr>
              <w:t xml:space="preserve"> vadības jomā</w:t>
            </w:r>
          </w:p>
        </w:tc>
        <w:tc>
          <w:tcPr>
            <w:tcW w:w="1155" w:type="pct"/>
          </w:tcPr>
          <w:p w14:paraId="6A3D9D5C" w14:textId="4C0BF362" w:rsidR="001F44FA" w:rsidRDefault="001F44FA" w:rsidP="00704EE7">
            <w:pPr>
              <w:pStyle w:val="ListParagraph"/>
              <w:numPr>
                <w:ilvl w:val="0"/>
                <w:numId w:val="21"/>
              </w:numPr>
              <w:spacing w:before="0" w:line="240" w:lineRule="auto"/>
              <w:ind w:hanging="194"/>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36BA8">
              <w:rPr>
                <w:rFonts w:eastAsia="Times New Roman" w:cs="Times New Roman"/>
                <w:sz w:val="18"/>
                <w:szCs w:val="18"/>
              </w:rPr>
              <w:t>Pieredzes apmaiņas pasākumi, ēnošana u.</w:t>
            </w:r>
            <w:r w:rsidR="002C60C1">
              <w:rPr>
                <w:rFonts w:eastAsia="Times New Roman" w:cs="Times New Roman"/>
                <w:sz w:val="18"/>
                <w:szCs w:val="18"/>
              </w:rPr>
              <w:t xml:space="preserve"> </w:t>
            </w:r>
            <w:r w:rsidRPr="00236BA8">
              <w:rPr>
                <w:rFonts w:eastAsia="Times New Roman" w:cs="Times New Roman"/>
                <w:sz w:val="18"/>
                <w:szCs w:val="18"/>
              </w:rPr>
              <w:t xml:space="preserve">c. </w:t>
            </w:r>
            <w:r w:rsidR="00B04FA1">
              <w:rPr>
                <w:rFonts w:eastAsia="Times New Roman" w:cs="Times New Roman"/>
                <w:sz w:val="18"/>
                <w:szCs w:val="18"/>
              </w:rPr>
              <w:t xml:space="preserve">pasākumi </w:t>
            </w:r>
            <w:r w:rsidRPr="00236BA8">
              <w:rPr>
                <w:rFonts w:eastAsia="Times New Roman" w:cs="Times New Roman"/>
                <w:sz w:val="18"/>
                <w:szCs w:val="18"/>
              </w:rPr>
              <w:t>Latvijas uzņēmumos un organizācijās</w:t>
            </w:r>
            <w:r w:rsidR="00B04FA1">
              <w:rPr>
                <w:rFonts w:eastAsia="Times New Roman" w:cs="Times New Roman"/>
                <w:sz w:val="18"/>
                <w:szCs w:val="18"/>
              </w:rPr>
              <w:t>.</w:t>
            </w:r>
          </w:p>
          <w:p w14:paraId="58CAB866" w14:textId="5FBBCB08" w:rsidR="001F44FA" w:rsidRDefault="001F44FA" w:rsidP="00704EE7">
            <w:pPr>
              <w:pStyle w:val="ListParagraph"/>
              <w:numPr>
                <w:ilvl w:val="0"/>
                <w:numId w:val="21"/>
              </w:numPr>
              <w:spacing w:before="0" w:line="240" w:lineRule="auto"/>
              <w:ind w:hanging="194"/>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36BA8">
              <w:rPr>
                <w:rFonts w:eastAsia="Times New Roman" w:cs="Times New Roman"/>
                <w:sz w:val="18"/>
                <w:szCs w:val="18"/>
              </w:rPr>
              <w:t>Konferenču un semināru apmeklējum</w:t>
            </w:r>
            <w:r>
              <w:rPr>
                <w:rFonts w:eastAsia="Times New Roman" w:cs="Times New Roman"/>
                <w:sz w:val="18"/>
                <w:szCs w:val="18"/>
              </w:rPr>
              <w:t>i</w:t>
            </w:r>
            <w:r w:rsidR="00B04FA1">
              <w:rPr>
                <w:rFonts w:eastAsia="Times New Roman" w:cs="Times New Roman"/>
                <w:sz w:val="18"/>
                <w:szCs w:val="18"/>
              </w:rPr>
              <w:t>.</w:t>
            </w:r>
          </w:p>
          <w:p w14:paraId="7411030F" w14:textId="77777777" w:rsidR="001F44FA" w:rsidRDefault="001F44FA" w:rsidP="00704EE7">
            <w:pPr>
              <w:pStyle w:val="ListParagraph"/>
              <w:numPr>
                <w:ilvl w:val="0"/>
                <w:numId w:val="21"/>
              </w:numPr>
              <w:spacing w:before="0" w:line="240" w:lineRule="auto"/>
              <w:ind w:hanging="194"/>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4E7E38">
              <w:rPr>
                <w:rFonts w:eastAsia="Times New Roman" w:cs="Times New Roman"/>
                <w:sz w:val="18"/>
                <w:szCs w:val="18"/>
              </w:rPr>
              <w:t>Augsta līmeņa starptautisku attīstības programmu un pasākumu apmeklēšana vadītājiem ar augstu potenciālu.</w:t>
            </w:r>
          </w:p>
        </w:tc>
        <w:tc>
          <w:tcPr>
            <w:tcW w:w="1056" w:type="pct"/>
          </w:tcPr>
          <w:p w14:paraId="4BAF46C4" w14:textId="3209291A" w:rsidR="001F44FA" w:rsidRPr="001F44FA" w:rsidRDefault="001F44FA" w:rsidP="00704EE7">
            <w:pPr>
              <w:pStyle w:val="ListParagraph"/>
              <w:numPr>
                <w:ilvl w:val="0"/>
                <w:numId w:val="60"/>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sz w:val="18"/>
                <w:szCs w:val="18"/>
              </w:rPr>
            </w:pPr>
            <w:r w:rsidRPr="001F44FA">
              <w:rPr>
                <w:sz w:val="18"/>
                <w:szCs w:val="18"/>
              </w:rPr>
              <w:t>Valsts pārvaldes nodarbināto un pārstāvēto iestāžu skaits</w:t>
            </w:r>
            <w:r w:rsidR="00B04FA1">
              <w:rPr>
                <w:sz w:val="18"/>
                <w:szCs w:val="18"/>
              </w:rPr>
              <w:t>.</w:t>
            </w:r>
          </w:p>
          <w:p w14:paraId="1E3AB1D6" w14:textId="73843066" w:rsidR="001F44FA" w:rsidRPr="001F44FA" w:rsidRDefault="001F44FA" w:rsidP="00704EE7">
            <w:pPr>
              <w:pStyle w:val="ListParagraph"/>
              <w:numPr>
                <w:ilvl w:val="0"/>
                <w:numId w:val="60"/>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87539A">
              <w:rPr>
                <w:sz w:val="18"/>
                <w:szCs w:val="18"/>
              </w:rPr>
              <w:t>Pašvaldību nodarbināto un pārstāvēto pašvaldību skaits.</w:t>
            </w:r>
          </w:p>
        </w:tc>
        <w:tc>
          <w:tcPr>
            <w:tcW w:w="445" w:type="pct"/>
          </w:tcPr>
          <w:p w14:paraId="4CC5100B" w14:textId="77777777" w:rsidR="001F44FA" w:rsidRDefault="001F44FA" w:rsidP="001F44F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VK, VAS</w:t>
            </w:r>
          </w:p>
        </w:tc>
        <w:tc>
          <w:tcPr>
            <w:tcW w:w="530" w:type="pct"/>
          </w:tcPr>
          <w:p w14:paraId="3F0563C4" w14:textId="77777777" w:rsidR="001F44FA" w:rsidRDefault="001F44FA" w:rsidP="001F44F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eastAsia="Times New Roman" w:cs="Times New Roman"/>
                <w:color w:val="414142"/>
                <w:sz w:val="18"/>
                <w:szCs w:val="18"/>
                <w:lang w:eastAsia="en-GB"/>
              </w:rPr>
              <w:t>Valsts pārvaldes iestādes</w:t>
            </w:r>
          </w:p>
        </w:tc>
        <w:tc>
          <w:tcPr>
            <w:tcW w:w="479" w:type="pct"/>
          </w:tcPr>
          <w:p w14:paraId="4CD13403" w14:textId="77777777" w:rsidR="001F44FA" w:rsidRDefault="001F44FA" w:rsidP="001F44F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10C540D1" w14:textId="176D7B23" w:rsidR="001F44FA" w:rsidRDefault="001F44FA" w:rsidP="001F44F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2027</w:t>
            </w:r>
            <w:r w:rsidR="002C60C1">
              <w:rPr>
                <w:rFonts w:eastAsia="Times New Roman" w:cs="Times New Roman"/>
                <w:color w:val="414142"/>
                <w:sz w:val="18"/>
                <w:szCs w:val="18"/>
                <w:lang w:eastAsia="en-GB"/>
              </w:rPr>
              <w:t>.</w:t>
            </w:r>
          </w:p>
        </w:tc>
      </w:tr>
      <w:tr w:rsidR="001F44FA" w:rsidRPr="00DB5A63" w14:paraId="3F9356F5"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pct"/>
          </w:tcPr>
          <w:p w14:paraId="0FA95E91" w14:textId="77777777" w:rsidR="001F44FA" w:rsidRPr="00950473" w:rsidRDefault="001F44FA" w:rsidP="001F44FA">
            <w:pPr>
              <w:spacing w:before="0" w:line="240" w:lineRule="auto"/>
              <w:rPr>
                <w:rFonts w:eastAsia="Times New Roman" w:cs="Times New Roman"/>
                <w:b w:val="0"/>
                <w:bCs w:val="0"/>
                <w:color w:val="414142"/>
                <w:sz w:val="18"/>
                <w:szCs w:val="18"/>
                <w:lang w:eastAsia="en-GB"/>
              </w:rPr>
            </w:pPr>
            <w:r>
              <w:rPr>
                <w:rFonts w:eastAsia="Times New Roman" w:cs="Times New Roman"/>
                <w:b w:val="0"/>
                <w:bCs w:val="0"/>
                <w:color w:val="414142"/>
                <w:sz w:val="18"/>
                <w:szCs w:val="18"/>
                <w:lang w:eastAsia="en-GB"/>
              </w:rPr>
              <w:t>3.4.</w:t>
            </w:r>
          </w:p>
        </w:tc>
        <w:tc>
          <w:tcPr>
            <w:tcW w:w="719" w:type="pct"/>
          </w:tcPr>
          <w:p w14:paraId="6F9D8B4F" w14:textId="77777777" w:rsidR="001F44FA" w:rsidRPr="00DF01B7" w:rsidRDefault="001F44FA" w:rsidP="001F44FA">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D7C252D">
              <w:rPr>
                <w:rFonts w:eastAsia="Times New Roman" w:cs="Times New Roman"/>
                <w:sz w:val="18"/>
                <w:szCs w:val="18"/>
              </w:rPr>
              <w:t>Nodrošināt atbalstu</w:t>
            </w:r>
            <w:r w:rsidRPr="00236BA8">
              <w:rPr>
                <w:rFonts w:eastAsia="Times New Roman" w:cs="Times New Roman"/>
                <w:bCs/>
                <w:sz w:val="18"/>
                <w:szCs w:val="18"/>
              </w:rPr>
              <w:t xml:space="preserve"> pārmaiņu projektu īstenošanai</w:t>
            </w:r>
          </w:p>
        </w:tc>
        <w:tc>
          <w:tcPr>
            <w:tcW w:w="1155" w:type="pct"/>
          </w:tcPr>
          <w:p w14:paraId="09F63D1B" w14:textId="658D197B" w:rsidR="00AE7B5F" w:rsidRPr="00236BA8" w:rsidRDefault="00AE7B5F"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cs="Arial"/>
                <w:sz w:val="18"/>
                <w:szCs w:val="18"/>
              </w:rPr>
            </w:pPr>
            <w:r w:rsidRPr="00236BA8">
              <w:rPr>
                <w:rFonts w:eastAsia="Times New Roman" w:cs="Times New Roman"/>
                <w:sz w:val="18"/>
                <w:szCs w:val="18"/>
              </w:rPr>
              <w:t>Organizētas mācību programmas, darbnīcas pārmaiņu vadībā, ekspertu piesaiste stratēģiju un pārmaiņu vadības programmu sagatavošanai, pieredzes apmaiņas pasākumi, semināri</w:t>
            </w:r>
            <w:r w:rsidR="00B04FA1">
              <w:rPr>
                <w:rFonts w:eastAsia="Times New Roman" w:cs="Times New Roman"/>
                <w:sz w:val="18"/>
                <w:szCs w:val="18"/>
              </w:rPr>
              <w:t>.</w:t>
            </w:r>
          </w:p>
          <w:p w14:paraId="4692DB66" w14:textId="2A06BCDC" w:rsidR="00AE7B5F" w:rsidRPr="004E7E38" w:rsidRDefault="00AE7B5F"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cs="Arial"/>
                <w:sz w:val="18"/>
                <w:szCs w:val="18"/>
              </w:rPr>
            </w:pPr>
            <w:r w:rsidRPr="00236BA8">
              <w:rPr>
                <w:rFonts w:eastAsia="Times New Roman" w:cs="Times New Roman"/>
                <w:sz w:val="18"/>
                <w:szCs w:val="18"/>
              </w:rPr>
              <w:t>Pārmaiņu vadības komandu un pārmaiņu vadības aģentu tīkla izveide un sagatavošana lielu starpresoru pārmaiņu programmu īstenošanai</w:t>
            </w:r>
            <w:r w:rsidR="00B04FA1">
              <w:rPr>
                <w:rFonts w:eastAsia="Times New Roman" w:cs="Times New Roman"/>
                <w:sz w:val="18"/>
                <w:szCs w:val="18"/>
              </w:rPr>
              <w:t>.</w:t>
            </w:r>
          </w:p>
          <w:p w14:paraId="0AF7A070" w14:textId="77777777" w:rsidR="001F44FA" w:rsidRDefault="00AE7B5F"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4E7E38">
              <w:rPr>
                <w:rFonts w:eastAsia="Times New Roman" w:cs="Times New Roman"/>
                <w:sz w:val="18"/>
                <w:szCs w:val="18"/>
              </w:rPr>
              <w:t>Stiprināti pašvaldību resursi transformējošu pārmaiņu veikšanai ATR īstenošanai - mācību programmas, darbnīcas pārmaiņu vadībā, ekspertu piesaiste stratēģiju un pārmaiņu vadības programmu sagatavošanai, pieredzes apmaiņas pasākumi, semināri.</w:t>
            </w:r>
          </w:p>
        </w:tc>
        <w:tc>
          <w:tcPr>
            <w:tcW w:w="1056" w:type="pct"/>
          </w:tcPr>
          <w:p w14:paraId="58D2ADFF" w14:textId="404A97DC" w:rsidR="00AE7B5F" w:rsidRPr="00AE7B5F" w:rsidRDefault="00AE7B5F" w:rsidP="00704EE7">
            <w:pPr>
              <w:pStyle w:val="ListParagraph"/>
              <w:numPr>
                <w:ilvl w:val="0"/>
                <w:numId w:val="61"/>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sz w:val="18"/>
                <w:szCs w:val="18"/>
              </w:rPr>
            </w:pPr>
            <w:r w:rsidRPr="00AE7B5F">
              <w:rPr>
                <w:color w:val="auto"/>
                <w:sz w:val="18"/>
                <w:szCs w:val="18"/>
              </w:rPr>
              <w:t>Izveidota un apmācīta pārmaiņu vadības grupa</w:t>
            </w:r>
            <w:r w:rsidR="00B04FA1">
              <w:rPr>
                <w:color w:val="auto"/>
                <w:sz w:val="18"/>
                <w:szCs w:val="18"/>
              </w:rPr>
              <w:t>.</w:t>
            </w:r>
          </w:p>
          <w:p w14:paraId="2569EA27" w14:textId="51233A7D" w:rsidR="00AE7B5F" w:rsidRDefault="00AE7B5F" w:rsidP="00704EE7">
            <w:pPr>
              <w:pStyle w:val="ListParagraph"/>
              <w:numPr>
                <w:ilvl w:val="0"/>
                <w:numId w:val="61"/>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305DDF">
              <w:rPr>
                <w:color w:val="auto"/>
                <w:sz w:val="18"/>
                <w:szCs w:val="18"/>
              </w:rPr>
              <w:t>Valsts pārvald</w:t>
            </w:r>
            <w:r>
              <w:rPr>
                <w:color w:val="auto"/>
                <w:sz w:val="18"/>
                <w:szCs w:val="18"/>
              </w:rPr>
              <w:t>ē</w:t>
            </w:r>
            <w:r w:rsidRPr="00305DDF">
              <w:rPr>
                <w:color w:val="auto"/>
                <w:sz w:val="18"/>
                <w:szCs w:val="18"/>
              </w:rPr>
              <w:t xml:space="preserve"> nodarbināto un pārstāvēto iestāžu skaits</w:t>
            </w:r>
            <w:r w:rsidR="0002671E">
              <w:rPr>
                <w:color w:val="auto"/>
                <w:sz w:val="18"/>
                <w:szCs w:val="18"/>
              </w:rPr>
              <w:t>.</w:t>
            </w:r>
          </w:p>
          <w:p w14:paraId="6B489DD3" w14:textId="387A04E5" w:rsidR="001F44FA" w:rsidRPr="00AE7B5F" w:rsidRDefault="00AE7B5F" w:rsidP="00704EE7">
            <w:pPr>
              <w:pStyle w:val="ListParagraph"/>
              <w:numPr>
                <w:ilvl w:val="0"/>
                <w:numId w:val="61"/>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AE7B5F">
              <w:rPr>
                <w:color w:val="auto"/>
                <w:sz w:val="18"/>
                <w:szCs w:val="18"/>
              </w:rPr>
              <w:t>Pašvaldībās nodarbināto un pārstāvēto pašvaldību skaits.</w:t>
            </w:r>
          </w:p>
        </w:tc>
        <w:tc>
          <w:tcPr>
            <w:tcW w:w="445" w:type="pct"/>
          </w:tcPr>
          <w:p w14:paraId="5BDBA8AD" w14:textId="77777777" w:rsidR="001F44FA" w:rsidRDefault="001F44FA" w:rsidP="001F44FA">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VK, VARAM, VAS</w:t>
            </w:r>
          </w:p>
        </w:tc>
        <w:tc>
          <w:tcPr>
            <w:tcW w:w="530" w:type="pct"/>
          </w:tcPr>
          <w:p w14:paraId="14E2ECF6" w14:textId="77777777" w:rsidR="001F44FA" w:rsidRDefault="001F44FA" w:rsidP="001F44FA">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eastAsia="Times New Roman" w:cs="Times New Roman"/>
                <w:color w:val="414142"/>
                <w:sz w:val="18"/>
                <w:szCs w:val="18"/>
                <w:lang w:eastAsia="en-GB"/>
              </w:rPr>
              <w:t>Valsts pārvaldes iestādes</w:t>
            </w:r>
          </w:p>
        </w:tc>
        <w:tc>
          <w:tcPr>
            <w:tcW w:w="479" w:type="pct"/>
          </w:tcPr>
          <w:p w14:paraId="60A9535C" w14:textId="77777777" w:rsidR="001F44FA" w:rsidRDefault="001F44FA" w:rsidP="001F44FA">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5AEFE0E3" w14:textId="5E19BBB7" w:rsidR="001F44FA" w:rsidRDefault="001F44FA" w:rsidP="001F44FA">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2025</w:t>
            </w:r>
            <w:r w:rsidR="002C60C1">
              <w:rPr>
                <w:rFonts w:eastAsia="Times New Roman" w:cs="Times New Roman"/>
                <w:color w:val="414142"/>
                <w:sz w:val="18"/>
                <w:szCs w:val="18"/>
                <w:lang w:eastAsia="en-GB"/>
              </w:rPr>
              <w:t>.</w:t>
            </w:r>
          </w:p>
        </w:tc>
      </w:tr>
      <w:tr w:rsidR="00C707CE" w:rsidRPr="00DB5A63" w14:paraId="30202425" w14:textId="77777777" w:rsidTr="0071529C">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C0504D" w:themeColor="accent2"/>
              <w:bottom w:val="nil"/>
              <w:right w:val="single" w:sz="4" w:space="0" w:color="C0504D" w:themeColor="accent2"/>
            </w:tcBorders>
          </w:tcPr>
          <w:p w14:paraId="127BBD76" w14:textId="77777777" w:rsidR="00C707CE" w:rsidRPr="00C707CE" w:rsidRDefault="00C707CE" w:rsidP="00C707CE">
            <w:pPr>
              <w:spacing w:before="0" w:line="240" w:lineRule="auto"/>
            </w:pPr>
            <w:r w:rsidRPr="00C707CE">
              <w:t xml:space="preserve">4. prioritāte “Digitālā transformācija un datu pratība” </w:t>
            </w:r>
          </w:p>
        </w:tc>
      </w:tr>
      <w:tr w:rsidR="00C707CE" w:rsidRPr="00DB5A63" w14:paraId="0CDDE770"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nil"/>
              <w:right w:val="single" w:sz="4" w:space="0" w:color="C0504D" w:themeColor="accent2"/>
            </w:tcBorders>
          </w:tcPr>
          <w:p w14:paraId="5C1775D5" w14:textId="273E1A88" w:rsidR="00C707CE" w:rsidRPr="000465D6" w:rsidRDefault="00C707CE" w:rsidP="00C707CE">
            <w:pPr>
              <w:spacing w:before="0" w:line="240" w:lineRule="auto"/>
              <w:rPr>
                <w:rFonts w:eastAsia="Times New Roman" w:cs="Times New Roman"/>
                <w:color w:val="auto"/>
                <w:sz w:val="18"/>
                <w:szCs w:val="18"/>
                <w:lang w:eastAsia="en-GB"/>
              </w:rPr>
            </w:pPr>
            <w:r w:rsidRPr="000465D6">
              <w:rPr>
                <w:rFonts w:eastAsia="Times New Roman" w:cs="Times New Roman"/>
                <w:color w:val="auto"/>
                <w:sz w:val="18"/>
                <w:szCs w:val="18"/>
                <w:lang w:eastAsia="en-GB"/>
              </w:rPr>
              <w:t xml:space="preserve">Indikatīvais finansējuma apjoms: 8,2 milj. </w:t>
            </w:r>
            <w:r w:rsidR="007E3745" w:rsidRPr="000465D6">
              <w:rPr>
                <w:rFonts w:eastAsia="Times New Roman" w:cs="Times New Roman"/>
                <w:b w:val="0"/>
                <w:bCs w:val="0"/>
                <w:color w:val="auto"/>
                <w:sz w:val="18"/>
                <w:szCs w:val="18"/>
                <w:lang w:eastAsia="en-GB"/>
              </w:rPr>
              <w:t>(ANM - 2.3.2.2.i. Valsts un pašvaldību digitālās transformācijas</w:t>
            </w:r>
            <w:r w:rsidR="007E3745" w:rsidRPr="000465D6">
              <w:rPr>
                <w:rFonts w:eastAsia="Times New Roman" w:cs="Times New Roman"/>
                <w:color w:val="auto"/>
                <w:sz w:val="18"/>
                <w:szCs w:val="18"/>
                <w:lang w:eastAsia="en-GB"/>
              </w:rPr>
              <w:t xml:space="preserve"> </w:t>
            </w:r>
            <w:r w:rsidR="007E3745" w:rsidRPr="000465D6">
              <w:rPr>
                <w:rFonts w:eastAsia="Times New Roman" w:cs="Times New Roman"/>
                <w:b w:val="0"/>
                <w:bCs w:val="0"/>
                <w:color w:val="auto"/>
                <w:sz w:val="18"/>
                <w:szCs w:val="18"/>
                <w:lang w:eastAsia="en-GB"/>
              </w:rPr>
              <w:t>prasmju un spēju</w:t>
            </w:r>
            <w:r w:rsidR="007E3745" w:rsidRPr="000465D6">
              <w:rPr>
                <w:rFonts w:eastAsia="Times New Roman" w:cs="Times New Roman"/>
                <w:color w:val="auto"/>
                <w:sz w:val="18"/>
                <w:szCs w:val="18"/>
                <w:lang w:eastAsia="en-GB"/>
              </w:rPr>
              <w:t xml:space="preserve"> </w:t>
            </w:r>
            <w:r w:rsidR="007E3745" w:rsidRPr="000465D6">
              <w:rPr>
                <w:rFonts w:eastAsia="Times New Roman" w:cs="Times New Roman"/>
                <w:b w:val="0"/>
                <w:bCs w:val="0"/>
                <w:color w:val="auto"/>
                <w:sz w:val="18"/>
                <w:szCs w:val="18"/>
                <w:lang w:eastAsia="en-GB"/>
              </w:rPr>
              <w:t>attīstība)*</w:t>
            </w:r>
          </w:p>
          <w:p w14:paraId="0B1056C8" w14:textId="0EA61CAE" w:rsidR="00C707CE" w:rsidRPr="000465D6" w:rsidRDefault="00C707CE" w:rsidP="00C707CE">
            <w:pPr>
              <w:spacing w:before="0" w:line="240" w:lineRule="auto"/>
              <w:rPr>
                <w:rFonts w:eastAsia="Times New Roman" w:cs="Times New Roman"/>
                <w:color w:val="auto"/>
                <w:sz w:val="18"/>
                <w:szCs w:val="18"/>
                <w:lang w:eastAsia="en-GB"/>
              </w:rPr>
            </w:pPr>
            <w:r w:rsidRPr="000465D6">
              <w:rPr>
                <w:rFonts w:eastAsia="Times New Roman" w:cs="Times New Roman"/>
                <w:b w:val="0"/>
                <w:bCs w:val="0"/>
                <w:color w:val="auto"/>
                <w:sz w:val="18"/>
                <w:szCs w:val="18"/>
                <w:lang w:eastAsia="en-GB"/>
              </w:rPr>
              <w:t>Sasaiste ar NAP mērķiem 2021.–2027.</w:t>
            </w:r>
            <w:r w:rsidR="00825627">
              <w:rPr>
                <w:rFonts w:eastAsia="Times New Roman" w:cs="Times New Roman"/>
                <w:b w:val="0"/>
                <w:bCs w:val="0"/>
                <w:color w:val="auto"/>
                <w:sz w:val="18"/>
                <w:szCs w:val="18"/>
                <w:lang w:eastAsia="en-GB"/>
              </w:rPr>
              <w:t xml:space="preserve"> </w:t>
            </w:r>
            <w:r w:rsidRPr="000465D6">
              <w:rPr>
                <w:rFonts w:eastAsia="Times New Roman" w:cs="Times New Roman"/>
                <w:b w:val="0"/>
                <w:bCs w:val="0"/>
                <w:color w:val="auto"/>
                <w:sz w:val="18"/>
                <w:szCs w:val="18"/>
                <w:lang w:eastAsia="en-GB"/>
              </w:rPr>
              <w:t>gadam: NAP 412 (uzdevum</w:t>
            </w:r>
            <w:r w:rsidR="00825627">
              <w:rPr>
                <w:rFonts w:eastAsia="Times New Roman" w:cs="Times New Roman"/>
                <w:b w:val="0"/>
                <w:bCs w:val="0"/>
                <w:color w:val="auto"/>
                <w:sz w:val="18"/>
                <w:szCs w:val="18"/>
                <w:lang w:eastAsia="en-GB"/>
              </w:rPr>
              <w:t>s</w:t>
            </w:r>
            <w:r w:rsidRPr="000465D6">
              <w:rPr>
                <w:rFonts w:eastAsia="Times New Roman" w:cs="Times New Roman"/>
                <w:b w:val="0"/>
                <w:bCs w:val="0"/>
                <w:color w:val="auto"/>
                <w:sz w:val="18"/>
                <w:szCs w:val="18"/>
                <w:lang w:eastAsia="en-GB"/>
              </w:rPr>
              <w:t xml:space="preserve"> Nr.</w:t>
            </w:r>
            <w:r w:rsidR="00825627">
              <w:rPr>
                <w:rFonts w:eastAsia="Times New Roman" w:cs="Times New Roman"/>
                <w:b w:val="0"/>
                <w:bCs w:val="0"/>
                <w:color w:val="auto"/>
                <w:sz w:val="18"/>
                <w:szCs w:val="18"/>
                <w:lang w:eastAsia="en-GB"/>
              </w:rPr>
              <w:t xml:space="preserve"> </w:t>
            </w:r>
            <w:r w:rsidRPr="000465D6">
              <w:rPr>
                <w:rFonts w:eastAsia="Times New Roman" w:cs="Times New Roman"/>
                <w:b w:val="0"/>
                <w:bCs w:val="0"/>
                <w:color w:val="auto"/>
                <w:sz w:val="18"/>
                <w:szCs w:val="18"/>
                <w:lang w:eastAsia="en-GB"/>
              </w:rPr>
              <w:t>317, Nr.</w:t>
            </w:r>
            <w:r w:rsidR="00825627">
              <w:rPr>
                <w:rFonts w:eastAsia="Times New Roman" w:cs="Times New Roman"/>
                <w:b w:val="0"/>
                <w:bCs w:val="0"/>
                <w:color w:val="auto"/>
                <w:sz w:val="18"/>
                <w:szCs w:val="18"/>
                <w:lang w:eastAsia="en-GB"/>
              </w:rPr>
              <w:t xml:space="preserve"> </w:t>
            </w:r>
            <w:r w:rsidRPr="000465D6">
              <w:rPr>
                <w:rFonts w:eastAsia="Times New Roman" w:cs="Times New Roman"/>
                <w:b w:val="0"/>
                <w:bCs w:val="0"/>
                <w:color w:val="auto"/>
                <w:sz w:val="18"/>
                <w:szCs w:val="18"/>
                <w:lang w:eastAsia="en-GB"/>
              </w:rPr>
              <w:t>411, Nr.</w:t>
            </w:r>
            <w:r w:rsidR="00825627">
              <w:rPr>
                <w:rFonts w:eastAsia="Times New Roman" w:cs="Times New Roman"/>
                <w:b w:val="0"/>
                <w:bCs w:val="0"/>
                <w:color w:val="auto"/>
                <w:sz w:val="18"/>
                <w:szCs w:val="18"/>
                <w:lang w:eastAsia="en-GB"/>
              </w:rPr>
              <w:t xml:space="preserve"> </w:t>
            </w:r>
            <w:r w:rsidRPr="000465D6">
              <w:rPr>
                <w:rFonts w:eastAsia="Times New Roman" w:cs="Times New Roman"/>
                <w:b w:val="0"/>
                <w:bCs w:val="0"/>
                <w:color w:val="auto"/>
                <w:sz w:val="18"/>
                <w:szCs w:val="18"/>
                <w:lang w:eastAsia="en-GB"/>
              </w:rPr>
              <w:t>428)</w:t>
            </w:r>
          </w:p>
        </w:tc>
      </w:tr>
      <w:tr w:rsidR="00C707CE" w:rsidRPr="00DB5A63" w14:paraId="021C8363" w14:textId="77777777" w:rsidTr="0071529C">
        <w:tc>
          <w:tcPr>
            <w:cnfStyle w:val="001000000000" w:firstRow="0" w:lastRow="0" w:firstColumn="1" w:lastColumn="0" w:oddVBand="0" w:evenVBand="0" w:oddHBand="0" w:evenHBand="0" w:firstRowFirstColumn="0" w:firstRowLastColumn="0" w:lastRowFirstColumn="0" w:lastRowLastColumn="0"/>
            <w:tcW w:w="242" w:type="pct"/>
          </w:tcPr>
          <w:p w14:paraId="380470AE" w14:textId="77777777" w:rsidR="00C707CE" w:rsidRDefault="00C707CE" w:rsidP="00C707CE">
            <w:pPr>
              <w:spacing w:before="0" w:line="240" w:lineRule="auto"/>
              <w:rPr>
                <w:rFonts w:eastAsia="Times New Roman" w:cs="Times New Roman"/>
                <w:b w:val="0"/>
                <w:bCs w:val="0"/>
                <w:color w:val="414142"/>
                <w:sz w:val="18"/>
                <w:szCs w:val="18"/>
                <w:lang w:eastAsia="en-GB"/>
              </w:rPr>
            </w:pPr>
            <w:r>
              <w:rPr>
                <w:rFonts w:eastAsia="Times New Roman" w:cs="Times New Roman"/>
                <w:b w:val="0"/>
                <w:bCs w:val="0"/>
                <w:color w:val="414142"/>
                <w:sz w:val="18"/>
                <w:szCs w:val="18"/>
                <w:lang w:eastAsia="en-GB"/>
              </w:rPr>
              <w:t>4.1.</w:t>
            </w:r>
          </w:p>
        </w:tc>
        <w:tc>
          <w:tcPr>
            <w:tcW w:w="719" w:type="pct"/>
          </w:tcPr>
          <w:p w14:paraId="1D639782" w14:textId="77777777" w:rsidR="00C707CE" w:rsidRPr="00DF01B7" w:rsidRDefault="00C707CE" w:rsidP="00C707CE">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B02098">
              <w:rPr>
                <w:rFonts w:eastAsia="Times New Roman" w:cs="Times New Roman"/>
                <w:bCs/>
                <w:sz w:val="18"/>
                <w:szCs w:val="18"/>
              </w:rPr>
              <w:t>Veicināt digitālo prasmju attīstību atvērtai, atbalstošai un efektīvai publiskai pārvaldei</w:t>
            </w:r>
          </w:p>
        </w:tc>
        <w:tc>
          <w:tcPr>
            <w:tcW w:w="1155" w:type="pct"/>
          </w:tcPr>
          <w:p w14:paraId="10B816F8" w14:textId="03C17413" w:rsidR="00C707CE" w:rsidRPr="00B02098" w:rsidRDefault="00C707CE" w:rsidP="00704EE7">
            <w:pPr>
              <w:pStyle w:val="ListParagraph"/>
              <w:numPr>
                <w:ilvl w:val="0"/>
                <w:numId w:val="21"/>
              </w:numPr>
              <w:spacing w:before="0" w:line="240" w:lineRule="auto"/>
              <w:ind w:hanging="194"/>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B02098">
              <w:rPr>
                <w:rFonts w:eastAsia="Times New Roman" w:cs="Times New Roman"/>
                <w:sz w:val="18"/>
                <w:szCs w:val="18"/>
              </w:rPr>
              <w:t>Izveidots digitālās transformācijas kompetenču un prasmju modelis, kura ietvaros ir definēti digitālās pratības prasmju līmeņi, standarti un prasmju testi atbilstoši amatu grupām un lomām</w:t>
            </w:r>
            <w:r w:rsidR="00D72972">
              <w:rPr>
                <w:rFonts w:eastAsia="Times New Roman" w:cs="Times New Roman"/>
                <w:sz w:val="18"/>
                <w:szCs w:val="18"/>
              </w:rPr>
              <w:t>.</w:t>
            </w:r>
          </w:p>
          <w:p w14:paraId="0155D92D" w14:textId="0D6AE96F" w:rsidR="00C707CE" w:rsidRPr="00125B60" w:rsidRDefault="00C707CE" w:rsidP="00704EE7">
            <w:pPr>
              <w:pStyle w:val="ListParagraph"/>
              <w:numPr>
                <w:ilvl w:val="0"/>
                <w:numId w:val="21"/>
              </w:numPr>
              <w:spacing w:before="0" w:line="240" w:lineRule="auto"/>
              <w:ind w:hanging="194"/>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B02098">
              <w:rPr>
                <w:rFonts w:eastAsia="Times New Roman" w:cs="Times New Roman"/>
                <w:sz w:val="18"/>
                <w:szCs w:val="18"/>
              </w:rPr>
              <w:t xml:space="preserve">Izveidota </w:t>
            </w:r>
            <w:r>
              <w:rPr>
                <w:rFonts w:eastAsia="Times New Roman" w:cs="Times New Roman"/>
                <w:sz w:val="18"/>
                <w:szCs w:val="18"/>
              </w:rPr>
              <w:t xml:space="preserve">Digitālo prasmju attīstības programma </w:t>
            </w:r>
            <w:r w:rsidRPr="00B02098">
              <w:rPr>
                <w:rFonts w:eastAsia="Times New Roman" w:cs="Times New Roman"/>
                <w:sz w:val="18"/>
                <w:szCs w:val="18"/>
              </w:rPr>
              <w:t>publiskajā pārvaldē nodarbinātajiem – moduļu mācību programmas, kas balstās izstrādātajā kompetenču un prasmju modelī</w:t>
            </w:r>
            <w:r w:rsidR="00D72972">
              <w:rPr>
                <w:rFonts w:eastAsia="Times New Roman" w:cs="Times New Roman"/>
                <w:sz w:val="18"/>
                <w:szCs w:val="18"/>
              </w:rPr>
              <w:t>.</w:t>
            </w:r>
          </w:p>
          <w:p w14:paraId="557945D9" w14:textId="3BAF9C39" w:rsidR="00C707CE" w:rsidRDefault="00C707CE" w:rsidP="00704EE7">
            <w:pPr>
              <w:pStyle w:val="ListParagraph"/>
              <w:numPr>
                <w:ilvl w:val="0"/>
                <w:numId w:val="21"/>
              </w:numPr>
              <w:spacing w:before="0" w:line="240" w:lineRule="auto"/>
              <w:ind w:hanging="194"/>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125B60">
              <w:rPr>
                <w:rFonts w:eastAsia="Times New Roman" w:cs="Times New Roman"/>
                <w:sz w:val="18"/>
                <w:szCs w:val="18"/>
              </w:rPr>
              <w:t>Attīstīts kvalitatīvs un visaptverošs digitālo aģentu, iekšējo treneru un mentoru tīkls, t. sk. datu pratība, datu analīze, darbs ar IT sistēmām un mākslīgo intelektu, e-pārvaldības kompetences, IKT speciālistu un e-pārvaldības ekspertu sertificēšana darbam ar pārvaldības risinājumiem un sistēmām, kā arī m</w:t>
            </w:r>
            <w:r>
              <w:rPr>
                <w:rFonts w:eastAsia="Times New Roman" w:cs="Times New Roman"/>
                <w:sz w:val="18"/>
                <w:szCs w:val="18"/>
              </w:rPr>
              <w:t>e</w:t>
            </w:r>
            <w:r w:rsidRPr="00125B60">
              <w:rPr>
                <w:rFonts w:eastAsia="Times New Roman" w:cs="Times New Roman"/>
                <w:sz w:val="18"/>
                <w:szCs w:val="18"/>
              </w:rPr>
              <w:t>dijpratība un intelektuālā īpašuma jautājumi digitālajā vidē.</w:t>
            </w:r>
          </w:p>
        </w:tc>
        <w:tc>
          <w:tcPr>
            <w:tcW w:w="1056" w:type="pct"/>
          </w:tcPr>
          <w:p w14:paraId="28798002" w14:textId="3754ED44" w:rsidR="00C707CE" w:rsidRPr="00C707CE" w:rsidRDefault="00C707CE" w:rsidP="00704EE7">
            <w:pPr>
              <w:pStyle w:val="ListParagraph"/>
              <w:numPr>
                <w:ilvl w:val="0"/>
                <w:numId w:val="62"/>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00B050"/>
                <w:sz w:val="18"/>
                <w:szCs w:val="18"/>
              </w:rPr>
            </w:pPr>
            <w:r w:rsidRPr="00C707CE">
              <w:rPr>
                <w:sz w:val="18"/>
                <w:szCs w:val="18"/>
              </w:rPr>
              <w:t>Valsts</w:t>
            </w:r>
            <w:proofErr w:type="gramStart"/>
            <w:r w:rsidRPr="00C707CE">
              <w:rPr>
                <w:sz w:val="18"/>
                <w:szCs w:val="18"/>
              </w:rPr>
              <w:t xml:space="preserve">  </w:t>
            </w:r>
            <w:proofErr w:type="gramEnd"/>
            <w:r w:rsidRPr="00C707CE">
              <w:rPr>
                <w:sz w:val="18"/>
                <w:szCs w:val="18"/>
              </w:rPr>
              <w:t>pārvaldē nodarbināto skaits, kuri apmeklējuši Digitālo prasmju attīstības programmu – moduļu mācību programmas, kas balstās uz izstrādāto kompetenču un prasmju modeli</w:t>
            </w:r>
            <w:r w:rsidR="00D72972">
              <w:rPr>
                <w:sz w:val="18"/>
                <w:szCs w:val="18"/>
              </w:rPr>
              <w:t>.</w:t>
            </w:r>
          </w:p>
          <w:p w14:paraId="58309A6D" w14:textId="56B19103" w:rsidR="00C707CE" w:rsidRPr="00595064" w:rsidRDefault="00C707CE" w:rsidP="00704EE7">
            <w:pPr>
              <w:pStyle w:val="ListParagraph"/>
              <w:numPr>
                <w:ilvl w:val="0"/>
                <w:numId w:val="62"/>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00B050"/>
                <w:sz w:val="18"/>
                <w:szCs w:val="18"/>
              </w:rPr>
            </w:pPr>
            <w:r w:rsidRPr="006D05DD">
              <w:rPr>
                <w:rFonts w:eastAsia="Verdana" w:cs="Verdana"/>
                <w:color w:val="auto"/>
                <w:sz w:val="18"/>
                <w:szCs w:val="18"/>
              </w:rPr>
              <w:t>Izveidots un sagatavots digitālo aģentu, iekšējo treneru un mentoru tīkls</w:t>
            </w:r>
            <w:r w:rsidR="00D72972">
              <w:rPr>
                <w:rFonts w:eastAsia="Verdana" w:cs="Verdana"/>
                <w:color w:val="auto"/>
                <w:sz w:val="18"/>
                <w:szCs w:val="18"/>
              </w:rPr>
              <w:t>.</w:t>
            </w:r>
          </w:p>
          <w:p w14:paraId="5BA12F4C" w14:textId="77777777" w:rsidR="00C707CE" w:rsidRPr="00C707CE" w:rsidRDefault="00C707CE" w:rsidP="00704EE7">
            <w:pPr>
              <w:pStyle w:val="ListParagraph"/>
              <w:numPr>
                <w:ilvl w:val="0"/>
                <w:numId w:val="62"/>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9A4EFB">
              <w:rPr>
                <w:sz w:val="18"/>
                <w:szCs w:val="18"/>
              </w:rPr>
              <w:t xml:space="preserve">Pašvaldību nodarbināto un to pārstāvēto pašvaldību skaits, kas ir apmeklējuši mācības un saņēmuši informāciju.  </w:t>
            </w:r>
          </w:p>
        </w:tc>
        <w:tc>
          <w:tcPr>
            <w:tcW w:w="445" w:type="pct"/>
          </w:tcPr>
          <w:p w14:paraId="51A05F6F" w14:textId="77777777" w:rsidR="00C707CE" w:rsidRDefault="00C707CE" w:rsidP="00C707C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VARAM, VK, VAS</w:t>
            </w:r>
          </w:p>
        </w:tc>
        <w:tc>
          <w:tcPr>
            <w:tcW w:w="530" w:type="pct"/>
          </w:tcPr>
          <w:p w14:paraId="107A0396" w14:textId="77777777" w:rsidR="00C707CE" w:rsidRDefault="00C707CE" w:rsidP="00C707CE">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eastAsia="Times New Roman" w:cs="Times New Roman"/>
                <w:color w:val="414142"/>
                <w:sz w:val="18"/>
                <w:szCs w:val="18"/>
                <w:lang w:eastAsia="en-GB"/>
              </w:rPr>
              <w:t>Valsts pārvaldes iestādes</w:t>
            </w:r>
          </w:p>
        </w:tc>
        <w:tc>
          <w:tcPr>
            <w:tcW w:w="479" w:type="pct"/>
          </w:tcPr>
          <w:p w14:paraId="33E8584D" w14:textId="77777777" w:rsidR="00C707CE" w:rsidRDefault="00C707CE" w:rsidP="00C707C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73904E66" w14:textId="6B8A9950" w:rsidR="00C707CE" w:rsidRDefault="00C707CE" w:rsidP="00C707C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2027</w:t>
            </w:r>
            <w:r w:rsidR="00825627">
              <w:rPr>
                <w:rFonts w:eastAsia="Times New Roman" w:cs="Times New Roman"/>
                <w:color w:val="414142"/>
                <w:sz w:val="18"/>
                <w:szCs w:val="18"/>
                <w:lang w:eastAsia="en-GB"/>
              </w:rPr>
              <w:t>.</w:t>
            </w:r>
          </w:p>
        </w:tc>
      </w:tr>
      <w:tr w:rsidR="00C707CE" w:rsidRPr="00DB5A63" w14:paraId="071DC370"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pct"/>
          </w:tcPr>
          <w:p w14:paraId="1AE928D6" w14:textId="77777777" w:rsidR="00C707CE" w:rsidRDefault="00C707CE" w:rsidP="00C707CE">
            <w:pPr>
              <w:spacing w:before="0" w:line="240" w:lineRule="auto"/>
              <w:rPr>
                <w:rFonts w:eastAsia="Times New Roman" w:cs="Times New Roman"/>
                <w:b w:val="0"/>
                <w:bCs w:val="0"/>
                <w:color w:val="414142"/>
                <w:sz w:val="18"/>
                <w:szCs w:val="18"/>
                <w:lang w:eastAsia="en-GB"/>
              </w:rPr>
            </w:pPr>
            <w:r>
              <w:rPr>
                <w:rFonts w:eastAsia="Times New Roman" w:cs="Times New Roman"/>
                <w:b w:val="0"/>
                <w:bCs w:val="0"/>
                <w:color w:val="414142"/>
                <w:sz w:val="18"/>
                <w:szCs w:val="18"/>
                <w:lang w:eastAsia="en-GB"/>
              </w:rPr>
              <w:t>4.2.</w:t>
            </w:r>
          </w:p>
        </w:tc>
        <w:tc>
          <w:tcPr>
            <w:tcW w:w="719" w:type="pct"/>
          </w:tcPr>
          <w:p w14:paraId="7DD0523D" w14:textId="47515672" w:rsidR="00C707CE" w:rsidRPr="00DF01B7" w:rsidRDefault="00D72972" w:rsidP="00C707C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B02098">
              <w:rPr>
                <w:rFonts w:eastAsia="Times New Roman" w:cs="Times New Roman"/>
                <w:bCs/>
                <w:sz w:val="18"/>
                <w:szCs w:val="18"/>
              </w:rPr>
              <w:t xml:space="preserve">Stiprināt </w:t>
            </w:r>
            <w:r>
              <w:rPr>
                <w:rFonts w:eastAsia="Times New Roman" w:cs="Times New Roman"/>
                <w:bCs/>
                <w:sz w:val="18"/>
                <w:szCs w:val="18"/>
              </w:rPr>
              <w:br/>
              <w:t>e</w:t>
            </w:r>
            <w:r w:rsidRPr="00B02098">
              <w:rPr>
                <w:rFonts w:eastAsia="Times New Roman" w:cs="Times New Roman"/>
                <w:bCs/>
                <w:sz w:val="18"/>
                <w:szCs w:val="18"/>
              </w:rPr>
              <w:t xml:space="preserve">-pakalpojumu </w:t>
            </w:r>
            <w:r w:rsidR="00C707CE" w:rsidRPr="00B02098">
              <w:rPr>
                <w:rFonts w:eastAsia="Times New Roman" w:cs="Times New Roman"/>
                <w:bCs/>
                <w:sz w:val="18"/>
                <w:szCs w:val="18"/>
              </w:rPr>
              <w:t>jomā nodarbināto kapacitāti</w:t>
            </w:r>
          </w:p>
        </w:tc>
        <w:tc>
          <w:tcPr>
            <w:tcW w:w="1155" w:type="pct"/>
          </w:tcPr>
          <w:p w14:paraId="3BEFDD5B" w14:textId="38AF4D9D" w:rsidR="00A201A3" w:rsidRPr="00B02098" w:rsidRDefault="00A201A3"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B02098">
              <w:rPr>
                <w:rFonts w:eastAsia="Times New Roman" w:cs="Times New Roman"/>
                <w:sz w:val="18"/>
                <w:szCs w:val="18"/>
              </w:rPr>
              <w:t>Iestāžu un pašvaldību KAC, VPVKAC nodarbināto profesionālās kompetences pilnveide e-pakalpojumu sniegšanā</w:t>
            </w:r>
            <w:r w:rsidR="00D72972">
              <w:rPr>
                <w:rFonts w:eastAsia="Times New Roman" w:cs="Times New Roman"/>
                <w:sz w:val="18"/>
                <w:szCs w:val="18"/>
              </w:rPr>
              <w:t>.</w:t>
            </w:r>
          </w:p>
          <w:p w14:paraId="47DBAE74" w14:textId="77777777" w:rsidR="00D72972" w:rsidRPr="00D72972" w:rsidRDefault="00A201A3"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B02098">
              <w:rPr>
                <w:rFonts w:eastAsia="Times New Roman" w:cs="Times New Roman"/>
                <w:sz w:val="18"/>
                <w:szCs w:val="18"/>
              </w:rPr>
              <w:t xml:space="preserve">Publiskās pārvaldes klientu pakalpojumu sniedzēji ir atbalsts sabiedrībai un uzņēmējiem publisko pakalpojumu izmantošanā (angļu val. </w:t>
            </w:r>
            <w:proofErr w:type="spellStart"/>
            <w:r w:rsidRPr="00736657">
              <w:rPr>
                <w:rFonts w:eastAsia="Times New Roman" w:cs="Times New Roman"/>
                <w:i/>
                <w:iCs/>
                <w:sz w:val="18"/>
                <w:szCs w:val="18"/>
              </w:rPr>
              <w:t>citizen</w:t>
            </w:r>
            <w:proofErr w:type="spellEnd"/>
            <w:r w:rsidRPr="00736657">
              <w:rPr>
                <w:rFonts w:eastAsia="Times New Roman" w:cs="Times New Roman"/>
                <w:i/>
                <w:iCs/>
                <w:sz w:val="18"/>
                <w:szCs w:val="18"/>
              </w:rPr>
              <w:t xml:space="preserve"> </w:t>
            </w:r>
            <w:proofErr w:type="spellStart"/>
            <w:r w:rsidRPr="00736657">
              <w:rPr>
                <w:rFonts w:eastAsia="Times New Roman" w:cs="Times New Roman"/>
                <w:i/>
                <w:iCs/>
                <w:sz w:val="18"/>
                <w:szCs w:val="18"/>
              </w:rPr>
              <w:t>developer</w:t>
            </w:r>
            <w:proofErr w:type="spellEnd"/>
            <w:r w:rsidRPr="00736657">
              <w:rPr>
                <w:rFonts w:eastAsia="Times New Roman" w:cs="Times New Roman"/>
                <w:i/>
                <w:iCs/>
                <w:sz w:val="18"/>
                <w:szCs w:val="18"/>
              </w:rPr>
              <w:t xml:space="preserve"> </w:t>
            </w:r>
            <w:proofErr w:type="spellStart"/>
            <w:r w:rsidRPr="00736657">
              <w:rPr>
                <w:rFonts w:eastAsia="Times New Roman" w:cs="Times New Roman"/>
                <w:i/>
                <w:iCs/>
                <w:sz w:val="18"/>
                <w:szCs w:val="18"/>
              </w:rPr>
              <w:t>concept</w:t>
            </w:r>
            <w:proofErr w:type="spellEnd"/>
            <w:r w:rsidRPr="00B02098">
              <w:rPr>
                <w:rFonts w:eastAsia="Times New Roman" w:cs="Times New Roman"/>
                <w:sz w:val="18"/>
                <w:szCs w:val="18"/>
              </w:rPr>
              <w:t>), lai primāri veicinātu publisko pakalpojumu sniegšanu</w:t>
            </w:r>
            <w:r>
              <w:rPr>
                <w:rFonts w:eastAsia="Times New Roman" w:cs="Times New Roman"/>
                <w:sz w:val="18"/>
                <w:szCs w:val="18"/>
              </w:rPr>
              <w:t>,</w:t>
            </w:r>
            <w:r w:rsidRPr="00B02098">
              <w:rPr>
                <w:rFonts w:eastAsia="Times New Roman" w:cs="Times New Roman"/>
                <w:sz w:val="18"/>
                <w:szCs w:val="18"/>
              </w:rPr>
              <w:t xml:space="preserve"> izmantojot digitālos risinājumus </w:t>
            </w:r>
            <w:r w:rsidR="00D72972" w:rsidRPr="00FA19A4">
              <w:rPr>
                <w:rFonts w:eastAsia="Times New Roman" w:cs="Times New Roman"/>
                <w:sz w:val="18"/>
                <w:szCs w:val="18"/>
              </w:rPr>
              <w:t>(“</w:t>
            </w:r>
            <w:r w:rsidR="00D72972" w:rsidRPr="008D1640">
              <w:rPr>
                <w:rFonts w:eastAsia="Times New Roman" w:cs="Times New Roman"/>
                <w:sz w:val="18"/>
                <w:szCs w:val="18"/>
              </w:rPr>
              <w:t>digitāli vispirms”</w:t>
            </w:r>
            <w:r w:rsidR="00D72972" w:rsidRPr="00FA19A4">
              <w:rPr>
                <w:rFonts w:eastAsia="Times New Roman" w:cs="Times New Roman"/>
                <w:sz w:val="18"/>
                <w:szCs w:val="18"/>
              </w:rPr>
              <w:t>)</w:t>
            </w:r>
            <w:r w:rsidR="00D72972">
              <w:rPr>
                <w:rFonts w:eastAsia="Times New Roman" w:cs="Times New Roman"/>
                <w:sz w:val="18"/>
                <w:szCs w:val="18"/>
              </w:rPr>
              <w:t>.</w:t>
            </w:r>
          </w:p>
          <w:p w14:paraId="682477B6" w14:textId="69B999E4" w:rsidR="00C707CE" w:rsidRPr="00D72972" w:rsidRDefault="00A201A3" w:rsidP="00D72972">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125B60">
              <w:rPr>
                <w:rFonts w:eastAsia="Times New Roman" w:cs="Times New Roman"/>
                <w:sz w:val="18"/>
                <w:szCs w:val="18"/>
              </w:rPr>
              <w:t xml:space="preserve">Publiskās pārvaldes nodarbināto attīstība domāt digitāli </w:t>
            </w:r>
            <w:r w:rsidR="00D72972">
              <w:rPr>
                <w:rFonts w:eastAsia="Times New Roman" w:cs="Times New Roman"/>
                <w:sz w:val="18"/>
                <w:szCs w:val="18"/>
              </w:rPr>
              <w:t>–</w:t>
            </w:r>
            <w:r w:rsidRPr="00D72972">
              <w:rPr>
                <w:rFonts w:eastAsia="Times New Roman" w:cs="Times New Roman"/>
                <w:sz w:val="18"/>
                <w:szCs w:val="18"/>
              </w:rPr>
              <w:t xml:space="preserve"> mācības, metodes, praktiski semināri, ekspertu piesaiste pakalpojumu pārveidei </w:t>
            </w:r>
            <w:r w:rsidR="003B40D4" w:rsidRPr="00D72972">
              <w:rPr>
                <w:rFonts w:eastAsia="Times New Roman" w:cs="Times New Roman"/>
                <w:sz w:val="18"/>
                <w:szCs w:val="18"/>
              </w:rPr>
              <w:t>digitā</w:t>
            </w:r>
            <w:r w:rsidR="003B40D4">
              <w:rPr>
                <w:rFonts w:eastAsia="Times New Roman" w:cs="Times New Roman"/>
                <w:sz w:val="18"/>
                <w:szCs w:val="18"/>
              </w:rPr>
              <w:t>la</w:t>
            </w:r>
            <w:r w:rsidR="003B40D4" w:rsidRPr="00D72972">
              <w:rPr>
                <w:rFonts w:eastAsia="Times New Roman" w:cs="Times New Roman"/>
                <w:sz w:val="18"/>
                <w:szCs w:val="18"/>
              </w:rPr>
              <w:t>jā</w:t>
            </w:r>
            <w:r w:rsidRPr="00D72972">
              <w:rPr>
                <w:rFonts w:eastAsia="Times New Roman" w:cs="Times New Roman"/>
                <w:sz w:val="18"/>
                <w:szCs w:val="18"/>
              </w:rPr>
              <w:t xml:space="preserve"> vidē.</w:t>
            </w:r>
          </w:p>
        </w:tc>
        <w:tc>
          <w:tcPr>
            <w:tcW w:w="1056" w:type="pct"/>
          </w:tcPr>
          <w:p w14:paraId="5A116D8A" w14:textId="0C5A1A20" w:rsidR="00C707CE" w:rsidRPr="00C707CE" w:rsidRDefault="00C707CE" w:rsidP="00704EE7">
            <w:pPr>
              <w:pStyle w:val="ListParagraph"/>
              <w:numPr>
                <w:ilvl w:val="0"/>
                <w:numId w:val="63"/>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C707CE">
              <w:rPr>
                <w:color w:val="auto"/>
                <w:sz w:val="18"/>
                <w:szCs w:val="18"/>
              </w:rPr>
              <w:t xml:space="preserve">Iestāžu un pašvaldību KAC, VPVKAC nodarbināto skaits, kuri pilnveidojuši profesionālo kompetenci </w:t>
            </w:r>
            <w:r w:rsidR="002D42CC">
              <w:rPr>
                <w:color w:val="auto"/>
                <w:sz w:val="18"/>
                <w:szCs w:val="18"/>
              </w:rPr>
              <w:br/>
            </w:r>
            <w:r w:rsidRPr="00C707CE">
              <w:rPr>
                <w:color w:val="auto"/>
                <w:sz w:val="18"/>
                <w:szCs w:val="18"/>
              </w:rPr>
              <w:t>e-pakalpojumu sniegšanā</w:t>
            </w:r>
            <w:r w:rsidR="00D72972">
              <w:rPr>
                <w:color w:val="auto"/>
                <w:sz w:val="18"/>
                <w:szCs w:val="18"/>
              </w:rPr>
              <w:t>.</w:t>
            </w:r>
          </w:p>
          <w:p w14:paraId="69A41A9A" w14:textId="055705E8" w:rsidR="00C707CE" w:rsidRDefault="00C707CE" w:rsidP="00704EE7">
            <w:pPr>
              <w:pStyle w:val="ListParagraph"/>
              <w:numPr>
                <w:ilvl w:val="0"/>
                <w:numId w:val="63"/>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305DDF">
              <w:rPr>
                <w:color w:val="auto"/>
                <w:sz w:val="18"/>
                <w:szCs w:val="18"/>
              </w:rPr>
              <w:t>Valsts pārvald</w:t>
            </w:r>
            <w:r>
              <w:rPr>
                <w:color w:val="auto"/>
                <w:sz w:val="18"/>
                <w:szCs w:val="18"/>
              </w:rPr>
              <w:t>ē</w:t>
            </w:r>
            <w:r w:rsidRPr="00305DDF">
              <w:rPr>
                <w:color w:val="auto"/>
                <w:sz w:val="18"/>
                <w:szCs w:val="18"/>
              </w:rPr>
              <w:t xml:space="preserve"> nodarbināto un pārstāvēto iestāžu skaits</w:t>
            </w:r>
            <w:r w:rsidR="00D72972">
              <w:rPr>
                <w:color w:val="auto"/>
                <w:sz w:val="18"/>
                <w:szCs w:val="18"/>
              </w:rPr>
              <w:t>.</w:t>
            </w:r>
          </w:p>
          <w:p w14:paraId="579D6D1F" w14:textId="692C406C" w:rsidR="00C707CE" w:rsidRPr="00C707CE" w:rsidRDefault="00C707CE" w:rsidP="00704EE7">
            <w:pPr>
              <w:pStyle w:val="ListParagraph"/>
              <w:numPr>
                <w:ilvl w:val="0"/>
                <w:numId w:val="63"/>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6D05DD">
              <w:rPr>
                <w:color w:val="auto"/>
                <w:sz w:val="18"/>
                <w:szCs w:val="18"/>
              </w:rPr>
              <w:t>Pašvaldībās nodarbināto un</w:t>
            </w:r>
            <w:r w:rsidR="00D72972">
              <w:rPr>
                <w:color w:val="auto"/>
                <w:sz w:val="18"/>
                <w:szCs w:val="18"/>
              </w:rPr>
              <w:t xml:space="preserve"> </w:t>
            </w:r>
            <w:r w:rsidRPr="006D05DD">
              <w:rPr>
                <w:color w:val="auto"/>
                <w:sz w:val="18"/>
                <w:szCs w:val="18"/>
              </w:rPr>
              <w:t>pārstāvēto pašvaldību skaits.</w:t>
            </w:r>
          </w:p>
        </w:tc>
        <w:tc>
          <w:tcPr>
            <w:tcW w:w="445" w:type="pct"/>
          </w:tcPr>
          <w:p w14:paraId="4D701CAC" w14:textId="77777777" w:rsidR="00C707CE" w:rsidRDefault="00C707CE" w:rsidP="00C707C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VARAM, VK, VAS</w:t>
            </w:r>
          </w:p>
        </w:tc>
        <w:tc>
          <w:tcPr>
            <w:tcW w:w="530" w:type="pct"/>
          </w:tcPr>
          <w:p w14:paraId="6108C73A" w14:textId="77777777" w:rsidR="00C707CE" w:rsidRDefault="00C707CE" w:rsidP="00C707CE">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eastAsia="Times New Roman" w:cs="Times New Roman"/>
                <w:color w:val="414142"/>
                <w:sz w:val="18"/>
                <w:szCs w:val="18"/>
                <w:lang w:eastAsia="en-GB"/>
              </w:rPr>
              <w:t>Valsts pārvaldes iestādes</w:t>
            </w:r>
          </w:p>
        </w:tc>
        <w:tc>
          <w:tcPr>
            <w:tcW w:w="479" w:type="pct"/>
          </w:tcPr>
          <w:p w14:paraId="28CFE69F" w14:textId="77777777" w:rsidR="00C707CE" w:rsidRDefault="00C707CE" w:rsidP="00C707C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4ACF207A" w14:textId="3F288DB2" w:rsidR="00C707CE" w:rsidRDefault="00C707CE" w:rsidP="00C707C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2027</w:t>
            </w:r>
            <w:r w:rsidR="00825627">
              <w:rPr>
                <w:rFonts w:eastAsia="Times New Roman" w:cs="Times New Roman"/>
                <w:color w:val="414142"/>
                <w:sz w:val="18"/>
                <w:szCs w:val="18"/>
                <w:lang w:eastAsia="en-GB"/>
              </w:rPr>
              <w:t>.</w:t>
            </w:r>
          </w:p>
        </w:tc>
      </w:tr>
      <w:tr w:rsidR="00A201A3" w:rsidRPr="00DB5A63" w14:paraId="0D5787EF" w14:textId="77777777" w:rsidTr="0071529C">
        <w:tc>
          <w:tcPr>
            <w:cnfStyle w:val="001000000000" w:firstRow="0" w:lastRow="0" w:firstColumn="1" w:lastColumn="0" w:oddVBand="0" w:evenVBand="0" w:oddHBand="0" w:evenHBand="0" w:firstRowFirstColumn="0" w:firstRowLastColumn="0" w:lastRowFirstColumn="0" w:lastRowLastColumn="0"/>
            <w:tcW w:w="242" w:type="pct"/>
          </w:tcPr>
          <w:p w14:paraId="1BDF4E5F" w14:textId="77777777" w:rsidR="00A201A3" w:rsidRDefault="00A201A3" w:rsidP="00A201A3">
            <w:pPr>
              <w:spacing w:before="0" w:line="240" w:lineRule="auto"/>
              <w:rPr>
                <w:rFonts w:eastAsia="Times New Roman" w:cs="Times New Roman"/>
                <w:b w:val="0"/>
                <w:bCs w:val="0"/>
                <w:color w:val="414142"/>
                <w:sz w:val="18"/>
                <w:szCs w:val="18"/>
                <w:lang w:eastAsia="en-GB"/>
              </w:rPr>
            </w:pPr>
            <w:r>
              <w:rPr>
                <w:rFonts w:eastAsia="Times New Roman" w:cs="Times New Roman"/>
                <w:b w:val="0"/>
                <w:bCs w:val="0"/>
                <w:color w:val="414142"/>
                <w:sz w:val="18"/>
                <w:szCs w:val="18"/>
                <w:lang w:eastAsia="en-GB"/>
              </w:rPr>
              <w:t>4.3.</w:t>
            </w:r>
          </w:p>
        </w:tc>
        <w:tc>
          <w:tcPr>
            <w:tcW w:w="719" w:type="pct"/>
          </w:tcPr>
          <w:p w14:paraId="60CE4C34" w14:textId="77777777" w:rsidR="00A201A3" w:rsidRPr="00DF01B7" w:rsidRDefault="00A201A3" w:rsidP="00A201A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B02098">
              <w:rPr>
                <w:rFonts w:eastAsia="Times New Roman" w:cs="Times New Roman"/>
                <w:bCs/>
                <w:sz w:val="18"/>
                <w:szCs w:val="18"/>
              </w:rPr>
              <w:t xml:space="preserve">Attīstīt jaunākās un nākotnes vajadzībām atbilstošas IKT </w:t>
            </w:r>
            <w:r>
              <w:rPr>
                <w:rFonts w:eastAsia="Times New Roman" w:cs="Times New Roman"/>
                <w:bCs/>
                <w:sz w:val="18"/>
                <w:szCs w:val="18"/>
              </w:rPr>
              <w:t xml:space="preserve">prasmes </w:t>
            </w:r>
            <w:r w:rsidRPr="00B02098">
              <w:rPr>
                <w:rFonts w:eastAsia="Times New Roman" w:cs="Times New Roman"/>
                <w:bCs/>
                <w:sz w:val="18"/>
                <w:szCs w:val="18"/>
              </w:rPr>
              <w:t>un datu pratības kapacitāti</w:t>
            </w:r>
          </w:p>
        </w:tc>
        <w:tc>
          <w:tcPr>
            <w:tcW w:w="1155" w:type="pct"/>
          </w:tcPr>
          <w:p w14:paraId="654E61D9" w14:textId="1BD55D42" w:rsidR="00781311" w:rsidRPr="00D72972" w:rsidRDefault="00781311" w:rsidP="00D72972">
            <w:pPr>
              <w:pStyle w:val="ListParagraph"/>
              <w:numPr>
                <w:ilvl w:val="0"/>
                <w:numId w:val="21"/>
              </w:numPr>
              <w:spacing w:before="0" w:line="240" w:lineRule="auto"/>
              <w:ind w:hanging="194"/>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Pr>
                <w:rFonts w:eastAsia="Times New Roman" w:cs="Times New Roman"/>
                <w:sz w:val="18"/>
                <w:szCs w:val="18"/>
              </w:rPr>
              <w:t xml:space="preserve">Publiskās pārvaldes nodarbinātajiem nodrošināta regulāra aktuālo digitālās jomas </w:t>
            </w:r>
            <w:r w:rsidRPr="00B02098">
              <w:rPr>
                <w:rFonts w:eastAsia="Times New Roman" w:cs="Times New Roman"/>
                <w:sz w:val="18"/>
                <w:szCs w:val="18"/>
              </w:rPr>
              <w:t xml:space="preserve">zināšanu apguve IKT jomā </w:t>
            </w:r>
            <w:r w:rsidR="00D72972">
              <w:rPr>
                <w:rFonts w:eastAsia="Times New Roman" w:cs="Times New Roman"/>
                <w:sz w:val="18"/>
                <w:szCs w:val="18"/>
              </w:rPr>
              <w:t>–</w:t>
            </w:r>
            <w:r w:rsidRPr="00B02098">
              <w:rPr>
                <w:rFonts w:eastAsia="Times New Roman" w:cs="Times New Roman"/>
                <w:sz w:val="18"/>
                <w:szCs w:val="18"/>
              </w:rPr>
              <w:t xml:space="preserve"> </w:t>
            </w:r>
            <w:r w:rsidRPr="00D72972">
              <w:rPr>
                <w:rFonts w:eastAsia="Times New Roman" w:cs="Times New Roman"/>
                <w:sz w:val="18"/>
                <w:szCs w:val="18"/>
              </w:rPr>
              <w:t>mācību programmas, semināri un konferences, tai skaitā sadarbībā ar nozares asociācijām, ekselences centriem un asociācijām Latvijā un ārvalstīs</w:t>
            </w:r>
            <w:r w:rsidR="00883F46">
              <w:rPr>
                <w:rFonts w:eastAsia="Times New Roman" w:cs="Times New Roman"/>
                <w:sz w:val="18"/>
                <w:szCs w:val="18"/>
              </w:rPr>
              <w:t>.</w:t>
            </w:r>
          </w:p>
          <w:p w14:paraId="0B0C9E72" w14:textId="77A8FE83" w:rsidR="00A201A3" w:rsidRDefault="00781311" w:rsidP="00704EE7">
            <w:pPr>
              <w:pStyle w:val="ListParagraph"/>
              <w:numPr>
                <w:ilvl w:val="0"/>
                <w:numId w:val="21"/>
              </w:numPr>
              <w:spacing w:before="0" w:line="240" w:lineRule="auto"/>
              <w:ind w:hanging="194"/>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125B60">
              <w:rPr>
                <w:rFonts w:eastAsia="Times New Roman" w:cs="Times New Roman"/>
                <w:sz w:val="18"/>
                <w:szCs w:val="18"/>
              </w:rPr>
              <w:t>Zināšanu un prasmju attīstība datu pratībā, t</w:t>
            </w:r>
            <w:r w:rsidR="00D72972">
              <w:rPr>
                <w:rFonts w:eastAsia="Times New Roman" w:cs="Times New Roman"/>
                <w:sz w:val="18"/>
                <w:szCs w:val="18"/>
              </w:rPr>
              <w:t>.</w:t>
            </w:r>
            <w:r w:rsidR="002D42CC">
              <w:rPr>
                <w:rFonts w:eastAsia="Times New Roman" w:cs="Times New Roman"/>
                <w:sz w:val="18"/>
                <w:szCs w:val="18"/>
              </w:rPr>
              <w:t xml:space="preserve"> </w:t>
            </w:r>
            <w:r w:rsidR="00D72972">
              <w:rPr>
                <w:rFonts w:eastAsia="Times New Roman" w:cs="Times New Roman"/>
                <w:sz w:val="18"/>
                <w:szCs w:val="18"/>
              </w:rPr>
              <w:t>sk.</w:t>
            </w:r>
            <w:r w:rsidRPr="00125B60">
              <w:rPr>
                <w:rFonts w:eastAsia="Times New Roman" w:cs="Times New Roman"/>
                <w:sz w:val="18"/>
                <w:szCs w:val="18"/>
              </w:rPr>
              <w:t xml:space="preserve"> atbalsts pētījumu veikšanā.</w:t>
            </w:r>
          </w:p>
        </w:tc>
        <w:tc>
          <w:tcPr>
            <w:tcW w:w="1056" w:type="pct"/>
          </w:tcPr>
          <w:p w14:paraId="7E27425E" w14:textId="2DABEA7D" w:rsidR="00781311" w:rsidRPr="00781311" w:rsidRDefault="00781311" w:rsidP="00704EE7">
            <w:pPr>
              <w:pStyle w:val="ListParagraph"/>
              <w:numPr>
                <w:ilvl w:val="0"/>
                <w:numId w:val="64"/>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781311">
              <w:rPr>
                <w:color w:val="auto"/>
                <w:sz w:val="18"/>
                <w:szCs w:val="18"/>
              </w:rPr>
              <w:t>Valsts pārvaldē nodarbināto un pārstāvēto iestāžu skaits</w:t>
            </w:r>
            <w:r w:rsidR="00D72972">
              <w:rPr>
                <w:color w:val="auto"/>
                <w:sz w:val="18"/>
                <w:szCs w:val="18"/>
              </w:rPr>
              <w:t>.</w:t>
            </w:r>
          </w:p>
          <w:p w14:paraId="432A10E0" w14:textId="5316DA01" w:rsidR="00781311" w:rsidRDefault="00781311" w:rsidP="00704EE7">
            <w:pPr>
              <w:pStyle w:val="ListParagraph"/>
              <w:numPr>
                <w:ilvl w:val="0"/>
                <w:numId w:val="64"/>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305DDF">
              <w:rPr>
                <w:color w:val="auto"/>
                <w:sz w:val="18"/>
                <w:szCs w:val="18"/>
              </w:rPr>
              <w:t>Pašvaldīb</w:t>
            </w:r>
            <w:r>
              <w:rPr>
                <w:color w:val="auto"/>
                <w:sz w:val="18"/>
                <w:szCs w:val="18"/>
              </w:rPr>
              <w:t>ās</w:t>
            </w:r>
            <w:r w:rsidRPr="00305DDF">
              <w:rPr>
                <w:color w:val="auto"/>
                <w:sz w:val="18"/>
                <w:szCs w:val="18"/>
              </w:rPr>
              <w:t xml:space="preserve"> nodarbināto un pārstāvēto pašvaldību skaits</w:t>
            </w:r>
            <w:r w:rsidR="00D72972">
              <w:rPr>
                <w:color w:val="auto"/>
                <w:sz w:val="18"/>
                <w:szCs w:val="18"/>
              </w:rPr>
              <w:t>.</w:t>
            </w:r>
          </w:p>
          <w:p w14:paraId="3FD63D9D" w14:textId="168A9D1D" w:rsidR="00A201A3" w:rsidRPr="00781311" w:rsidRDefault="00781311" w:rsidP="00704EE7">
            <w:pPr>
              <w:pStyle w:val="ListParagraph"/>
              <w:numPr>
                <w:ilvl w:val="0"/>
                <w:numId w:val="64"/>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6D05DD">
              <w:rPr>
                <w:rFonts w:eastAsia="Verdana" w:cs="Verdana"/>
                <w:color w:val="262626" w:themeColor="text1" w:themeTint="D9"/>
                <w:sz w:val="18"/>
                <w:szCs w:val="18"/>
              </w:rPr>
              <w:t>Apmācīto nodarbināto skaits attiecīb</w:t>
            </w:r>
            <w:r w:rsidR="00D72972">
              <w:rPr>
                <w:rFonts w:eastAsia="Verdana" w:cs="Verdana"/>
                <w:color w:val="262626" w:themeColor="text1" w:themeTint="D9"/>
                <w:sz w:val="18"/>
                <w:szCs w:val="18"/>
              </w:rPr>
              <w:t>ā</w:t>
            </w:r>
            <w:r w:rsidRPr="006D05DD">
              <w:rPr>
                <w:rFonts w:eastAsia="Verdana" w:cs="Verdana"/>
                <w:color w:val="262626" w:themeColor="text1" w:themeTint="D9"/>
                <w:sz w:val="18"/>
                <w:szCs w:val="18"/>
              </w:rPr>
              <w:t xml:space="preserve"> pret kopējo VKS, PP nodarbināto skait</w:t>
            </w:r>
            <w:r w:rsidR="003B40D4">
              <w:rPr>
                <w:rFonts w:eastAsia="Verdana" w:cs="Verdana"/>
                <w:color w:val="262626" w:themeColor="text1" w:themeTint="D9"/>
                <w:sz w:val="18"/>
                <w:szCs w:val="18"/>
              </w:rPr>
              <w:t>u</w:t>
            </w:r>
            <w:r w:rsidRPr="006D05DD">
              <w:rPr>
                <w:rFonts w:eastAsia="Verdana" w:cs="Verdana"/>
                <w:color w:val="262626" w:themeColor="text1" w:themeTint="D9"/>
                <w:sz w:val="18"/>
                <w:szCs w:val="18"/>
              </w:rPr>
              <w:t>.</w:t>
            </w:r>
          </w:p>
        </w:tc>
        <w:tc>
          <w:tcPr>
            <w:tcW w:w="445" w:type="pct"/>
          </w:tcPr>
          <w:p w14:paraId="19067A84" w14:textId="77777777" w:rsidR="00A201A3" w:rsidRDefault="00A201A3" w:rsidP="00A201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VARAM, VK, VAS</w:t>
            </w:r>
          </w:p>
        </w:tc>
        <w:tc>
          <w:tcPr>
            <w:tcW w:w="530" w:type="pct"/>
          </w:tcPr>
          <w:p w14:paraId="2896E28F" w14:textId="77777777" w:rsidR="00A201A3" w:rsidRDefault="00A201A3" w:rsidP="00A201A3">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eastAsia="Times New Roman" w:cs="Times New Roman"/>
                <w:color w:val="414142"/>
                <w:sz w:val="18"/>
                <w:szCs w:val="18"/>
                <w:lang w:eastAsia="en-GB"/>
              </w:rPr>
              <w:t>Valsts pārvaldes iestādes</w:t>
            </w:r>
          </w:p>
        </w:tc>
        <w:tc>
          <w:tcPr>
            <w:tcW w:w="479" w:type="pct"/>
          </w:tcPr>
          <w:p w14:paraId="3F7E622A" w14:textId="77777777" w:rsidR="00A201A3" w:rsidRDefault="00A201A3" w:rsidP="00A201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6E88B368" w14:textId="11D0B46B" w:rsidR="00A201A3" w:rsidRDefault="00A201A3" w:rsidP="00A201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2027</w:t>
            </w:r>
            <w:r w:rsidR="00825627">
              <w:rPr>
                <w:rFonts w:eastAsia="Times New Roman" w:cs="Times New Roman"/>
                <w:color w:val="414142"/>
                <w:sz w:val="18"/>
                <w:szCs w:val="18"/>
                <w:lang w:eastAsia="en-GB"/>
              </w:rPr>
              <w:t>.</w:t>
            </w:r>
          </w:p>
        </w:tc>
      </w:tr>
      <w:tr w:rsidR="0076423E" w:rsidRPr="00DB5A63" w14:paraId="7F445F32"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nil"/>
              <w:right w:val="single" w:sz="4" w:space="0" w:color="C0504D" w:themeColor="accent2"/>
            </w:tcBorders>
          </w:tcPr>
          <w:p w14:paraId="720685B5" w14:textId="77777777" w:rsidR="0076423E" w:rsidRPr="0076423E" w:rsidRDefault="0076423E" w:rsidP="0076423E">
            <w:pPr>
              <w:spacing w:before="0" w:line="240" w:lineRule="auto"/>
            </w:pPr>
            <w:r w:rsidRPr="0076423E">
              <w:t xml:space="preserve">5. prioritāte “Cilvēkresursu profesionalizācija un administratīvās kapacitātes celšana” </w:t>
            </w:r>
          </w:p>
        </w:tc>
      </w:tr>
      <w:tr w:rsidR="0076423E" w:rsidRPr="00DB5A63" w14:paraId="2F9B4C0F" w14:textId="77777777" w:rsidTr="0071529C">
        <w:tc>
          <w:tcPr>
            <w:cnfStyle w:val="001000000000" w:firstRow="0" w:lastRow="0" w:firstColumn="1" w:lastColumn="0" w:oddVBand="0" w:evenVBand="0" w:oddHBand="0" w:evenHBand="0" w:firstRowFirstColumn="0" w:firstRowLastColumn="0" w:lastRowFirstColumn="0" w:lastRowLastColumn="0"/>
            <w:tcW w:w="5000" w:type="pct"/>
            <w:gridSpan w:val="8"/>
            <w:tcBorders>
              <w:top w:val="nil"/>
              <w:bottom w:val="single" w:sz="4" w:space="0" w:color="C0504D" w:themeColor="accent2"/>
              <w:right w:val="single" w:sz="4" w:space="0" w:color="C0504D" w:themeColor="accent2"/>
            </w:tcBorders>
          </w:tcPr>
          <w:p w14:paraId="7D04F779" w14:textId="7F2FC225" w:rsidR="0076423E" w:rsidRPr="003B40D4" w:rsidRDefault="0076423E" w:rsidP="0076423E">
            <w:pPr>
              <w:spacing w:before="0" w:line="240" w:lineRule="auto"/>
              <w:rPr>
                <w:rFonts w:eastAsia="Times New Roman" w:cs="Times New Roman"/>
                <w:b w:val="0"/>
                <w:bCs w:val="0"/>
                <w:color w:val="auto"/>
                <w:sz w:val="18"/>
                <w:szCs w:val="18"/>
                <w:lang w:eastAsia="en-GB"/>
              </w:rPr>
            </w:pPr>
            <w:r w:rsidRPr="00947439">
              <w:rPr>
                <w:rFonts w:eastAsia="Times New Roman" w:cs="Times New Roman"/>
                <w:color w:val="414142"/>
                <w:sz w:val="18"/>
                <w:szCs w:val="18"/>
                <w:lang w:eastAsia="en-GB"/>
              </w:rPr>
              <w:t xml:space="preserve">Indikatīvais finansējuma apjoms: </w:t>
            </w:r>
            <w:r>
              <w:rPr>
                <w:rFonts w:eastAsia="Times New Roman" w:cs="Times New Roman"/>
                <w:color w:val="414142"/>
                <w:sz w:val="18"/>
                <w:szCs w:val="18"/>
                <w:lang w:eastAsia="en-GB"/>
              </w:rPr>
              <w:t>4</w:t>
            </w:r>
            <w:r w:rsidRPr="00947439">
              <w:rPr>
                <w:rFonts w:eastAsia="Times New Roman" w:cs="Times New Roman"/>
                <w:color w:val="414142"/>
                <w:sz w:val="18"/>
                <w:szCs w:val="18"/>
                <w:lang w:eastAsia="en-GB"/>
              </w:rPr>
              <w:t xml:space="preserve"> milj. </w:t>
            </w:r>
            <w:r w:rsidR="000465D6" w:rsidRPr="000465D6">
              <w:rPr>
                <w:rFonts w:eastAsia="Times New Roman" w:cs="Times New Roman"/>
                <w:b w:val="0"/>
                <w:bCs w:val="0"/>
                <w:color w:val="auto"/>
                <w:sz w:val="18"/>
                <w:szCs w:val="18"/>
                <w:lang w:eastAsia="en-GB"/>
              </w:rPr>
              <w:t xml:space="preserve">(SF </w:t>
            </w:r>
            <w:r w:rsidR="003B40D4">
              <w:rPr>
                <w:rFonts w:eastAsia="Times New Roman" w:cs="Times New Roman"/>
                <w:b w:val="0"/>
                <w:bCs w:val="0"/>
                <w:color w:val="auto"/>
                <w:sz w:val="18"/>
                <w:szCs w:val="18"/>
                <w:lang w:eastAsia="en-GB"/>
              </w:rPr>
              <w:t>–</w:t>
            </w:r>
            <w:r w:rsidR="003B40D4">
              <w:rPr>
                <w:rFonts w:eastAsia="Times New Roman" w:cs="Times New Roman"/>
                <w:color w:val="auto"/>
                <w:sz w:val="18"/>
                <w:szCs w:val="18"/>
                <w:lang w:eastAsia="en-GB"/>
              </w:rPr>
              <w:t xml:space="preserve"> </w:t>
            </w:r>
            <w:r w:rsidR="000465D6" w:rsidRPr="000465D6">
              <w:rPr>
                <w:rFonts w:eastAsia="Times New Roman" w:cs="Times New Roman"/>
                <w:b w:val="0"/>
                <w:bCs w:val="0"/>
                <w:color w:val="auto"/>
                <w:sz w:val="18"/>
                <w:szCs w:val="18"/>
                <w:lang w:eastAsia="en-GB"/>
              </w:rPr>
              <w:t>5.1.1.2. Pašvaldību un plānošanas reģionu un kapacitātes uzlabošana; ANM</w:t>
            </w:r>
            <w:r w:rsidR="000465D6" w:rsidRPr="000465D6">
              <w:rPr>
                <w:rFonts w:eastAsia="Times New Roman" w:cs="Times New Roman"/>
                <w:color w:val="auto"/>
                <w:sz w:val="18"/>
                <w:szCs w:val="18"/>
                <w:lang w:eastAsia="en-GB"/>
              </w:rPr>
              <w:t xml:space="preserve"> </w:t>
            </w:r>
            <w:r w:rsidR="003B40D4">
              <w:rPr>
                <w:rFonts w:eastAsia="Times New Roman" w:cs="Times New Roman"/>
                <w:color w:val="auto"/>
                <w:sz w:val="18"/>
                <w:szCs w:val="18"/>
                <w:lang w:eastAsia="en-GB"/>
              </w:rPr>
              <w:t>–</w:t>
            </w:r>
            <w:r w:rsidR="000465D6" w:rsidRPr="000465D6">
              <w:rPr>
                <w:rFonts w:eastAsia="Times New Roman" w:cs="Times New Roman"/>
                <w:color w:val="auto"/>
                <w:sz w:val="18"/>
                <w:szCs w:val="18"/>
                <w:lang w:eastAsia="en-GB"/>
              </w:rPr>
              <w:t xml:space="preserve"> </w:t>
            </w:r>
            <w:r w:rsidR="000465D6" w:rsidRPr="000465D6">
              <w:rPr>
                <w:rFonts w:eastAsia="Times New Roman" w:cs="Times New Roman"/>
                <w:b w:val="0"/>
                <w:bCs w:val="0"/>
                <w:color w:val="auto"/>
                <w:sz w:val="18"/>
                <w:szCs w:val="18"/>
                <w:lang w:eastAsia="en-GB"/>
              </w:rPr>
              <w:t>6.3.1.2.i. Publiskās pārvaldes profesionalizācija un administratīvās un kapacitātes stiprināšana; VB – NAP uzdevums Nr.</w:t>
            </w:r>
            <w:r w:rsidR="003B40D4">
              <w:rPr>
                <w:rFonts w:eastAsia="Times New Roman" w:cs="Times New Roman"/>
                <w:b w:val="0"/>
                <w:bCs w:val="0"/>
                <w:color w:val="auto"/>
                <w:sz w:val="18"/>
                <w:szCs w:val="18"/>
                <w:lang w:eastAsia="en-GB"/>
              </w:rPr>
              <w:t xml:space="preserve"> </w:t>
            </w:r>
            <w:r w:rsidR="000465D6" w:rsidRPr="000465D6">
              <w:rPr>
                <w:rFonts w:eastAsia="Times New Roman" w:cs="Times New Roman"/>
                <w:b w:val="0"/>
                <w:bCs w:val="0"/>
                <w:color w:val="auto"/>
                <w:sz w:val="18"/>
                <w:szCs w:val="18"/>
                <w:lang w:eastAsia="en-GB"/>
              </w:rPr>
              <w:t>428 un Nr.</w:t>
            </w:r>
            <w:r w:rsidR="003B40D4">
              <w:rPr>
                <w:rFonts w:eastAsia="Times New Roman" w:cs="Times New Roman"/>
                <w:b w:val="0"/>
                <w:bCs w:val="0"/>
                <w:color w:val="auto"/>
                <w:sz w:val="18"/>
                <w:szCs w:val="18"/>
                <w:lang w:eastAsia="en-GB"/>
              </w:rPr>
              <w:t xml:space="preserve"> </w:t>
            </w:r>
            <w:r w:rsidR="000465D6" w:rsidRPr="000465D6">
              <w:rPr>
                <w:rFonts w:eastAsia="Times New Roman" w:cs="Times New Roman"/>
                <w:b w:val="0"/>
                <w:bCs w:val="0"/>
                <w:color w:val="auto"/>
                <w:sz w:val="18"/>
                <w:szCs w:val="18"/>
                <w:lang w:eastAsia="en-GB"/>
              </w:rPr>
              <w:t>168)*</w:t>
            </w:r>
          </w:p>
          <w:p w14:paraId="4296D5F7" w14:textId="6361A4F2" w:rsidR="0076423E" w:rsidRDefault="0076423E" w:rsidP="0076423E">
            <w:pPr>
              <w:spacing w:before="0" w:line="240" w:lineRule="auto"/>
              <w:rPr>
                <w:rFonts w:eastAsia="Times New Roman" w:cs="Times New Roman"/>
                <w:color w:val="414142"/>
                <w:sz w:val="18"/>
                <w:szCs w:val="18"/>
                <w:lang w:eastAsia="en-GB"/>
              </w:rPr>
            </w:pPr>
            <w:r>
              <w:rPr>
                <w:rFonts w:eastAsia="Times New Roman" w:cs="Times New Roman"/>
                <w:b w:val="0"/>
                <w:bCs w:val="0"/>
                <w:color w:val="414142"/>
                <w:sz w:val="18"/>
                <w:szCs w:val="18"/>
                <w:lang w:eastAsia="en-GB"/>
              </w:rPr>
              <w:t>Sasaiste ar NAP mērķiem 2021</w:t>
            </w:r>
            <w:r w:rsidR="003B40D4">
              <w:rPr>
                <w:rFonts w:eastAsia="Times New Roman" w:cs="Times New Roman"/>
                <w:b w:val="0"/>
                <w:bCs w:val="0"/>
                <w:color w:val="414142"/>
                <w:sz w:val="18"/>
                <w:szCs w:val="18"/>
                <w:lang w:eastAsia="en-GB"/>
              </w:rPr>
              <w:t>.</w:t>
            </w:r>
            <w:r>
              <w:rPr>
                <w:rFonts w:eastAsia="Times New Roman" w:cs="Times New Roman"/>
                <w:b w:val="0"/>
                <w:bCs w:val="0"/>
                <w:color w:val="414142"/>
                <w:sz w:val="18"/>
                <w:szCs w:val="18"/>
                <w:lang w:eastAsia="en-GB"/>
              </w:rPr>
              <w:t>–2027.</w:t>
            </w:r>
            <w:r w:rsidR="003B40D4">
              <w:rPr>
                <w:rFonts w:eastAsia="Times New Roman" w:cs="Times New Roman"/>
                <w:b w:val="0"/>
                <w:bCs w:val="0"/>
                <w:color w:val="414142"/>
                <w:sz w:val="18"/>
                <w:szCs w:val="18"/>
                <w:lang w:eastAsia="en-GB"/>
              </w:rPr>
              <w:t xml:space="preserve"> </w:t>
            </w:r>
            <w:r>
              <w:rPr>
                <w:rFonts w:eastAsia="Times New Roman" w:cs="Times New Roman"/>
                <w:b w:val="0"/>
                <w:bCs w:val="0"/>
                <w:color w:val="414142"/>
                <w:sz w:val="18"/>
                <w:szCs w:val="18"/>
                <w:lang w:eastAsia="en-GB"/>
              </w:rPr>
              <w:t>gadam: NAP 412 (uzdevum</w:t>
            </w:r>
            <w:r w:rsidR="003B40D4">
              <w:rPr>
                <w:rFonts w:eastAsia="Times New Roman" w:cs="Times New Roman"/>
                <w:b w:val="0"/>
                <w:bCs w:val="0"/>
                <w:color w:val="414142"/>
                <w:sz w:val="18"/>
                <w:szCs w:val="18"/>
                <w:lang w:eastAsia="en-GB"/>
              </w:rPr>
              <w:t>s</w:t>
            </w:r>
            <w:r>
              <w:rPr>
                <w:rFonts w:eastAsia="Times New Roman" w:cs="Times New Roman"/>
                <w:b w:val="0"/>
                <w:bCs w:val="0"/>
                <w:color w:val="414142"/>
                <w:sz w:val="18"/>
                <w:szCs w:val="18"/>
                <w:lang w:eastAsia="en-GB"/>
              </w:rPr>
              <w:t xml:space="preserve"> Nr.</w:t>
            </w:r>
            <w:r w:rsidR="003B40D4">
              <w:rPr>
                <w:rFonts w:eastAsia="Times New Roman" w:cs="Times New Roman"/>
                <w:b w:val="0"/>
                <w:bCs w:val="0"/>
                <w:color w:val="414142"/>
                <w:sz w:val="18"/>
                <w:szCs w:val="18"/>
                <w:lang w:eastAsia="en-GB"/>
              </w:rPr>
              <w:t xml:space="preserve"> </w:t>
            </w:r>
            <w:r>
              <w:rPr>
                <w:rFonts w:eastAsia="Times New Roman" w:cs="Times New Roman"/>
                <w:b w:val="0"/>
                <w:bCs w:val="0"/>
                <w:color w:val="414142"/>
                <w:sz w:val="18"/>
                <w:szCs w:val="18"/>
                <w:lang w:eastAsia="en-GB"/>
              </w:rPr>
              <w:t>428</w:t>
            </w:r>
            <w:r w:rsidR="000465D6">
              <w:rPr>
                <w:rFonts w:eastAsia="Times New Roman" w:cs="Times New Roman"/>
                <w:b w:val="0"/>
                <w:bCs w:val="0"/>
                <w:color w:val="414142"/>
                <w:sz w:val="18"/>
                <w:szCs w:val="18"/>
                <w:lang w:eastAsia="en-GB"/>
              </w:rPr>
              <w:t>, Nr.</w:t>
            </w:r>
            <w:r w:rsidR="003B40D4">
              <w:rPr>
                <w:rFonts w:eastAsia="Times New Roman" w:cs="Times New Roman"/>
                <w:b w:val="0"/>
                <w:bCs w:val="0"/>
                <w:color w:val="414142"/>
                <w:sz w:val="18"/>
                <w:szCs w:val="18"/>
                <w:lang w:eastAsia="en-GB"/>
              </w:rPr>
              <w:t xml:space="preserve"> </w:t>
            </w:r>
            <w:r w:rsidR="000465D6">
              <w:rPr>
                <w:rFonts w:eastAsia="Times New Roman" w:cs="Times New Roman"/>
                <w:b w:val="0"/>
                <w:bCs w:val="0"/>
                <w:color w:val="414142"/>
                <w:sz w:val="18"/>
                <w:szCs w:val="18"/>
                <w:lang w:eastAsia="en-GB"/>
              </w:rPr>
              <w:t>168</w:t>
            </w:r>
            <w:r>
              <w:rPr>
                <w:rFonts w:eastAsia="Times New Roman" w:cs="Times New Roman"/>
                <w:b w:val="0"/>
                <w:bCs w:val="0"/>
                <w:color w:val="414142"/>
                <w:sz w:val="18"/>
                <w:szCs w:val="18"/>
                <w:lang w:eastAsia="en-GB"/>
              </w:rPr>
              <w:t>)</w:t>
            </w:r>
          </w:p>
        </w:tc>
      </w:tr>
      <w:tr w:rsidR="0076423E" w:rsidRPr="00DB5A63" w14:paraId="2F5D78DF"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pct"/>
          </w:tcPr>
          <w:p w14:paraId="73C1A16E" w14:textId="77777777" w:rsidR="0076423E" w:rsidRPr="00950473" w:rsidRDefault="0076423E" w:rsidP="0076423E">
            <w:pPr>
              <w:spacing w:before="0" w:line="240" w:lineRule="auto"/>
              <w:rPr>
                <w:rFonts w:eastAsia="Times New Roman" w:cs="Times New Roman"/>
                <w:b w:val="0"/>
                <w:bCs w:val="0"/>
                <w:color w:val="414142"/>
                <w:sz w:val="18"/>
                <w:szCs w:val="18"/>
                <w:lang w:eastAsia="en-GB"/>
              </w:rPr>
            </w:pPr>
            <w:r>
              <w:rPr>
                <w:rFonts w:eastAsia="Times New Roman" w:cs="Times New Roman"/>
                <w:b w:val="0"/>
                <w:bCs w:val="0"/>
                <w:color w:val="414142"/>
                <w:sz w:val="18"/>
                <w:szCs w:val="18"/>
                <w:lang w:eastAsia="en-GB"/>
              </w:rPr>
              <w:t>5.1.</w:t>
            </w:r>
          </w:p>
        </w:tc>
        <w:tc>
          <w:tcPr>
            <w:tcW w:w="719" w:type="pct"/>
          </w:tcPr>
          <w:p w14:paraId="665AEBD3" w14:textId="77777777" w:rsidR="0076423E" w:rsidRPr="00DF01B7" w:rsidRDefault="0076423E" w:rsidP="0076423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833C23">
              <w:rPr>
                <w:rFonts w:eastAsia="Times New Roman" w:cs="Times New Roman"/>
                <w:bCs/>
                <w:sz w:val="18"/>
                <w:szCs w:val="18"/>
              </w:rPr>
              <w:t>Veicināt profesionālo kompetenču attīstību, balstoties kompetencēs, standartos, prasmēs un zināšanu pārnesē</w:t>
            </w:r>
          </w:p>
        </w:tc>
        <w:tc>
          <w:tcPr>
            <w:tcW w:w="1155" w:type="pct"/>
          </w:tcPr>
          <w:p w14:paraId="4915E906" w14:textId="2A6C13C7" w:rsidR="0076423E" w:rsidRPr="00833C23" w:rsidRDefault="0076423E"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cs="Arial"/>
                <w:sz w:val="18"/>
                <w:szCs w:val="18"/>
              </w:rPr>
            </w:pPr>
            <w:r w:rsidRPr="00833C23">
              <w:rPr>
                <w:rFonts w:eastAsia="Times New Roman" w:cs="Times New Roman"/>
                <w:sz w:val="18"/>
                <w:szCs w:val="18"/>
              </w:rPr>
              <w:t>Kompetenču centru pieejas izveide būtiskākajām profesijām publiskajā sektorā</w:t>
            </w:r>
            <w:r>
              <w:rPr>
                <w:rFonts w:eastAsia="Times New Roman" w:cs="Times New Roman"/>
                <w:sz w:val="18"/>
                <w:szCs w:val="18"/>
              </w:rPr>
              <w:t>,</w:t>
            </w:r>
            <w:r w:rsidRPr="00833C23">
              <w:rPr>
                <w:rFonts w:eastAsia="Times New Roman" w:cs="Times New Roman"/>
                <w:sz w:val="18"/>
                <w:szCs w:val="18"/>
              </w:rPr>
              <w:t xml:space="preserve"> piemēram</w:t>
            </w:r>
            <w:r>
              <w:rPr>
                <w:rFonts w:eastAsia="Times New Roman" w:cs="Times New Roman"/>
                <w:sz w:val="18"/>
                <w:szCs w:val="18"/>
              </w:rPr>
              <w:t>,</w:t>
            </w:r>
            <w:r w:rsidRPr="00833C23">
              <w:rPr>
                <w:rFonts w:eastAsia="Times New Roman" w:cs="Times New Roman"/>
                <w:sz w:val="18"/>
                <w:szCs w:val="18"/>
              </w:rPr>
              <w:t xml:space="preserve"> iepirkumos iesaistītajām amatpersonām un </w:t>
            </w:r>
            <w:r>
              <w:rPr>
                <w:rFonts w:eastAsia="Times New Roman" w:cs="Times New Roman"/>
                <w:sz w:val="18"/>
                <w:szCs w:val="18"/>
              </w:rPr>
              <w:t>nodarbinātajiem</w:t>
            </w:r>
            <w:r w:rsidRPr="00833C23">
              <w:rPr>
                <w:rFonts w:eastAsia="Times New Roman" w:cs="Times New Roman"/>
                <w:sz w:val="18"/>
                <w:szCs w:val="18"/>
              </w:rPr>
              <w:t>, politikas plānotājiem, projektu vadītājiem, IT</w:t>
            </w:r>
            <w:r w:rsidR="003B40D4">
              <w:rPr>
                <w:rFonts w:eastAsia="Times New Roman" w:cs="Times New Roman"/>
                <w:sz w:val="18"/>
                <w:szCs w:val="18"/>
              </w:rPr>
              <w:t xml:space="preserve"> speciālistiem</w:t>
            </w:r>
            <w:r w:rsidRPr="00833C23">
              <w:rPr>
                <w:rFonts w:eastAsia="Times New Roman" w:cs="Times New Roman"/>
                <w:sz w:val="18"/>
                <w:szCs w:val="18"/>
              </w:rPr>
              <w:t>, personāla speciālistiem un vadītājiem, klientu apkalpo</w:t>
            </w:r>
            <w:r>
              <w:rPr>
                <w:rFonts w:eastAsia="Times New Roman" w:cs="Times New Roman"/>
                <w:sz w:val="18"/>
                <w:szCs w:val="18"/>
              </w:rPr>
              <w:t>šanas speciālistiem</w:t>
            </w:r>
            <w:r w:rsidRPr="00833C23">
              <w:rPr>
                <w:rFonts w:eastAsia="Times New Roman" w:cs="Times New Roman"/>
                <w:sz w:val="18"/>
                <w:szCs w:val="18"/>
              </w:rPr>
              <w:t xml:space="preserve">, uzraudzības un audita jomā iesaistītajiem </w:t>
            </w:r>
            <w:r>
              <w:rPr>
                <w:rFonts w:eastAsia="Times New Roman" w:cs="Times New Roman"/>
                <w:sz w:val="18"/>
                <w:szCs w:val="18"/>
              </w:rPr>
              <w:t>nodarbinātajiem</w:t>
            </w:r>
            <w:r w:rsidRPr="00833C23">
              <w:rPr>
                <w:rFonts w:eastAsia="Times New Roman" w:cs="Times New Roman"/>
                <w:sz w:val="18"/>
                <w:szCs w:val="18"/>
              </w:rPr>
              <w:t>, juristiem u</w:t>
            </w:r>
            <w:r>
              <w:rPr>
                <w:rFonts w:eastAsia="Times New Roman" w:cs="Times New Roman"/>
                <w:sz w:val="18"/>
                <w:szCs w:val="18"/>
              </w:rPr>
              <w:t>.</w:t>
            </w:r>
            <w:r w:rsidR="002D42CC">
              <w:t> </w:t>
            </w:r>
            <w:r>
              <w:rPr>
                <w:rFonts w:eastAsia="Times New Roman" w:cs="Times New Roman"/>
                <w:sz w:val="18"/>
                <w:szCs w:val="18"/>
              </w:rPr>
              <w:t>c.</w:t>
            </w:r>
            <w:r w:rsidRPr="00833C23">
              <w:rPr>
                <w:rFonts w:eastAsia="Times New Roman" w:cs="Times New Roman"/>
                <w:sz w:val="18"/>
                <w:szCs w:val="18"/>
              </w:rPr>
              <w:t xml:space="preserve"> Pieeja ietver funkcionālo grupu prasmju standartu (kompetenču kartes) un profesionālo mācību programmu izstrādi un īstenošanu, profesionālos testus un sertifikāciju, </w:t>
            </w:r>
            <w:proofErr w:type="spellStart"/>
            <w:r w:rsidRPr="00833C23">
              <w:rPr>
                <w:rFonts w:eastAsia="Times New Roman" w:cs="Times New Roman"/>
                <w:sz w:val="18"/>
                <w:szCs w:val="18"/>
              </w:rPr>
              <w:t>ievadmācības</w:t>
            </w:r>
            <w:proofErr w:type="spellEnd"/>
            <w:r w:rsidRPr="00833C23">
              <w:rPr>
                <w:rFonts w:eastAsia="Times New Roman" w:cs="Times New Roman"/>
                <w:sz w:val="18"/>
                <w:szCs w:val="18"/>
              </w:rPr>
              <w:t xml:space="preserve"> jaunajiem </w:t>
            </w:r>
            <w:r>
              <w:rPr>
                <w:rFonts w:eastAsia="Times New Roman" w:cs="Times New Roman"/>
                <w:sz w:val="18"/>
                <w:szCs w:val="18"/>
              </w:rPr>
              <w:t>nodarbinātajiem</w:t>
            </w:r>
            <w:r w:rsidRPr="00833C23">
              <w:rPr>
                <w:rFonts w:eastAsia="Times New Roman" w:cs="Times New Roman"/>
                <w:sz w:val="18"/>
                <w:szCs w:val="18"/>
              </w:rPr>
              <w:t xml:space="preserve"> un mācīšanās darba plūsmā, </w:t>
            </w:r>
            <w:r w:rsidR="003B40D4">
              <w:rPr>
                <w:rFonts w:eastAsia="Times New Roman" w:cs="Times New Roman"/>
                <w:sz w:val="18"/>
                <w:szCs w:val="18"/>
              </w:rPr>
              <w:t>e</w:t>
            </w:r>
            <w:r w:rsidRPr="00833C23">
              <w:rPr>
                <w:rFonts w:eastAsia="Times New Roman" w:cs="Times New Roman"/>
                <w:sz w:val="18"/>
                <w:szCs w:val="18"/>
              </w:rPr>
              <w:t>kspertu banku un iekšējos trenerus un mentorus</w:t>
            </w:r>
            <w:r w:rsidR="003B40D4">
              <w:rPr>
                <w:rFonts w:eastAsia="Times New Roman" w:cs="Times New Roman"/>
                <w:sz w:val="18"/>
                <w:szCs w:val="18"/>
              </w:rPr>
              <w:t>.</w:t>
            </w:r>
          </w:p>
          <w:p w14:paraId="6899702E" w14:textId="4D76534B" w:rsidR="0076423E" w:rsidRPr="006D05DD" w:rsidRDefault="0076423E"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cs="Arial"/>
                <w:sz w:val="18"/>
                <w:szCs w:val="18"/>
              </w:rPr>
            </w:pPr>
            <w:r w:rsidRPr="00833C23">
              <w:rPr>
                <w:rFonts w:eastAsia="Times New Roman" w:cs="Times New Roman"/>
                <w:sz w:val="18"/>
                <w:szCs w:val="18"/>
              </w:rPr>
              <w:t>Informatīvi pasākumi un mācības jauna</w:t>
            </w:r>
            <w:r>
              <w:rPr>
                <w:rFonts w:eastAsia="Times New Roman" w:cs="Times New Roman"/>
                <w:sz w:val="18"/>
                <w:szCs w:val="18"/>
              </w:rPr>
              <w:t xml:space="preserve"> tiesiskā regulējuma</w:t>
            </w:r>
            <w:r w:rsidRPr="00833C23">
              <w:rPr>
                <w:rFonts w:eastAsia="Times New Roman" w:cs="Times New Roman"/>
                <w:sz w:val="18"/>
                <w:szCs w:val="18"/>
              </w:rPr>
              <w:t>, sistēmu un procesu ieviešanas atbalstam</w:t>
            </w:r>
            <w:r w:rsidR="003B40D4">
              <w:rPr>
                <w:rFonts w:eastAsia="Times New Roman" w:cs="Times New Roman"/>
                <w:sz w:val="18"/>
                <w:szCs w:val="18"/>
              </w:rPr>
              <w:t>.</w:t>
            </w:r>
          </w:p>
          <w:p w14:paraId="61718F38" w14:textId="77777777" w:rsidR="0076423E" w:rsidRDefault="0076423E"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6D05DD">
              <w:rPr>
                <w:rFonts w:eastAsia="Times New Roman" w:cs="Times New Roman"/>
                <w:sz w:val="18"/>
                <w:szCs w:val="18"/>
              </w:rPr>
              <w:t xml:space="preserve">Informatīvi pasākumi, materiāli un mācības, kas saistītas ar darbu valsts pārvaldē, t. sk. starptautiskajās un ES institūcijās, attīstības atbalsta programmās. Ekspertu tīkla sagatavošana un attīstīšana darbam starptautiskajos projektos, </w:t>
            </w:r>
            <w:proofErr w:type="spellStart"/>
            <w:r w:rsidRPr="003B40D4">
              <w:rPr>
                <w:rFonts w:eastAsia="Times New Roman" w:cs="Times New Roman"/>
                <w:i/>
                <w:iCs/>
                <w:sz w:val="18"/>
                <w:szCs w:val="18"/>
              </w:rPr>
              <w:t>Twinning</w:t>
            </w:r>
            <w:proofErr w:type="spellEnd"/>
            <w:r w:rsidRPr="006D05DD">
              <w:rPr>
                <w:rFonts w:eastAsia="Times New Roman" w:cs="Times New Roman"/>
                <w:sz w:val="18"/>
                <w:szCs w:val="18"/>
              </w:rPr>
              <w:t xml:space="preserve"> projektos un attīstības palīdzības programmās.</w:t>
            </w:r>
          </w:p>
        </w:tc>
        <w:tc>
          <w:tcPr>
            <w:tcW w:w="1056" w:type="pct"/>
          </w:tcPr>
          <w:p w14:paraId="5C903082" w14:textId="347AFC79" w:rsidR="0076423E" w:rsidRPr="0076423E" w:rsidRDefault="0076423E" w:rsidP="00704EE7">
            <w:pPr>
              <w:pStyle w:val="ListParagraph"/>
              <w:numPr>
                <w:ilvl w:val="0"/>
                <w:numId w:val="65"/>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76423E">
              <w:rPr>
                <w:color w:val="auto"/>
                <w:sz w:val="18"/>
                <w:szCs w:val="18"/>
              </w:rPr>
              <w:t>Valsts pārvaldē nodarbināto un pārstāvēto iestāžu skaits</w:t>
            </w:r>
            <w:r w:rsidR="003B40D4">
              <w:rPr>
                <w:color w:val="auto"/>
                <w:sz w:val="18"/>
                <w:szCs w:val="18"/>
              </w:rPr>
              <w:t>.</w:t>
            </w:r>
          </w:p>
          <w:p w14:paraId="22A1CAE9" w14:textId="481CE6E5" w:rsidR="0076423E" w:rsidRPr="007E7AE1" w:rsidRDefault="0076423E" w:rsidP="00704EE7">
            <w:pPr>
              <w:pStyle w:val="ListParagraph"/>
              <w:numPr>
                <w:ilvl w:val="0"/>
                <w:numId w:val="65"/>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7E7AE1">
              <w:rPr>
                <w:color w:val="auto"/>
                <w:sz w:val="18"/>
                <w:szCs w:val="18"/>
              </w:rPr>
              <w:t>Pašvaldīb</w:t>
            </w:r>
            <w:r>
              <w:rPr>
                <w:color w:val="auto"/>
                <w:sz w:val="18"/>
                <w:szCs w:val="18"/>
              </w:rPr>
              <w:t>ās</w:t>
            </w:r>
            <w:r w:rsidRPr="007E7AE1">
              <w:rPr>
                <w:color w:val="auto"/>
                <w:sz w:val="18"/>
                <w:szCs w:val="18"/>
              </w:rPr>
              <w:t xml:space="preserve"> nodarbināto un pārstāvēto pašvaldību skaits</w:t>
            </w:r>
            <w:r w:rsidR="003B40D4">
              <w:rPr>
                <w:color w:val="auto"/>
                <w:sz w:val="18"/>
                <w:szCs w:val="18"/>
              </w:rPr>
              <w:t>.</w:t>
            </w:r>
          </w:p>
          <w:p w14:paraId="33F224C3" w14:textId="0C4D3FD9" w:rsidR="0076423E" w:rsidRPr="007E7AE1" w:rsidRDefault="0076423E" w:rsidP="00704EE7">
            <w:pPr>
              <w:pStyle w:val="ListParagraph"/>
              <w:numPr>
                <w:ilvl w:val="0"/>
                <w:numId w:val="65"/>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7E7AE1">
              <w:rPr>
                <w:color w:val="auto"/>
                <w:sz w:val="18"/>
                <w:szCs w:val="18"/>
              </w:rPr>
              <w:t>Iekšējo treneru un mentoru tīkls</w:t>
            </w:r>
            <w:r w:rsidR="003B40D4">
              <w:rPr>
                <w:color w:val="auto"/>
                <w:sz w:val="18"/>
                <w:szCs w:val="18"/>
              </w:rPr>
              <w:t>.</w:t>
            </w:r>
          </w:p>
          <w:p w14:paraId="6B7917B1" w14:textId="5FC3711B" w:rsidR="0076423E" w:rsidRPr="00AF43F8" w:rsidRDefault="0076423E" w:rsidP="00704EE7">
            <w:pPr>
              <w:pStyle w:val="ListParagraph"/>
              <w:numPr>
                <w:ilvl w:val="0"/>
                <w:numId w:val="65"/>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sz w:val="18"/>
                <w:szCs w:val="18"/>
              </w:rPr>
            </w:pPr>
            <w:r w:rsidRPr="00AF43F8">
              <w:rPr>
                <w:sz w:val="18"/>
                <w:szCs w:val="18"/>
              </w:rPr>
              <w:t>Zināšanu pārbaudes sistēmas</w:t>
            </w:r>
            <w:r w:rsidR="003B40D4">
              <w:rPr>
                <w:sz w:val="18"/>
                <w:szCs w:val="18"/>
              </w:rPr>
              <w:t>.</w:t>
            </w:r>
            <w:r w:rsidRPr="00AF43F8">
              <w:rPr>
                <w:sz w:val="18"/>
                <w:szCs w:val="18"/>
              </w:rPr>
              <w:t xml:space="preserve"> </w:t>
            </w:r>
          </w:p>
          <w:p w14:paraId="1F8ECCC0" w14:textId="3E4123CB" w:rsidR="0076423E" w:rsidRDefault="0076423E" w:rsidP="00704EE7">
            <w:pPr>
              <w:pStyle w:val="ListParagraph"/>
              <w:numPr>
                <w:ilvl w:val="0"/>
                <w:numId w:val="65"/>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sz w:val="18"/>
                <w:szCs w:val="18"/>
              </w:rPr>
            </w:pPr>
            <w:r w:rsidRPr="00AF43F8">
              <w:rPr>
                <w:sz w:val="18"/>
                <w:szCs w:val="18"/>
              </w:rPr>
              <w:t>Mācī</w:t>
            </w:r>
            <w:r>
              <w:rPr>
                <w:sz w:val="18"/>
                <w:szCs w:val="18"/>
              </w:rPr>
              <w:t>šanās</w:t>
            </w:r>
            <w:r w:rsidRPr="00AF43F8">
              <w:rPr>
                <w:sz w:val="18"/>
                <w:szCs w:val="18"/>
              </w:rPr>
              <w:t xml:space="preserve"> rezultāti un to ietekme</w:t>
            </w:r>
            <w:r w:rsidR="003B40D4">
              <w:rPr>
                <w:sz w:val="18"/>
                <w:szCs w:val="18"/>
              </w:rPr>
              <w:t>.</w:t>
            </w:r>
          </w:p>
          <w:p w14:paraId="4451A782" w14:textId="77777777" w:rsidR="0076423E" w:rsidRDefault="0076423E" w:rsidP="00704EE7">
            <w:pPr>
              <w:pStyle w:val="ListParagraph"/>
              <w:numPr>
                <w:ilvl w:val="0"/>
                <w:numId w:val="65"/>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F41058">
              <w:rPr>
                <w:sz w:val="18"/>
                <w:szCs w:val="18"/>
              </w:rPr>
              <w:t>Iesaistīšanās pētījuma rezultātu analīze.</w:t>
            </w:r>
          </w:p>
        </w:tc>
        <w:tc>
          <w:tcPr>
            <w:tcW w:w="445" w:type="pct"/>
          </w:tcPr>
          <w:p w14:paraId="0B940431" w14:textId="77777777" w:rsidR="0076423E" w:rsidRDefault="0076423E"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VK, VAS</w:t>
            </w:r>
          </w:p>
        </w:tc>
        <w:tc>
          <w:tcPr>
            <w:tcW w:w="530" w:type="pct"/>
          </w:tcPr>
          <w:p w14:paraId="487176BC" w14:textId="77777777" w:rsidR="0076423E" w:rsidRDefault="0076423E"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eastAsia="Times New Roman" w:cs="Times New Roman"/>
                <w:color w:val="414142"/>
                <w:sz w:val="18"/>
                <w:szCs w:val="18"/>
                <w:lang w:eastAsia="en-GB"/>
              </w:rPr>
              <w:t>FM, ĀM, TM, VARAM un citas iestādes, kuras ir iesaistītas kompetenču centru pieejas izveidē</w:t>
            </w:r>
          </w:p>
        </w:tc>
        <w:tc>
          <w:tcPr>
            <w:tcW w:w="479" w:type="pct"/>
          </w:tcPr>
          <w:p w14:paraId="43E4E735" w14:textId="77777777" w:rsidR="0076423E" w:rsidRDefault="0076423E"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3F86BF16" w14:textId="3401C563" w:rsidR="0076423E" w:rsidRDefault="0076423E"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2027</w:t>
            </w:r>
            <w:r w:rsidR="003B40D4">
              <w:rPr>
                <w:rFonts w:eastAsia="Times New Roman" w:cs="Times New Roman"/>
                <w:color w:val="414142"/>
                <w:sz w:val="18"/>
                <w:szCs w:val="18"/>
                <w:lang w:eastAsia="en-GB"/>
              </w:rPr>
              <w:t>.</w:t>
            </w:r>
          </w:p>
        </w:tc>
      </w:tr>
      <w:tr w:rsidR="0076423E" w:rsidRPr="00DB5A63" w14:paraId="5505AECC" w14:textId="77777777" w:rsidTr="0071529C">
        <w:tc>
          <w:tcPr>
            <w:cnfStyle w:val="001000000000" w:firstRow="0" w:lastRow="0" w:firstColumn="1" w:lastColumn="0" w:oddVBand="0" w:evenVBand="0" w:oddHBand="0" w:evenHBand="0" w:firstRowFirstColumn="0" w:firstRowLastColumn="0" w:lastRowFirstColumn="0" w:lastRowLastColumn="0"/>
            <w:tcW w:w="242" w:type="pct"/>
          </w:tcPr>
          <w:p w14:paraId="2FF2E099" w14:textId="77777777" w:rsidR="0076423E" w:rsidRPr="00950473" w:rsidRDefault="0076423E" w:rsidP="0076423E">
            <w:pPr>
              <w:spacing w:before="0" w:line="240" w:lineRule="auto"/>
              <w:rPr>
                <w:rFonts w:eastAsia="Times New Roman" w:cs="Times New Roman"/>
                <w:b w:val="0"/>
                <w:bCs w:val="0"/>
                <w:color w:val="414142"/>
                <w:sz w:val="18"/>
                <w:szCs w:val="18"/>
                <w:lang w:eastAsia="en-GB"/>
              </w:rPr>
            </w:pPr>
            <w:r>
              <w:rPr>
                <w:rFonts w:eastAsia="Times New Roman" w:cs="Times New Roman"/>
                <w:b w:val="0"/>
                <w:bCs w:val="0"/>
                <w:color w:val="414142"/>
                <w:sz w:val="18"/>
                <w:szCs w:val="18"/>
                <w:lang w:eastAsia="en-GB"/>
              </w:rPr>
              <w:t>5.2.</w:t>
            </w:r>
          </w:p>
        </w:tc>
        <w:tc>
          <w:tcPr>
            <w:tcW w:w="719" w:type="pct"/>
          </w:tcPr>
          <w:p w14:paraId="139F2267" w14:textId="77777777" w:rsidR="0076423E" w:rsidRPr="00DF01B7" w:rsidRDefault="0076423E" w:rsidP="0076423E">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833C23">
              <w:rPr>
                <w:rFonts w:cs="Arial"/>
                <w:bCs/>
                <w:sz w:val="18"/>
                <w:szCs w:val="18"/>
              </w:rPr>
              <w:t>Veicināt publiskās pārvaldes orientāciju uz klientu</w:t>
            </w:r>
          </w:p>
        </w:tc>
        <w:tc>
          <w:tcPr>
            <w:tcW w:w="1155" w:type="pct"/>
          </w:tcPr>
          <w:p w14:paraId="5AF79492" w14:textId="29E249D6" w:rsidR="0076423E" w:rsidRPr="00F41058" w:rsidRDefault="0076423E" w:rsidP="00704EE7">
            <w:pPr>
              <w:pStyle w:val="ListParagraph"/>
              <w:numPr>
                <w:ilvl w:val="0"/>
                <w:numId w:val="21"/>
              </w:numPr>
              <w:spacing w:before="0" w:line="240" w:lineRule="auto"/>
              <w:ind w:hanging="194"/>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833C23">
              <w:rPr>
                <w:rFonts w:eastAsia="Times New Roman" w:cs="Times New Roman"/>
                <w:sz w:val="18"/>
                <w:szCs w:val="18"/>
              </w:rPr>
              <w:t xml:space="preserve">Informatīvi pasākumi un mācības </w:t>
            </w:r>
            <w:proofErr w:type="spellStart"/>
            <w:r w:rsidRPr="00833C23">
              <w:rPr>
                <w:rFonts w:eastAsia="Times New Roman" w:cs="Times New Roman"/>
                <w:sz w:val="18"/>
                <w:szCs w:val="18"/>
              </w:rPr>
              <w:t>klientorientētai</w:t>
            </w:r>
            <w:proofErr w:type="spellEnd"/>
            <w:r w:rsidRPr="00833C23">
              <w:rPr>
                <w:rFonts w:eastAsia="Times New Roman" w:cs="Times New Roman"/>
                <w:sz w:val="18"/>
                <w:szCs w:val="18"/>
              </w:rPr>
              <w:t xml:space="preserve"> </w:t>
            </w:r>
            <w:r>
              <w:rPr>
                <w:rFonts w:eastAsia="Times New Roman" w:cs="Times New Roman"/>
                <w:sz w:val="18"/>
                <w:szCs w:val="18"/>
              </w:rPr>
              <w:t>publiskai</w:t>
            </w:r>
            <w:r w:rsidRPr="00833C23">
              <w:rPr>
                <w:rFonts w:eastAsia="Times New Roman" w:cs="Times New Roman"/>
                <w:sz w:val="18"/>
                <w:szCs w:val="18"/>
              </w:rPr>
              <w:t xml:space="preserve"> pārvaldei</w:t>
            </w:r>
            <w:r w:rsidR="003B40D4">
              <w:rPr>
                <w:rFonts w:eastAsia="Times New Roman" w:cs="Times New Roman"/>
                <w:sz w:val="18"/>
                <w:szCs w:val="18"/>
              </w:rPr>
              <w:t>.</w:t>
            </w:r>
          </w:p>
          <w:p w14:paraId="670B85FF" w14:textId="77777777" w:rsidR="0076423E" w:rsidRDefault="0076423E" w:rsidP="00704EE7">
            <w:pPr>
              <w:pStyle w:val="ListParagraph"/>
              <w:numPr>
                <w:ilvl w:val="0"/>
                <w:numId w:val="21"/>
              </w:numPr>
              <w:spacing w:before="0" w:line="240" w:lineRule="auto"/>
              <w:ind w:hanging="194"/>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F41058">
              <w:rPr>
                <w:rFonts w:eastAsia="Times New Roman" w:cs="Times New Roman"/>
                <w:sz w:val="18"/>
                <w:szCs w:val="18"/>
              </w:rPr>
              <w:t>Metodes un atbalsts praktisku darbnīcu norisei, procesu sakārtošanai un administratīvā sloga mazināšanai publiskajā pārvaldē.</w:t>
            </w:r>
          </w:p>
        </w:tc>
        <w:tc>
          <w:tcPr>
            <w:tcW w:w="1056" w:type="pct"/>
          </w:tcPr>
          <w:p w14:paraId="40206320" w14:textId="007125F6" w:rsidR="0076423E" w:rsidRDefault="0076423E" w:rsidP="00704EE7">
            <w:pPr>
              <w:pStyle w:val="ListParagraph"/>
              <w:numPr>
                <w:ilvl w:val="0"/>
                <w:numId w:val="66"/>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76423E">
              <w:rPr>
                <w:color w:val="auto"/>
                <w:sz w:val="18"/>
                <w:szCs w:val="18"/>
              </w:rPr>
              <w:t>Valsts pārvaldē nodarbināto un pārstāvēto iestāžu skaits</w:t>
            </w:r>
            <w:r w:rsidR="003B40D4">
              <w:rPr>
                <w:color w:val="auto"/>
                <w:sz w:val="18"/>
                <w:szCs w:val="18"/>
              </w:rPr>
              <w:t>.</w:t>
            </w:r>
          </w:p>
          <w:p w14:paraId="35879426" w14:textId="6DC6D899" w:rsidR="0076423E" w:rsidRDefault="0076423E" w:rsidP="00704EE7">
            <w:pPr>
              <w:pStyle w:val="ListParagraph"/>
              <w:numPr>
                <w:ilvl w:val="0"/>
                <w:numId w:val="66"/>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76423E">
              <w:rPr>
                <w:color w:val="auto"/>
                <w:sz w:val="18"/>
                <w:szCs w:val="18"/>
              </w:rPr>
              <w:t>Pašvaldībās nodarbināto un pārstāvēto pašvaldību skaits</w:t>
            </w:r>
            <w:r w:rsidR="003B40D4">
              <w:rPr>
                <w:color w:val="auto"/>
                <w:sz w:val="18"/>
                <w:szCs w:val="18"/>
              </w:rPr>
              <w:t>.</w:t>
            </w:r>
          </w:p>
          <w:p w14:paraId="2D4B4142" w14:textId="77777777" w:rsidR="0076423E" w:rsidRPr="0076423E" w:rsidRDefault="0076423E" w:rsidP="00704EE7">
            <w:pPr>
              <w:pStyle w:val="ListParagraph"/>
              <w:numPr>
                <w:ilvl w:val="0"/>
                <w:numId w:val="66"/>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76423E">
              <w:rPr>
                <w:rFonts w:eastAsia="Verdana" w:cs="Verdana"/>
                <w:color w:val="auto"/>
                <w:sz w:val="18"/>
                <w:szCs w:val="18"/>
              </w:rPr>
              <w:t>Labās prakses materiālu pieejamība.</w:t>
            </w:r>
          </w:p>
        </w:tc>
        <w:tc>
          <w:tcPr>
            <w:tcW w:w="445" w:type="pct"/>
          </w:tcPr>
          <w:p w14:paraId="3B135772" w14:textId="77777777" w:rsidR="0076423E" w:rsidRDefault="0076423E"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VARAM, VK, VAS</w:t>
            </w:r>
          </w:p>
        </w:tc>
        <w:tc>
          <w:tcPr>
            <w:tcW w:w="530" w:type="pct"/>
          </w:tcPr>
          <w:p w14:paraId="700E7B6A" w14:textId="77777777" w:rsidR="0076423E" w:rsidRDefault="0076423E"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eastAsia="Times New Roman" w:cs="Times New Roman"/>
                <w:color w:val="414142"/>
                <w:sz w:val="18"/>
                <w:szCs w:val="18"/>
                <w:lang w:eastAsia="en-GB"/>
              </w:rPr>
              <w:t>Valsts pārvaldes iestādes</w:t>
            </w:r>
          </w:p>
        </w:tc>
        <w:tc>
          <w:tcPr>
            <w:tcW w:w="479" w:type="pct"/>
          </w:tcPr>
          <w:p w14:paraId="76A18AE3" w14:textId="77777777" w:rsidR="0076423E" w:rsidRDefault="0076423E"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2E5A308F" w14:textId="42FE28E7" w:rsidR="0076423E" w:rsidRDefault="0076423E" w:rsidP="007642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2025</w:t>
            </w:r>
            <w:r w:rsidR="003B40D4">
              <w:rPr>
                <w:rFonts w:eastAsia="Times New Roman" w:cs="Times New Roman"/>
                <w:color w:val="414142"/>
                <w:sz w:val="18"/>
                <w:szCs w:val="18"/>
                <w:lang w:eastAsia="en-GB"/>
              </w:rPr>
              <w:t>.</w:t>
            </w:r>
          </w:p>
        </w:tc>
      </w:tr>
      <w:tr w:rsidR="0076423E" w:rsidRPr="00DB5A63" w14:paraId="1BDF9312"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pct"/>
          </w:tcPr>
          <w:p w14:paraId="560FA193" w14:textId="77777777" w:rsidR="0076423E" w:rsidRPr="00950473" w:rsidRDefault="0076423E" w:rsidP="0076423E">
            <w:pPr>
              <w:spacing w:before="0" w:line="240" w:lineRule="auto"/>
              <w:rPr>
                <w:rFonts w:eastAsia="Times New Roman" w:cs="Times New Roman"/>
                <w:b w:val="0"/>
                <w:bCs w:val="0"/>
                <w:color w:val="414142"/>
                <w:sz w:val="18"/>
                <w:szCs w:val="18"/>
                <w:lang w:eastAsia="en-GB"/>
              </w:rPr>
            </w:pPr>
            <w:r>
              <w:rPr>
                <w:rFonts w:eastAsia="Times New Roman" w:cs="Times New Roman"/>
                <w:b w:val="0"/>
                <w:bCs w:val="0"/>
                <w:color w:val="414142"/>
                <w:sz w:val="18"/>
                <w:szCs w:val="18"/>
                <w:lang w:eastAsia="en-GB"/>
              </w:rPr>
              <w:t>5.3.</w:t>
            </w:r>
          </w:p>
        </w:tc>
        <w:tc>
          <w:tcPr>
            <w:tcW w:w="719" w:type="pct"/>
          </w:tcPr>
          <w:p w14:paraId="30B65999" w14:textId="77777777" w:rsidR="0076423E" w:rsidRPr="00DF01B7" w:rsidRDefault="0076423E" w:rsidP="0076423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833C23">
              <w:rPr>
                <w:rFonts w:eastAsia="Times New Roman" w:cs="Times New Roman"/>
                <w:bCs/>
                <w:sz w:val="18"/>
                <w:szCs w:val="18"/>
              </w:rPr>
              <w:t>Stiprināt administratīvo kapacitāti ES Kohēzijas politikas mērķu sasniegšanai</w:t>
            </w:r>
          </w:p>
        </w:tc>
        <w:tc>
          <w:tcPr>
            <w:tcW w:w="1155" w:type="pct"/>
          </w:tcPr>
          <w:p w14:paraId="5E980A36" w14:textId="2D21DCE5" w:rsidR="007D12D5" w:rsidRPr="00833C23" w:rsidRDefault="007D12D5"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Pr>
                <w:rFonts w:eastAsia="Times New Roman" w:cs="Times New Roman"/>
                <w:sz w:val="18"/>
                <w:szCs w:val="18"/>
              </w:rPr>
              <w:t>I</w:t>
            </w:r>
            <w:r w:rsidRPr="00833C23">
              <w:rPr>
                <w:rFonts w:eastAsia="Times New Roman" w:cs="Times New Roman"/>
                <w:sz w:val="18"/>
                <w:szCs w:val="18"/>
              </w:rPr>
              <w:t>ekšējo ekspertu grupu izveide (piemēram, IKT, datu analīze, iepirkums, būvniecība utt.), kas sniedz konsultācijas un praktisku atbalstu iepirkumu procesā, iepirkumu piemēru (angļu val</w:t>
            </w:r>
            <w:r>
              <w:rPr>
                <w:rFonts w:eastAsia="Times New Roman" w:cs="Times New Roman"/>
                <w:sz w:val="18"/>
                <w:szCs w:val="18"/>
              </w:rPr>
              <w:t>.</w:t>
            </w:r>
            <w:r w:rsidRPr="00833C23">
              <w:rPr>
                <w:rFonts w:eastAsia="Times New Roman" w:cs="Times New Roman"/>
                <w:sz w:val="18"/>
                <w:szCs w:val="18"/>
              </w:rPr>
              <w:t xml:space="preserve"> </w:t>
            </w:r>
            <w:proofErr w:type="spellStart"/>
            <w:r w:rsidRPr="00736657">
              <w:rPr>
                <w:rFonts w:eastAsia="Times New Roman" w:cs="Times New Roman"/>
                <w:i/>
                <w:iCs/>
                <w:sz w:val="18"/>
                <w:szCs w:val="18"/>
              </w:rPr>
              <w:t>case</w:t>
            </w:r>
            <w:proofErr w:type="spellEnd"/>
            <w:r w:rsidRPr="00736657">
              <w:rPr>
                <w:rFonts w:eastAsia="Times New Roman" w:cs="Times New Roman"/>
                <w:i/>
                <w:iCs/>
                <w:sz w:val="18"/>
                <w:szCs w:val="18"/>
              </w:rPr>
              <w:t xml:space="preserve"> </w:t>
            </w:r>
            <w:proofErr w:type="spellStart"/>
            <w:r w:rsidRPr="00736657">
              <w:rPr>
                <w:rFonts w:eastAsia="Times New Roman" w:cs="Times New Roman"/>
                <w:i/>
                <w:iCs/>
                <w:sz w:val="18"/>
                <w:szCs w:val="18"/>
              </w:rPr>
              <w:t>studies</w:t>
            </w:r>
            <w:proofErr w:type="spellEnd"/>
            <w:r w:rsidRPr="00833C23">
              <w:rPr>
                <w:rFonts w:eastAsia="Times New Roman" w:cs="Times New Roman"/>
                <w:sz w:val="18"/>
                <w:szCs w:val="18"/>
              </w:rPr>
              <w:t>) sagatavošana mācību programmām</w:t>
            </w:r>
            <w:r w:rsidR="003B40D4">
              <w:rPr>
                <w:rFonts w:eastAsia="Times New Roman" w:cs="Times New Roman"/>
                <w:sz w:val="18"/>
                <w:szCs w:val="18"/>
              </w:rPr>
              <w:t>.</w:t>
            </w:r>
          </w:p>
          <w:p w14:paraId="09CCAC56" w14:textId="12284FF0" w:rsidR="007D12D5" w:rsidRPr="00833C23" w:rsidRDefault="007D12D5"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833C23">
              <w:rPr>
                <w:rFonts w:eastAsia="Times New Roman" w:cs="Times New Roman"/>
                <w:sz w:val="18"/>
                <w:szCs w:val="18"/>
              </w:rPr>
              <w:t>Zināšanu pārvaldības sistēmas izstrāde par labāk</w:t>
            </w:r>
            <w:r w:rsidR="003B40D4">
              <w:rPr>
                <w:rFonts w:eastAsia="Times New Roman" w:cs="Times New Roman"/>
                <w:sz w:val="18"/>
                <w:szCs w:val="18"/>
              </w:rPr>
              <w:t>u</w:t>
            </w:r>
            <w:r w:rsidRPr="00833C23">
              <w:rPr>
                <w:rFonts w:eastAsia="Times New Roman" w:cs="Times New Roman"/>
                <w:sz w:val="18"/>
                <w:szCs w:val="18"/>
              </w:rPr>
              <w:t xml:space="preserve"> praksi, pakalpojumu prototipiem, vienkāršotām procedūrām</w:t>
            </w:r>
            <w:r>
              <w:rPr>
                <w:rFonts w:eastAsia="Times New Roman" w:cs="Times New Roman"/>
                <w:sz w:val="18"/>
                <w:szCs w:val="18"/>
              </w:rPr>
              <w:t>,</w:t>
            </w:r>
            <w:r w:rsidRPr="00833C23">
              <w:rPr>
                <w:rFonts w:eastAsia="Times New Roman" w:cs="Times New Roman"/>
                <w:sz w:val="18"/>
                <w:szCs w:val="18"/>
              </w:rPr>
              <w:t xml:space="preserve"> </w:t>
            </w:r>
            <w:r>
              <w:rPr>
                <w:rFonts w:eastAsia="Times New Roman" w:cs="Times New Roman"/>
                <w:sz w:val="18"/>
                <w:szCs w:val="18"/>
              </w:rPr>
              <w:t>p</w:t>
            </w:r>
            <w:r w:rsidRPr="00833C23">
              <w:rPr>
                <w:rFonts w:eastAsia="Times New Roman" w:cs="Times New Roman"/>
                <w:sz w:val="18"/>
                <w:szCs w:val="18"/>
              </w:rPr>
              <w:t>ieredzes apmaiņas pasākumi, forumi</w:t>
            </w:r>
            <w:r w:rsidR="003B40D4">
              <w:rPr>
                <w:rFonts w:eastAsia="Times New Roman" w:cs="Times New Roman"/>
                <w:sz w:val="18"/>
                <w:szCs w:val="18"/>
              </w:rPr>
              <w:t>.</w:t>
            </w:r>
          </w:p>
          <w:p w14:paraId="0BFC163E" w14:textId="2D676DA2" w:rsidR="007D12D5" w:rsidRDefault="007D12D5"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833C23">
              <w:rPr>
                <w:rFonts w:eastAsia="Times New Roman" w:cs="Times New Roman"/>
                <w:sz w:val="18"/>
                <w:szCs w:val="18"/>
              </w:rPr>
              <w:t>Informatīvi pasākumi un mācības uzlabotai normatīvā regulējuma ievērošanai Kohēzijas politikas īstenošanā</w:t>
            </w:r>
            <w:r w:rsidR="003B40D4">
              <w:rPr>
                <w:rFonts w:eastAsia="Times New Roman" w:cs="Times New Roman"/>
                <w:sz w:val="18"/>
                <w:szCs w:val="18"/>
              </w:rPr>
              <w:t>.</w:t>
            </w:r>
          </w:p>
          <w:p w14:paraId="60EE0870" w14:textId="4DB2DCC0" w:rsidR="0076423E" w:rsidRDefault="007D12D5"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F41058">
              <w:rPr>
                <w:rFonts w:eastAsia="Times New Roman" w:cs="Times New Roman"/>
                <w:sz w:val="18"/>
                <w:szCs w:val="18"/>
              </w:rPr>
              <w:t>Lab</w:t>
            </w:r>
            <w:r w:rsidR="003B40D4">
              <w:rPr>
                <w:rFonts w:eastAsia="Times New Roman" w:cs="Times New Roman"/>
                <w:sz w:val="18"/>
                <w:szCs w:val="18"/>
              </w:rPr>
              <w:t>a</w:t>
            </w:r>
            <w:r w:rsidRPr="00F41058">
              <w:rPr>
                <w:rFonts w:eastAsia="Times New Roman" w:cs="Times New Roman"/>
                <w:sz w:val="18"/>
                <w:szCs w:val="18"/>
              </w:rPr>
              <w:t>s prakses pārnese Kohēzijas politikas fondu īstenošanā atbilstoši uzraudzības prasībām, PP un VKS mācības utt.</w:t>
            </w:r>
          </w:p>
        </w:tc>
        <w:tc>
          <w:tcPr>
            <w:tcW w:w="1056" w:type="pct"/>
          </w:tcPr>
          <w:p w14:paraId="26C68835" w14:textId="15F79787" w:rsidR="007D12D5" w:rsidRPr="007D12D5" w:rsidRDefault="007D12D5" w:rsidP="00704EE7">
            <w:pPr>
              <w:pStyle w:val="ListParagraph"/>
              <w:numPr>
                <w:ilvl w:val="0"/>
                <w:numId w:val="67"/>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7D12D5">
              <w:rPr>
                <w:color w:val="auto"/>
                <w:sz w:val="18"/>
                <w:szCs w:val="18"/>
              </w:rPr>
              <w:t>Valsts pārvaldē nodarbināto un pārstāvēto iestāžu skaits</w:t>
            </w:r>
            <w:r w:rsidR="003B40D4">
              <w:rPr>
                <w:color w:val="auto"/>
                <w:sz w:val="18"/>
                <w:szCs w:val="18"/>
              </w:rPr>
              <w:t>.</w:t>
            </w:r>
          </w:p>
          <w:p w14:paraId="296412BA" w14:textId="0AEA34E6" w:rsidR="007D12D5" w:rsidRPr="00F41058" w:rsidRDefault="007D12D5" w:rsidP="00704EE7">
            <w:pPr>
              <w:pStyle w:val="ListParagraph"/>
              <w:numPr>
                <w:ilvl w:val="0"/>
                <w:numId w:val="67"/>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DA2F0C">
              <w:rPr>
                <w:rFonts w:eastAsia="Verdana" w:cs="Verdana"/>
                <w:color w:val="auto"/>
                <w:sz w:val="18"/>
                <w:szCs w:val="18"/>
              </w:rPr>
              <w:t>Lab</w:t>
            </w:r>
            <w:r w:rsidR="003B40D4">
              <w:rPr>
                <w:rFonts w:eastAsia="Verdana" w:cs="Verdana"/>
                <w:color w:val="auto"/>
                <w:sz w:val="18"/>
                <w:szCs w:val="18"/>
              </w:rPr>
              <w:t>a</w:t>
            </w:r>
            <w:r w:rsidRPr="00DA2F0C">
              <w:rPr>
                <w:rFonts w:eastAsia="Verdana" w:cs="Verdana"/>
                <w:color w:val="auto"/>
                <w:sz w:val="18"/>
                <w:szCs w:val="18"/>
              </w:rPr>
              <w:t>s prakses materiālu pieejamība</w:t>
            </w:r>
            <w:r w:rsidR="003B40D4">
              <w:rPr>
                <w:rFonts w:eastAsia="Verdana" w:cs="Verdana"/>
                <w:color w:val="auto"/>
                <w:sz w:val="18"/>
                <w:szCs w:val="18"/>
              </w:rPr>
              <w:t>.</w:t>
            </w:r>
          </w:p>
          <w:p w14:paraId="7F2F2941" w14:textId="77777777" w:rsidR="0076423E" w:rsidRPr="007D12D5" w:rsidRDefault="007D12D5" w:rsidP="00704EE7">
            <w:pPr>
              <w:pStyle w:val="ListParagraph"/>
              <w:numPr>
                <w:ilvl w:val="0"/>
                <w:numId w:val="67"/>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F41058">
              <w:rPr>
                <w:rFonts w:eastAsia="Verdana" w:cs="Verdana"/>
                <w:color w:val="auto"/>
                <w:sz w:val="18"/>
                <w:szCs w:val="18"/>
              </w:rPr>
              <w:t>Klientu apmierinātības mērījumi.</w:t>
            </w:r>
          </w:p>
        </w:tc>
        <w:tc>
          <w:tcPr>
            <w:tcW w:w="445" w:type="pct"/>
          </w:tcPr>
          <w:p w14:paraId="4F4EB1F3" w14:textId="77777777" w:rsidR="0076423E" w:rsidRDefault="0076423E"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VK, VAS. VARAM, FM, CFLA, IUB</w:t>
            </w:r>
          </w:p>
        </w:tc>
        <w:tc>
          <w:tcPr>
            <w:tcW w:w="530" w:type="pct"/>
          </w:tcPr>
          <w:p w14:paraId="190DA38D" w14:textId="77777777" w:rsidR="0076423E" w:rsidRDefault="0076423E"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eastAsia="Times New Roman" w:cs="Times New Roman"/>
                <w:color w:val="414142"/>
                <w:sz w:val="18"/>
                <w:szCs w:val="18"/>
                <w:lang w:eastAsia="en-GB"/>
              </w:rPr>
              <w:t>Valsts pārvaldes iestādes</w:t>
            </w:r>
          </w:p>
        </w:tc>
        <w:tc>
          <w:tcPr>
            <w:tcW w:w="479" w:type="pct"/>
          </w:tcPr>
          <w:p w14:paraId="3B481DC2" w14:textId="77777777" w:rsidR="0076423E" w:rsidRDefault="0076423E"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w:t>
            </w:r>
          </w:p>
        </w:tc>
        <w:tc>
          <w:tcPr>
            <w:tcW w:w="374" w:type="pct"/>
          </w:tcPr>
          <w:p w14:paraId="58AA6488" w14:textId="2B73F9C4" w:rsidR="0076423E" w:rsidRDefault="0076423E" w:rsidP="007642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2027</w:t>
            </w:r>
            <w:r w:rsidR="003B40D4">
              <w:rPr>
                <w:rFonts w:eastAsia="Times New Roman" w:cs="Times New Roman"/>
                <w:color w:val="414142"/>
                <w:sz w:val="18"/>
                <w:szCs w:val="18"/>
                <w:lang w:eastAsia="en-GB"/>
              </w:rPr>
              <w:t>.</w:t>
            </w:r>
          </w:p>
        </w:tc>
      </w:tr>
      <w:tr w:rsidR="007D12D5" w:rsidRPr="00DB5A63" w14:paraId="5AE5432D" w14:textId="77777777" w:rsidTr="0071529C">
        <w:tc>
          <w:tcPr>
            <w:cnfStyle w:val="001000000000" w:firstRow="0" w:lastRow="0" w:firstColumn="1" w:lastColumn="0" w:oddVBand="0" w:evenVBand="0" w:oddHBand="0" w:evenHBand="0" w:firstRowFirstColumn="0" w:firstRowLastColumn="0" w:lastRowFirstColumn="0" w:lastRowLastColumn="0"/>
            <w:tcW w:w="242" w:type="pct"/>
          </w:tcPr>
          <w:p w14:paraId="6B19CEF6" w14:textId="77777777" w:rsidR="007D12D5" w:rsidRPr="00950473" w:rsidRDefault="007D12D5" w:rsidP="007D12D5">
            <w:pPr>
              <w:spacing w:before="0" w:line="240" w:lineRule="auto"/>
              <w:rPr>
                <w:rFonts w:eastAsia="Times New Roman" w:cs="Times New Roman"/>
                <w:b w:val="0"/>
                <w:bCs w:val="0"/>
                <w:color w:val="414142"/>
                <w:sz w:val="18"/>
                <w:szCs w:val="18"/>
                <w:lang w:eastAsia="en-GB"/>
              </w:rPr>
            </w:pPr>
            <w:r>
              <w:rPr>
                <w:rFonts w:eastAsia="Times New Roman" w:cs="Times New Roman"/>
                <w:b w:val="0"/>
                <w:bCs w:val="0"/>
                <w:color w:val="414142"/>
                <w:sz w:val="18"/>
                <w:szCs w:val="18"/>
                <w:lang w:eastAsia="en-GB"/>
              </w:rPr>
              <w:t>5.4.</w:t>
            </w:r>
          </w:p>
        </w:tc>
        <w:tc>
          <w:tcPr>
            <w:tcW w:w="719" w:type="pct"/>
          </w:tcPr>
          <w:p w14:paraId="5825A0C3" w14:textId="77777777" w:rsidR="007D12D5" w:rsidRPr="00DF01B7" w:rsidRDefault="007D12D5" w:rsidP="007D12D5">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833C23">
              <w:rPr>
                <w:rFonts w:eastAsia="Times New Roman" w:cs="Times New Roman"/>
                <w:bCs/>
                <w:sz w:val="18"/>
                <w:szCs w:val="18"/>
              </w:rPr>
              <w:t>Veicināt mērķtiecīgu cilvēkresursu zināšanu un prasmju attīstību nākotnes nodarbinātībai</w:t>
            </w:r>
          </w:p>
        </w:tc>
        <w:tc>
          <w:tcPr>
            <w:tcW w:w="1155" w:type="pct"/>
          </w:tcPr>
          <w:p w14:paraId="36953A2C" w14:textId="2439F175" w:rsidR="007D12D5" w:rsidRDefault="007D12D5" w:rsidP="00704EE7">
            <w:pPr>
              <w:pStyle w:val="ListParagraph"/>
              <w:numPr>
                <w:ilvl w:val="0"/>
                <w:numId w:val="21"/>
              </w:numPr>
              <w:spacing w:before="0" w:line="240" w:lineRule="auto"/>
              <w:ind w:hanging="194"/>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833C23">
              <w:rPr>
                <w:rFonts w:eastAsia="Times New Roman" w:cs="Times New Roman"/>
                <w:sz w:val="18"/>
                <w:szCs w:val="18"/>
              </w:rPr>
              <w:t>Personīgās efektivitātes un vispārējo prasmju attīstība</w:t>
            </w:r>
            <w:r>
              <w:rPr>
                <w:rFonts w:eastAsia="Times New Roman" w:cs="Times New Roman"/>
                <w:sz w:val="18"/>
                <w:szCs w:val="18"/>
              </w:rPr>
              <w:t>s programmas</w:t>
            </w:r>
            <w:r w:rsidRPr="00833C23">
              <w:rPr>
                <w:rFonts w:eastAsia="Times New Roman" w:cs="Times New Roman"/>
                <w:sz w:val="18"/>
                <w:szCs w:val="18"/>
              </w:rPr>
              <w:t xml:space="preserve"> atbilstoši nākotnes kompetencēm (emocionālā inteliģence</w:t>
            </w:r>
            <w:r>
              <w:rPr>
                <w:rFonts w:eastAsia="Times New Roman" w:cs="Times New Roman"/>
                <w:sz w:val="18"/>
                <w:szCs w:val="18"/>
              </w:rPr>
              <w:t>,</w:t>
            </w:r>
            <w:r w:rsidRPr="00833C23">
              <w:rPr>
                <w:rFonts w:eastAsia="Times New Roman" w:cs="Times New Roman"/>
                <w:sz w:val="18"/>
                <w:szCs w:val="18"/>
              </w:rPr>
              <w:t xml:space="preserve"> </w:t>
            </w:r>
            <w:proofErr w:type="spellStart"/>
            <w:r w:rsidRPr="00833C23">
              <w:rPr>
                <w:rFonts w:eastAsia="Times New Roman" w:cs="Times New Roman"/>
                <w:sz w:val="18"/>
                <w:szCs w:val="18"/>
              </w:rPr>
              <w:t>apzinātība</w:t>
            </w:r>
            <w:proofErr w:type="spellEnd"/>
            <w:r w:rsidRPr="00833C23">
              <w:rPr>
                <w:rFonts w:eastAsia="Times New Roman" w:cs="Times New Roman"/>
                <w:sz w:val="18"/>
                <w:szCs w:val="18"/>
              </w:rPr>
              <w:t xml:space="preserve">, </w:t>
            </w:r>
            <w:proofErr w:type="spellStart"/>
            <w:r w:rsidRPr="00833C23">
              <w:rPr>
                <w:rFonts w:eastAsia="Times New Roman" w:cs="Times New Roman"/>
                <w:sz w:val="18"/>
                <w:szCs w:val="18"/>
              </w:rPr>
              <w:t>koučings</w:t>
            </w:r>
            <w:proofErr w:type="spellEnd"/>
            <w:r w:rsidRPr="00833C23">
              <w:rPr>
                <w:rFonts w:eastAsia="Times New Roman" w:cs="Times New Roman"/>
                <w:sz w:val="18"/>
                <w:szCs w:val="18"/>
              </w:rPr>
              <w:t>, valodas u</w:t>
            </w:r>
            <w:r>
              <w:rPr>
                <w:rFonts w:eastAsia="Times New Roman" w:cs="Times New Roman"/>
                <w:sz w:val="18"/>
                <w:szCs w:val="18"/>
              </w:rPr>
              <w:t>.</w:t>
            </w:r>
            <w:r w:rsidR="003B40D4">
              <w:rPr>
                <w:rFonts w:eastAsia="Times New Roman" w:cs="Times New Roman"/>
                <w:sz w:val="18"/>
                <w:szCs w:val="18"/>
              </w:rPr>
              <w:t xml:space="preserve"> </w:t>
            </w:r>
            <w:r>
              <w:rPr>
                <w:rFonts w:eastAsia="Times New Roman" w:cs="Times New Roman"/>
                <w:sz w:val="18"/>
                <w:szCs w:val="18"/>
              </w:rPr>
              <w:t>c.</w:t>
            </w:r>
            <w:r w:rsidRPr="00833C23">
              <w:rPr>
                <w:rFonts w:eastAsia="Times New Roman" w:cs="Times New Roman"/>
                <w:sz w:val="18"/>
                <w:szCs w:val="18"/>
              </w:rPr>
              <w:t>)</w:t>
            </w:r>
            <w:r w:rsidR="003B40D4">
              <w:rPr>
                <w:rFonts w:eastAsia="Times New Roman" w:cs="Times New Roman"/>
                <w:sz w:val="18"/>
                <w:szCs w:val="18"/>
              </w:rPr>
              <w:t>.</w:t>
            </w:r>
          </w:p>
          <w:p w14:paraId="15E581F4" w14:textId="77777777" w:rsidR="007D12D5" w:rsidRDefault="007D12D5" w:rsidP="00704EE7">
            <w:pPr>
              <w:pStyle w:val="ListParagraph"/>
              <w:numPr>
                <w:ilvl w:val="0"/>
                <w:numId w:val="21"/>
              </w:numPr>
              <w:spacing w:before="0" w:line="240" w:lineRule="auto"/>
              <w:ind w:hanging="194"/>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F41058">
              <w:rPr>
                <w:rFonts w:eastAsia="Times New Roman" w:cs="Times New Roman"/>
                <w:sz w:val="18"/>
                <w:szCs w:val="18"/>
              </w:rPr>
              <w:t>Publiskās pārvaldes nodarbināto pārkvalifikācija atbilstoši darba tirgus vajadzībām – nodrošināta jaunu prasmju un zināšanu apgūšana atbilstoši attīstības aktualitātēm darba tirgū.</w:t>
            </w:r>
          </w:p>
        </w:tc>
        <w:tc>
          <w:tcPr>
            <w:tcW w:w="1056" w:type="pct"/>
          </w:tcPr>
          <w:p w14:paraId="20B72A8F" w14:textId="013367B1" w:rsidR="007D12D5" w:rsidRPr="007D12D5" w:rsidRDefault="007D12D5" w:rsidP="00704EE7">
            <w:pPr>
              <w:pStyle w:val="ListParagraph"/>
              <w:numPr>
                <w:ilvl w:val="0"/>
                <w:numId w:val="68"/>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7D12D5">
              <w:rPr>
                <w:color w:val="auto"/>
                <w:sz w:val="18"/>
                <w:szCs w:val="18"/>
              </w:rPr>
              <w:t>Valsts pārvaldē nodarbināto un pārstāvēto iestāžu skaits</w:t>
            </w:r>
            <w:r w:rsidR="003B40D4">
              <w:rPr>
                <w:color w:val="auto"/>
                <w:sz w:val="18"/>
                <w:szCs w:val="18"/>
              </w:rPr>
              <w:t>.</w:t>
            </w:r>
          </w:p>
          <w:p w14:paraId="2DE87D47" w14:textId="718EFA7A" w:rsidR="007D12D5" w:rsidRDefault="007D12D5" w:rsidP="00704EE7">
            <w:pPr>
              <w:pStyle w:val="ListParagraph"/>
              <w:numPr>
                <w:ilvl w:val="0"/>
                <w:numId w:val="68"/>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DA2F0C">
              <w:rPr>
                <w:color w:val="auto"/>
                <w:sz w:val="18"/>
                <w:szCs w:val="18"/>
              </w:rPr>
              <w:t>Pašvaldīb</w:t>
            </w:r>
            <w:r>
              <w:rPr>
                <w:color w:val="auto"/>
                <w:sz w:val="18"/>
                <w:szCs w:val="18"/>
              </w:rPr>
              <w:t>ās</w:t>
            </w:r>
            <w:r w:rsidRPr="00DA2F0C">
              <w:rPr>
                <w:color w:val="auto"/>
                <w:sz w:val="18"/>
                <w:szCs w:val="18"/>
              </w:rPr>
              <w:t xml:space="preserve"> nodarbināto un pārstāvēto pašvaldību skaits</w:t>
            </w:r>
            <w:r w:rsidR="003B40D4">
              <w:rPr>
                <w:color w:val="auto"/>
                <w:sz w:val="18"/>
                <w:szCs w:val="18"/>
              </w:rPr>
              <w:t>.</w:t>
            </w:r>
          </w:p>
          <w:p w14:paraId="4B1AD1A7" w14:textId="4ADC5385" w:rsidR="007D12D5" w:rsidRPr="007D12D5" w:rsidRDefault="007D12D5" w:rsidP="00704EE7">
            <w:pPr>
              <w:pStyle w:val="ListParagraph"/>
              <w:numPr>
                <w:ilvl w:val="0"/>
                <w:numId w:val="68"/>
              </w:numPr>
              <w:spacing w:before="0" w:line="240" w:lineRule="auto"/>
              <w:ind w:left="314" w:hanging="283"/>
              <w:cnfStyle w:val="000000000000" w:firstRow="0" w:lastRow="0" w:firstColumn="0" w:lastColumn="0" w:oddVBand="0" w:evenVBand="0" w:oddHBand="0" w:evenHBand="0" w:firstRowFirstColumn="0" w:firstRowLastColumn="0" w:lastRowFirstColumn="0" w:lastRowLastColumn="0"/>
              <w:rPr>
                <w:color w:val="auto"/>
                <w:sz w:val="18"/>
                <w:szCs w:val="18"/>
              </w:rPr>
            </w:pPr>
            <w:r w:rsidRPr="00F41058">
              <w:rPr>
                <w:rFonts w:eastAsia="Verdana" w:cs="Verdana"/>
                <w:color w:val="auto"/>
                <w:sz w:val="18"/>
                <w:szCs w:val="18"/>
              </w:rPr>
              <w:t>Lab</w:t>
            </w:r>
            <w:r w:rsidR="003B40D4">
              <w:rPr>
                <w:rFonts w:eastAsia="Verdana" w:cs="Verdana"/>
                <w:color w:val="auto"/>
                <w:sz w:val="18"/>
                <w:szCs w:val="18"/>
              </w:rPr>
              <w:t>a</w:t>
            </w:r>
            <w:r w:rsidRPr="00F41058">
              <w:rPr>
                <w:rFonts w:eastAsia="Verdana" w:cs="Verdana"/>
                <w:color w:val="auto"/>
                <w:sz w:val="18"/>
                <w:szCs w:val="18"/>
              </w:rPr>
              <w:t>s prakses materiālu pieejamība.</w:t>
            </w:r>
          </w:p>
        </w:tc>
        <w:tc>
          <w:tcPr>
            <w:tcW w:w="445" w:type="pct"/>
          </w:tcPr>
          <w:p w14:paraId="5EE9CABC" w14:textId="77777777" w:rsidR="007D12D5" w:rsidRDefault="007D12D5" w:rsidP="007D12D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VK, VAS</w:t>
            </w:r>
          </w:p>
        </w:tc>
        <w:tc>
          <w:tcPr>
            <w:tcW w:w="530" w:type="pct"/>
          </w:tcPr>
          <w:p w14:paraId="4A136AAF" w14:textId="77777777" w:rsidR="007D12D5" w:rsidRDefault="007D12D5" w:rsidP="007D12D5">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eastAsia="Times New Roman" w:cs="Times New Roman"/>
                <w:color w:val="414142"/>
                <w:sz w:val="18"/>
                <w:szCs w:val="18"/>
                <w:lang w:eastAsia="en-GB"/>
              </w:rPr>
              <w:t>VIAA</w:t>
            </w:r>
          </w:p>
        </w:tc>
        <w:tc>
          <w:tcPr>
            <w:tcW w:w="479" w:type="pct"/>
          </w:tcPr>
          <w:p w14:paraId="65F093FD" w14:textId="77777777" w:rsidR="007D12D5" w:rsidRDefault="007D12D5" w:rsidP="007D12D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Pašvaldību iestādes, NVA</w:t>
            </w:r>
          </w:p>
        </w:tc>
        <w:tc>
          <w:tcPr>
            <w:tcW w:w="374" w:type="pct"/>
          </w:tcPr>
          <w:p w14:paraId="596A37A3" w14:textId="1B41917F" w:rsidR="007D12D5" w:rsidRDefault="007D12D5" w:rsidP="007D12D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2026</w:t>
            </w:r>
            <w:r w:rsidR="003B40D4">
              <w:rPr>
                <w:rFonts w:eastAsia="Times New Roman" w:cs="Times New Roman"/>
                <w:color w:val="414142"/>
                <w:sz w:val="18"/>
                <w:szCs w:val="18"/>
                <w:lang w:eastAsia="en-GB"/>
              </w:rPr>
              <w:t>.</w:t>
            </w:r>
          </w:p>
        </w:tc>
      </w:tr>
      <w:tr w:rsidR="007D12D5" w:rsidRPr="00DB5A63" w14:paraId="107B99E4" w14:textId="77777777" w:rsidTr="0071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pct"/>
          </w:tcPr>
          <w:p w14:paraId="284F02D2" w14:textId="77777777" w:rsidR="007D12D5" w:rsidRPr="00950473" w:rsidRDefault="007D12D5" w:rsidP="007D12D5">
            <w:pPr>
              <w:spacing w:before="0" w:line="240" w:lineRule="auto"/>
              <w:rPr>
                <w:rFonts w:eastAsia="Times New Roman" w:cs="Times New Roman"/>
                <w:b w:val="0"/>
                <w:bCs w:val="0"/>
                <w:color w:val="414142"/>
                <w:sz w:val="18"/>
                <w:szCs w:val="18"/>
                <w:lang w:eastAsia="en-GB"/>
              </w:rPr>
            </w:pPr>
            <w:r>
              <w:rPr>
                <w:rFonts w:eastAsia="Times New Roman" w:cs="Times New Roman"/>
                <w:b w:val="0"/>
                <w:bCs w:val="0"/>
                <w:color w:val="414142"/>
                <w:sz w:val="18"/>
                <w:szCs w:val="18"/>
                <w:lang w:eastAsia="en-GB"/>
              </w:rPr>
              <w:t>5.5.</w:t>
            </w:r>
          </w:p>
        </w:tc>
        <w:tc>
          <w:tcPr>
            <w:tcW w:w="719" w:type="pct"/>
          </w:tcPr>
          <w:p w14:paraId="7A2BF439" w14:textId="77777777" w:rsidR="007D12D5" w:rsidRPr="00DF01B7" w:rsidRDefault="007D12D5" w:rsidP="007D12D5">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Pr>
                <w:rFonts w:eastAsia="Times New Roman" w:cs="Times New Roman"/>
                <w:bCs/>
                <w:sz w:val="18"/>
                <w:szCs w:val="18"/>
              </w:rPr>
              <w:t>Paaugstināt valsts pārvaldes iekšējās kontroles sistēmas brieduma līmeni</w:t>
            </w:r>
          </w:p>
        </w:tc>
        <w:tc>
          <w:tcPr>
            <w:tcW w:w="1155" w:type="pct"/>
          </w:tcPr>
          <w:p w14:paraId="034528EB" w14:textId="7AF3447D" w:rsidR="007D12D5" w:rsidRDefault="007D12D5"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Pr>
                <w:rFonts w:eastAsia="Times New Roman" w:cs="Times New Roman"/>
                <w:sz w:val="18"/>
                <w:szCs w:val="18"/>
              </w:rPr>
              <w:t>Iestāžu un struktūrvienību vadītājiem veidota izpratne par iekšējās kontroles sistēmas ietvaru un principiem</w:t>
            </w:r>
            <w:r w:rsidR="003B40D4">
              <w:rPr>
                <w:rFonts w:eastAsia="Times New Roman" w:cs="Times New Roman"/>
                <w:sz w:val="18"/>
                <w:szCs w:val="18"/>
              </w:rPr>
              <w:t>.</w:t>
            </w:r>
          </w:p>
          <w:p w14:paraId="0F3F7CBE" w14:textId="737E9CDE" w:rsidR="007D12D5" w:rsidRDefault="007D12D5"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Pr>
                <w:rFonts w:eastAsia="Times New Roman" w:cs="Times New Roman"/>
                <w:sz w:val="18"/>
                <w:szCs w:val="18"/>
              </w:rPr>
              <w:t>Attīstīta riska vadība iestādēs</w:t>
            </w:r>
            <w:r w:rsidR="003B40D4">
              <w:rPr>
                <w:rFonts w:eastAsia="Times New Roman" w:cs="Times New Roman"/>
                <w:sz w:val="18"/>
                <w:szCs w:val="18"/>
              </w:rPr>
              <w:t>.</w:t>
            </w:r>
          </w:p>
          <w:p w14:paraId="11A12F70" w14:textId="64D0EB21" w:rsidR="007D12D5" w:rsidRDefault="007D12D5"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Pr>
                <w:rFonts w:eastAsia="Times New Roman" w:cs="Times New Roman"/>
                <w:sz w:val="18"/>
                <w:szCs w:val="18"/>
              </w:rPr>
              <w:t xml:space="preserve">Veidota izpratne par </w:t>
            </w:r>
            <w:r w:rsidR="003B40D4">
              <w:rPr>
                <w:rFonts w:eastAsia="Times New Roman" w:cs="Times New Roman"/>
                <w:sz w:val="18"/>
                <w:szCs w:val="18"/>
              </w:rPr>
              <w:t>triju</w:t>
            </w:r>
            <w:r>
              <w:rPr>
                <w:rFonts w:eastAsia="Times New Roman" w:cs="Times New Roman"/>
                <w:sz w:val="18"/>
                <w:szCs w:val="18"/>
              </w:rPr>
              <w:t xml:space="preserve"> aizsardzības līniju modeli, kas integrēts iestādes iekšējā kontroles sistēmā</w:t>
            </w:r>
            <w:r w:rsidR="003B40D4">
              <w:rPr>
                <w:rFonts w:eastAsia="Times New Roman" w:cs="Times New Roman"/>
                <w:sz w:val="18"/>
                <w:szCs w:val="18"/>
              </w:rPr>
              <w:t>.</w:t>
            </w:r>
          </w:p>
          <w:p w14:paraId="6FA59ED2" w14:textId="53210C96" w:rsidR="007D12D5" w:rsidRDefault="007D12D5"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Pr>
                <w:rFonts w:eastAsia="Times New Roman" w:cs="Times New Roman"/>
                <w:sz w:val="18"/>
                <w:szCs w:val="18"/>
              </w:rPr>
              <w:t>Attīstīts iekšējās kontroles sistēmas uzraudzības mehānisms</w:t>
            </w:r>
            <w:r w:rsidR="003B40D4">
              <w:rPr>
                <w:rFonts w:eastAsia="Times New Roman" w:cs="Times New Roman"/>
                <w:sz w:val="18"/>
                <w:szCs w:val="18"/>
              </w:rPr>
              <w:t>.</w:t>
            </w:r>
          </w:p>
          <w:p w14:paraId="3FCAD4E7" w14:textId="564386E2" w:rsidR="007D12D5" w:rsidRDefault="007D12D5" w:rsidP="00704EE7">
            <w:pPr>
              <w:pStyle w:val="ListParagraph"/>
              <w:numPr>
                <w:ilvl w:val="0"/>
                <w:numId w:val="21"/>
              </w:numPr>
              <w:spacing w:before="0" w:line="240" w:lineRule="auto"/>
              <w:ind w:hanging="194"/>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E16310">
              <w:rPr>
                <w:rFonts w:eastAsia="Times New Roman" w:cs="Times New Roman"/>
                <w:sz w:val="18"/>
                <w:szCs w:val="18"/>
              </w:rPr>
              <w:t>Apmācības, praktiskās darbnīcas, lab</w:t>
            </w:r>
            <w:r w:rsidR="003B40D4">
              <w:rPr>
                <w:rFonts w:eastAsia="Times New Roman" w:cs="Times New Roman"/>
                <w:sz w:val="18"/>
                <w:szCs w:val="18"/>
              </w:rPr>
              <w:t>a</w:t>
            </w:r>
            <w:r w:rsidRPr="00E16310">
              <w:rPr>
                <w:rFonts w:eastAsia="Times New Roman" w:cs="Times New Roman"/>
                <w:sz w:val="18"/>
                <w:szCs w:val="18"/>
              </w:rPr>
              <w:t>s prakses piemēru pieredzes apmaiņa, lomu spēles.</w:t>
            </w:r>
          </w:p>
        </w:tc>
        <w:tc>
          <w:tcPr>
            <w:tcW w:w="1056" w:type="pct"/>
          </w:tcPr>
          <w:p w14:paraId="63566A12" w14:textId="5AD7D3A7" w:rsidR="007D12D5" w:rsidRPr="007D12D5" w:rsidRDefault="007D12D5" w:rsidP="00704EE7">
            <w:pPr>
              <w:pStyle w:val="ListParagraph"/>
              <w:numPr>
                <w:ilvl w:val="0"/>
                <w:numId w:val="69"/>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7D12D5">
              <w:rPr>
                <w:color w:val="auto"/>
                <w:sz w:val="18"/>
                <w:szCs w:val="18"/>
              </w:rPr>
              <w:t>Valsts pārvaldē nodarbināto un pārstāvēto iestāžu skaits</w:t>
            </w:r>
            <w:r w:rsidR="003F02BA">
              <w:rPr>
                <w:color w:val="auto"/>
                <w:sz w:val="18"/>
                <w:szCs w:val="18"/>
              </w:rPr>
              <w:t>.</w:t>
            </w:r>
          </w:p>
          <w:p w14:paraId="053031AC" w14:textId="7B2B6A5D" w:rsidR="007D12D5" w:rsidRPr="007D12D5" w:rsidRDefault="007D12D5" w:rsidP="00704EE7">
            <w:pPr>
              <w:pStyle w:val="ListParagraph"/>
              <w:numPr>
                <w:ilvl w:val="0"/>
                <w:numId w:val="69"/>
              </w:numPr>
              <w:spacing w:before="0" w:line="240" w:lineRule="auto"/>
              <w:ind w:left="314" w:hanging="283"/>
              <w:cnfStyle w:val="000000100000" w:firstRow="0" w:lastRow="0" w:firstColumn="0" w:lastColumn="0" w:oddVBand="0" w:evenVBand="0" w:oddHBand="1" w:evenHBand="0" w:firstRowFirstColumn="0" w:firstRowLastColumn="0" w:lastRowFirstColumn="0" w:lastRowLastColumn="0"/>
              <w:rPr>
                <w:color w:val="auto"/>
                <w:sz w:val="18"/>
                <w:szCs w:val="18"/>
              </w:rPr>
            </w:pPr>
            <w:r w:rsidRPr="00F41058">
              <w:rPr>
                <w:rFonts w:eastAsia="Verdana" w:cs="Verdana"/>
                <w:color w:val="auto"/>
                <w:sz w:val="18"/>
                <w:szCs w:val="18"/>
              </w:rPr>
              <w:t>Lab</w:t>
            </w:r>
            <w:r w:rsidR="003B40D4">
              <w:rPr>
                <w:rFonts w:eastAsia="Verdana" w:cs="Verdana"/>
                <w:color w:val="auto"/>
                <w:sz w:val="18"/>
                <w:szCs w:val="18"/>
              </w:rPr>
              <w:t>a</w:t>
            </w:r>
            <w:r w:rsidRPr="00F41058">
              <w:rPr>
                <w:rFonts w:eastAsia="Verdana" w:cs="Verdana"/>
                <w:color w:val="auto"/>
                <w:sz w:val="18"/>
                <w:szCs w:val="18"/>
              </w:rPr>
              <w:t>s prakses materiālu pieejamība.</w:t>
            </w:r>
          </w:p>
        </w:tc>
        <w:tc>
          <w:tcPr>
            <w:tcW w:w="445" w:type="pct"/>
          </w:tcPr>
          <w:p w14:paraId="24EE5400" w14:textId="010D9DFA" w:rsidR="007D12D5" w:rsidRDefault="007D12D5" w:rsidP="007D12D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FM, VAS</w:t>
            </w:r>
            <w:r w:rsidR="00C3325F">
              <w:rPr>
                <w:rFonts w:eastAsia="Times New Roman" w:cs="Times New Roman"/>
                <w:color w:val="414142"/>
                <w:sz w:val="18"/>
                <w:szCs w:val="18"/>
                <w:lang w:eastAsia="en-GB"/>
              </w:rPr>
              <w:t>, VK</w:t>
            </w:r>
          </w:p>
        </w:tc>
        <w:tc>
          <w:tcPr>
            <w:tcW w:w="530" w:type="pct"/>
          </w:tcPr>
          <w:p w14:paraId="66194689" w14:textId="77777777" w:rsidR="007D12D5" w:rsidRDefault="007D12D5" w:rsidP="007D12D5">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eastAsia="Times New Roman" w:cs="Times New Roman"/>
                <w:color w:val="414142"/>
                <w:sz w:val="18"/>
                <w:szCs w:val="18"/>
                <w:lang w:eastAsia="en-GB"/>
              </w:rPr>
              <w:t>Valsts pārvaldes iestādes</w:t>
            </w:r>
          </w:p>
        </w:tc>
        <w:tc>
          <w:tcPr>
            <w:tcW w:w="479" w:type="pct"/>
          </w:tcPr>
          <w:p w14:paraId="72B3DAFF" w14:textId="77777777" w:rsidR="007D12D5" w:rsidRDefault="007D12D5" w:rsidP="007D12D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p>
        </w:tc>
        <w:tc>
          <w:tcPr>
            <w:tcW w:w="374" w:type="pct"/>
          </w:tcPr>
          <w:p w14:paraId="78E551AF" w14:textId="3D777EF1" w:rsidR="007D12D5" w:rsidRDefault="007D12D5" w:rsidP="007D12D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414142"/>
                <w:sz w:val="18"/>
                <w:szCs w:val="18"/>
                <w:lang w:eastAsia="en-GB"/>
              </w:rPr>
            </w:pPr>
            <w:r>
              <w:rPr>
                <w:rFonts w:eastAsia="Times New Roman" w:cs="Times New Roman"/>
                <w:color w:val="414142"/>
                <w:sz w:val="18"/>
                <w:szCs w:val="18"/>
                <w:lang w:eastAsia="en-GB"/>
              </w:rPr>
              <w:t>2027</w:t>
            </w:r>
            <w:r w:rsidR="003B40D4">
              <w:rPr>
                <w:rFonts w:eastAsia="Times New Roman" w:cs="Times New Roman"/>
                <w:color w:val="414142"/>
                <w:sz w:val="18"/>
                <w:szCs w:val="18"/>
                <w:lang w:eastAsia="en-GB"/>
              </w:rPr>
              <w:t>.</w:t>
            </w:r>
          </w:p>
        </w:tc>
      </w:tr>
    </w:tbl>
    <w:p w14:paraId="0529C1ED" w14:textId="77777777" w:rsidR="006B687F" w:rsidRDefault="006B687F" w:rsidP="007D12D5">
      <w:pPr>
        <w:spacing w:before="0" w:after="200" w:line="276" w:lineRule="auto"/>
        <w:jc w:val="both"/>
        <w:rPr>
          <w:sz w:val="18"/>
          <w:szCs w:val="18"/>
        </w:rPr>
      </w:pPr>
    </w:p>
    <w:p w14:paraId="5AFDE6C1" w14:textId="6A794798" w:rsidR="000465D6" w:rsidRDefault="000465D6" w:rsidP="007D12D5">
      <w:pPr>
        <w:spacing w:before="0" w:after="200" w:line="276" w:lineRule="auto"/>
        <w:jc w:val="both"/>
        <w:rPr>
          <w:sz w:val="18"/>
          <w:szCs w:val="18"/>
        </w:rPr>
      </w:pPr>
      <w:r>
        <w:rPr>
          <w:sz w:val="18"/>
          <w:szCs w:val="18"/>
        </w:rPr>
        <w:t>*</w:t>
      </w:r>
      <w:r w:rsidRPr="000465D6">
        <w:rPr>
          <w:sz w:val="18"/>
          <w:szCs w:val="18"/>
        </w:rPr>
        <w:t xml:space="preserve"> </w:t>
      </w:r>
      <w:r w:rsidRPr="00F37C96">
        <w:rPr>
          <w:sz w:val="18"/>
          <w:szCs w:val="18"/>
        </w:rPr>
        <w:t>Eiropas Savienības struktūrfondu un Kohēzijas fonda</w:t>
      </w:r>
      <w:r>
        <w:rPr>
          <w:sz w:val="18"/>
          <w:szCs w:val="18"/>
        </w:rPr>
        <w:t xml:space="preserve"> </w:t>
      </w:r>
      <w:r w:rsidRPr="00F37C96">
        <w:rPr>
          <w:sz w:val="18"/>
          <w:szCs w:val="18"/>
        </w:rPr>
        <w:t>2021.–2027.</w:t>
      </w:r>
      <w:r w:rsidR="002D42CC">
        <w:rPr>
          <w:sz w:val="18"/>
          <w:szCs w:val="18"/>
        </w:rPr>
        <w:t> </w:t>
      </w:r>
      <w:r w:rsidRPr="00F37C96">
        <w:rPr>
          <w:sz w:val="18"/>
          <w:szCs w:val="18"/>
        </w:rPr>
        <w:t xml:space="preserve">gada plānošanas perioda un ANM finansējums kā </w:t>
      </w:r>
      <w:r>
        <w:rPr>
          <w:sz w:val="18"/>
          <w:szCs w:val="18"/>
        </w:rPr>
        <w:t>plāna</w:t>
      </w:r>
      <w:r w:rsidRPr="00F37C96">
        <w:rPr>
          <w:sz w:val="18"/>
          <w:szCs w:val="18"/>
        </w:rPr>
        <w:t xml:space="preserve"> projektā norādīto pasākumu īstenošanai nepieciešamais finansējuma avots un tā apjoms var mainīties, ņemot vērā, ka šobrīd vēl nav panākta konceptuāla vienošanās ar Eiropas Komisiju un Eiropas Padomi</w:t>
      </w:r>
      <w:r w:rsidRPr="00A105D3">
        <w:rPr>
          <w:sz w:val="18"/>
          <w:szCs w:val="18"/>
        </w:rPr>
        <w:t>.</w:t>
      </w:r>
    </w:p>
    <w:p w14:paraId="70CB8848" w14:textId="5FA0C98E" w:rsidR="007D12D5" w:rsidRPr="00A105D3" w:rsidRDefault="007D12D5" w:rsidP="007D12D5">
      <w:pPr>
        <w:spacing w:before="0" w:after="200" w:line="276" w:lineRule="auto"/>
        <w:jc w:val="both"/>
        <w:rPr>
          <w:sz w:val="18"/>
          <w:szCs w:val="18"/>
        </w:rPr>
      </w:pPr>
      <w:r w:rsidRPr="00A105D3">
        <w:rPr>
          <w:sz w:val="18"/>
          <w:szCs w:val="18"/>
        </w:rPr>
        <w:t>*</w:t>
      </w:r>
      <w:r w:rsidR="000465D6">
        <w:rPr>
          <w:sz w:val="18"/>
          <w:szCs w:val="18"/>
        </w:rPr>
        <w:t>*</w:t>
      </w:r>
      <w:r w:rsidR="002D42CC">
        <w:rPr>
          <w:sz w:val="18"/>
          <w:szCs w:val="18"/>
        </w:rPr>
        <w:t> </w:t>
      </w:r>
      <w:r w:rsidRPr="00A105D3">
        <w:rPr>
          <w:sz w:val="18"/>
          <w:szCs w:val="18"/>
        </w:rPr>
        <w:t>Lai īstenoto 5.</w:t>
      </w:r>
      <w:r w:rsidR="002D42CC">
        <w:rPr>
          <w:sz w:val="18"/>
          <w:szCs w:val="18"/>
        </w:rPr>
        <w:t> </w:t>
      </w:r>
      <w:r w:rsidRPr="00A105D3">
        <w:rPr>
          <w:sz w:val="18"/>
          <w:szCs w:val="18"/>
        </w:rPr>
        <w:t>prioritāti, tiek izstrādāta Administratīvās kapacitātes ceļa karte Kohēzijas politikas mērķu sasniegšanai 2021.–2027.</w:t>
      </w:r>
      <w:r w:rsidR="002D42CC">
        <w:rPr>
          <w:sz w:val="18"/>
          <w:szCs w:val="18"/>
        </w:rPr>
        <w:t> </w:t>
      </w:r>
      <w:r w:rsidRPr="00A105D3">
        <w:rPr>
          <w:sz w:val="18"/>
          <w:szCs w:val="18"/>
        </w:rPr>
        <w:t xml:space="preserve">gada plānošanas periodā, kas kalpos par galveno vadlīniju, plānu un atskaites punktu virzībā uz mērķi radīt nepieciešamos priekšnosacījumus cilvēkresursu, finansējuma, zināšanu pārneses, rīku un tehnoloģiju ieguldījumu pietiekamībai Kohēzijas politikas fondu programmu un projektu rezultātu efektīvai un savlaicīgai sasniegšanai. </w:t>
      </w:r>
    </w:p>
    <w:p w14:paraId="43E87CA7" w14:textId="7D416E38" w:rsidR="00072B6A" w:rsidRDefault="002156D4" w:rsidP="00F46FD8">
      <w:pPr>
        <w:pStyle w:val="Heading2"/>
      </w:pPr>
      <w:bookmarkStart w:id="37" w:name="_Toc73710537"/>
      <w:r>
        <w:t xml:space="preserve">3. </w:t>
      </w:r>
      <w:r w:rsidR="008B02C3">
        <w:t>pielikums</w:t>
      </w:r>
      <w:r w:rsidR="006B687F">
        <w:t>.</w:t>
      </w:r>
      <w:r w:rsidR="008B02C3">
        <w:t xml:space="preserve"> </w:t>
      </w:r>
      <w:r w:rsidR="00C3325F">
        <w:t>Plāna</w:t>
      </w:r>
      <w:r w:rsidR="008F2458">
        <w:t xml:space="preserve"> īstenošan</w:t>
      </w:r>
      <w:r w:rsidR="00F22D38">
        <w:t xml:space="preserve">as procesi, </w:t>
      </w:r>
      <w:r w:rsidR="008F2458">
        <w:t>iesaistītās puses un to uzdevumi</w:t>
      </w:r>
      <w:bookmarkEnd w:id="37"/>
    </w:p>
    <w:p w14:paraId="4902E4A4" w14:textId="77777777" w:rsidR="008F2458" w:rsidRDefault="008F2458" w:rsidP="008F2458">
      <w:pPr>
        <w:spacing w:line="240" w:lineRule="auto"/>
        <w:jc w:val="both"/>
      </w:pPr>
    </w:p>
    <w:tbl>
      <w:tblPr>
        <w:tblStyle w:val="Reatabulagaia1"/>
        <w:tblW w:w="5255" w:type="pct"/>
        <w:tblLook w:val="06A0" w:firstRow="1" w:lastRow="0" w:firstColumn="1" w:lastColumn="0" w:noHBand="1" w:noVBand="1"/>
      </w:tblPr>
      <w:tblGrid>
        <w:gridCol w:w="1719"/>
        <w:gridCol w:w="2106"/>
        <w:gridCol w:w="3261"/>
        <w:gridCol w:w="2549"/>
        <w:gridCol w:w="2371"/>
        <w:gridCol w:w="2373"/>
        <w:gridCol w:w="23"/>
      </w:tblGrid>
      <w:tr w:rsidR="008F2458" w:rsidRPr="001A38D0" w14:paraId="2B2AF02E" w14:textId="77777777" w:rsidTr="00AF7180">
        <w:trPr>
          <w:trHeight w:val="398"/>
        </w:trPr>
        <w:tc>
          <w:tcPr>
            <w:tcW w:w="597" w:type="pct"/>
            <w:vMerge w:val="restart"/>
            <w:vAlign w:val="center"/>
          </w:tcPr>
          <w:p w14:paraId="0F0A367B" w14:textId="77777777" w:rsidR="008F2458" w:rsidRPr="008F2458" w:rsidRDefault="008F2458" w:rsidP="008F2458">
            <w:pPr>
              <w:spacing w:before="0" w:line="240" w:lineRule="auto"/>
              <w:ind w:left="-114" w:firstLine="114"/>
              <w:jc w:val="center"/>
              <w:rPr>
                <w:b/>
                <w:bCs/>
                <w:sz w:val="18"/>
                <w:szCs w:val="18"/>
              </w:rPr>
            </w:pPr>
            <w:r w:rsidRPr="008F2458">
              <w:rPr>
                <w:b/>
                <w:bCs/>
                <w:sz w:val="18"/>
                <w:szCs w:val="18"/>
              </w:rPr>
              <w:t>Procesi</w:t>
            </w:r>
          </w:p>
        </w:tc>
        <w:tc>
          <w:tcPr>
            <w:tcW w:w="731" w:type="pct"/>
            <w:vMerge w:val="restart"/>
            <w:vAlign w:val="center"/>
          </w:tcPr>
          <w:p w14:paraId="15D8CA6D" w14:textId="77777777" w:rsidR="008F2458" w:rsidRPr="008F2458" w:rsidRDefault="008F2458" w:rsidP="008F2458">
            <w:pPr>
              <w:spacing w:before="0" w:line="240" w:lineRule="auto"/>
              <w:jc w:val="center"/>
              <w:rPr>
                <w:b/>
                <w:bCs/>
                <w:sz w:val="18"/>
                <w:szCs w:val="18"/>
              </w:rPr>
            </w:pPr>
            <w:r w:rsidRPr="008F2458">
              <w:rPr>
                <w:b/>
                <w:bCs/>
                <w:sz w:val="18"/>
                <w:szCs w:val="18"/>
              </w:rPr>
              <w:t>Valsts kanceleja</w:t>
            </w:r>
          </w:p>
        </w:tc>
        <w:tc>
          <w:tcPr>
            <w:tcW w:w="1132" w:type="pct"/>
            <w:vMerge w:val="restart"/>
            <w:vAlign w:val="center"/>
          </w:tcPr>
          <w:p w14:paraId="38DA84D9" w14:textId="77777777" w:rsidR="008F2458" w:rsidRPr="008F2458" w:rsidRDefault="008F2458" w:rsidP="008F2458">
            <w:pPr>
              <w:spacing w:before="0" w:line="240" w:lineRule="auto"/>
              <w:jc w:val="center"/>
              <w:rPr>
                <w:b/>
                <w:bCs/>
                <w:sz w:val="18"/>
                <w:szCs w:val="18"/>
              </w:rPr>
            </w:pPr>
            <w:r w:rsidRPr="008F2458">
              <w:rPr>
                <w:b/>
                <w:bCs/>
                <w:sz w:val="18"/>
                <w:szCs w:val="18"/>
              </w:rPr>
              <w:t>Valsts administrācijas skola</w:t>
            </w:r>
          </w:p>
        </w:tc>
        <w:tc>
          <w:tcPr>
            <w:tcW w:w="2540" w:type="pct"/>
            <w:gridSpan w:val="4"/>
            <w:vAlign w:val="center"/>
          </w:tcPr>
          <w:p w14:paraId="32275D16" w14:textId="522E5E5E" w:rsidR="008F2458" w:rsidRPr="008F2458" w:rsidRDefault="008F2458" w:rsidP="008F2458">
            <w:pPr>
              <w:spacing w:before="0" w:line="240" w:lineRule="auto"/>
              <w:jc w:val="center"/>
              <w:rPr>
                <w:b/>
                <w:bCs/>
                <w:sz w:val="18"/>
                <w:szCs w:val="18"/>
              </w:rPr>
            </w:pPr>
            <w:r w:rsidRPr="008F2458">
              <w:rPr>
                <w:b/>
                <w:bCs/>
                <w:sz w:val="18"/>
                <w:szCs w:val="18"/>
              </w:rPr>
              <w:t>Iestāde</w:t>
            </w:r>
            <w:r w:rsidR="006B687F">
              <w:rPr>
                <w:b/>
                <w:bCs/>
                <w:sz w:val="18"/>
                <w:szCs w:val="18"/>
              </w:rPr>
              <w:t>s</w:t>
            </w:r>
          </w:p>
        </w:tc>
      </w:tr>
      <w:tr w:rsidR="008F2458" w:rsidRPr="001A38D0" w14:paraId="72C3A87E" w14:textId="77777777" w:rsidTr="00AF7180">
        <w:trPr>
          <w:gridAfter w:val="1"/>
          <w:wAfter w:w="8" w:type="pct"/>
          <w:trHeight w:val="640"/>
        </w:trPr>
        <w:tc>
          <w:tcPr>
            <w:tcW w:w="597" w:type="pct"/>
            <w:vMerge/>
            <w:vAlign w:val="center"/>
          </w:tcPr>
          <w:p w14:paraId="294CF0B9" w14:textId="77777777" w:rsidR="008F2458" w:rsidRPr="008F2458" w:rsidRDefault="008F2458" w:rsidP="008F2458">
            <w:pPr>
              <w:spacing w:before="0" w:line="240" w:lineRule="auto"/>
              <w:ind w:left="-114" w:firstLine="114"/>
              <w:jc w:val="center"/>
              <w:rPr>
                <w:b/>
                <w:bCs/>
                <w:sz w:val="18"/>
                <w:szCs w:val="18"/>
              </w:rPr>
            </w:pPr>
          </w:p>
        </w:tc>
        <w:tc>
          <w:tcPr>
            <w:tcW w:w="731" w:type="pct"/>
            <w:vMerge/>
            <w:vAlign w:val="center"/>
          </w:tcPr>
          <w:p w14:paraId="07BBC526" w14:textId="77777777" w:rsidR="008F2458" w:rsidRPr="008F2458" w:rsidRDefault="008F2458" w:rsidP="008F2458">
            <w:pPr>
              <w:spacing w:before="0" w:line="240" w:lineRule="auto"/>
              <w:jc w:val="center"/>
              <w:rPr>
                <w:b/>
                <w:bCs/>
                <w:sz w:val="18"/>
                <w:szCs w:val="18"/>
              </w:rPr>
            </w:pPr>
          </w:p>
        </w:tc>
        <w:tc>
          <w:tcPr>
            <w:tcW w:w="1132" w:type="pct"/>
            <w:vMerge/>
            <w:vAlign w:val="center"/>
          </w:tcPr>
          <w:p w14:paraId="4986F169" w14:textId="77777777" w:rsidR="008F2458" w:rsidRPr="008F2458" w:rsidRDefault="008F2458" w:rsidP="008F2458">
            <w:pPr>
              <w:spacing w:before="0" w:line="240" w:lineRule="auto"/>
              <w:jc w:val="center"/>
              <w:rPr>
                <w:b/>
                <w:bCs/>
                <w:sz w:val="18"/>
                <w:szCs w:val="18"/>
              </w:rPr>
            </w:pPr>
          </w:p>
        </w:tc>
        <w:tc>
          <w:tcPr>
            <w:tcW w:w="885" w:type="pct"/>
            <w:vAlign w:val="center"/>
          </w:tcPr>
          <w:p w14:paraId="58E8223C" w14:textId="26578315" w:rsidR="008F2458" w:rsidRPr="008F2458" w:rsidRDefault="008F2458" w:rsidP="008F2458">
            <w:pPr>
              <w:spacing w:before="0" w:line="240" w:lineRule="auto"/>
              <w:jc w:val="center"/>
              <w:rPr>
                <w:b/>
                <w:bCs/>
                <w:sz w:val="18"/>
                <w:szCs w:val="18"/>
              </w:rPr>
            </w:pPr>
            <w:r w:rsidRPr="008F2458">
              <w:rPr>
                <w:b/>
                <w:bCs/>
                <w:sz w:val="18"/>
                <w:szCs w:val="18"/>
              </w:rPr>
              <w:t>vadītājs</w:t>
            </w:r>
          </w:p>
        </w:tc>
        <w:tc>
          <w:tcPr>
            <w:tcW w:w="823" w:type="pct"/>
            <w:vAlign w:val="center"/>
          </w:tcPr>
          <w:p w14:paraId="5C763083" w14:textId="42F89202" w:rsidR="008F2458" w:rsidRPr="008F2458" w:rsidRDefault="006B687F" w:rsidP="008F2458">
            <w:pPr>
              <w:spacing w:before="0" w:line="240" w:lineRule="auto"/>
              <w:jc w:val="center"/>
              <w:rPr>
                <w:b/>
                <w:bCs/>
                <w:sz w:val="18"/>
                <w:szCs w:val="18"/>
              </w:rPr>
            </w:pPr>
            <w:r>
              <w:rPr>
                <w:b/>
                <w:bCs/>
                <w:sz w:val="18"/>
                <w:szCs w:val="18"/>
              </w:rPr>
              <w:t>a</w:t>
            </w:r>
            <w:r w:rsidR="008F2458" w:rsidRPr="008F2458">
              <w:rPr>
                <w:b/>
                <w:bCs/>
                <w:sz w:val="18"/>
                <w:szCs w:val="18"/>
              </w:rPr>
              <w:t xml:space="preserve">tbildīgais par </w:t>
            </w:r>
            <w:r w:rsidR="009508D9">
              <w:rPr>
                <w:b/>
                <w:bCs/>
                <w:sz w:val="18"/>
                <w:szCs w:val="18"/>
              </w:rPr>
              <w:t>cilvēkresursu attīstību</w:t>
            </w:r>
          </w:p>
        </w:tc>
        <w:tc>
          <w:tcPr>
            <w:tcW w:w="824" w:type="pct"/>
            <w:vAlign w:val="center"/>
          </w:tcPr>
          <w:p w14:paraId="3D2FEDD4" w14:textId="683E9AEF" w:rsidR="008F2458" w:rsidRPr="008F2458" w:rsidRDefault="006B687F" w:rsidP="008F2458">
            <w:pPr>
              <w:spacing w:before="0" w:line="240" w:lineRule="auto"/>
              <w:jc w:val="center"/>
              <w:rPr>
                <w:b/>
                <w:bCs/>
                <w:sz w:val="18"/>
                <w:szCs w:val="18"/>
              </w:rPr>
            </w:pPr>
            <w:r>
              <w:rPr>
                <w:b/>
                <w:bCs/>
                <w:sz w:val="18"/>
                <w:szCs w:val="18"/>
              </w:rPr>
              <w:t>n</w:t>
            </w:r>
            <w:r w:rsidR="008F2458" w:rsidRPr="008F2458">
              <w:rPr>
                <w:b/>
                <w:bCs/>
                <w:sz w:val="18"/>
                <w:szCs w:val="18"/>
              </w:rPr>
              <w:t>odarbinātie</w:t>
            </w:r>
          </w:p>
        </w:tc>
      </w:tr>
      <w:tr w:rsidR="008F2458" w:rsidRPr="001A38D0" w14:paraId="1401177C" w14:textId="77777777" w:rsidTr="00AF7180">
        <w:trPr>
          <w:gridAfter w:val="1"/>
          <w:wAfter w:w="8" w:type="pct"/>
        </w:trPr>
        <w:tc>
          <w:tcPr>
            <w:tcW w:w="597" w:type="pct"/>
          </w:tcPr>
          <w:p w14:paraId="5723D8BE" w14:textId="77777777" w:rsidR="008F2458" w:rsidRPr="009508D9" w:rsidRDefault="008F2458" w:rsidP="00D1268F">
            <w:pPr>
              <w:spacing w:before="0" w:line="240" w:lineRule="auto"/>
              <w:rPr>
                <w:b/>
                <w:bCs/>
                <w:sz w:val="18"/>
                <w:szCs w:val="18"/>
              </w:rPr>
            </w:pPr>
            <w:r w:rsidRPr="009508D9">
              <w:rPr>
                <w:b/>
                <w:bCs/>
                <w:sz w:val="18"/>
                <w:szCs w:val="18"/>
              </w:rPr>
              <w:t>Mācību vajadzību definēšana un plānošana</w:t>
            </w:r>
          </w:p>
        </w:tc>
        <w:tc>
          <w:tcPr>
            <w:tcW w:w="731" w:type="pct"/>
          </w:tcPr>
          <w:p w14:paraId="153ECB51" w14:textId="44CAA2F5" w:rsidR="008F2458" w:rsidRPr="001A38D0" w:rsidRDefault="008F2458" w:rsidP="00704EE7">
            <w:pPr>
              <w:pStyle w:val="ListParagraph"/>
              <w:numPr>
                <w:ilvl w:val="0"/>
                <w:numId w:val="5"/>
              </w:numPr>
              <w:spacing w:before="0" w:line="240" w:lineRule="auto"/>
              <w:ind w:left="133" w:hanging="142"/>
              <w:contextualSpacing w:val="0"/>
              <w:rPr>
                <w:sz w:val="18"/>
                <w:szCs w:val="18"/>
              </w:rPr>
            </w:pPr>
            <w:r w:rsidRPr="001A38D0">
              <w:rPr>
                <w:sz w:val="18"/>
                <w:szCs w:val="18"/>
              </w:rPr>
              <w:t>Nosaka valsts pārvaldes nodarbināto mācīšanās un attīstības konceptuālos virzienus un prioritātes, balstoties uz starptautiskajiem un nacionālajiem plānošanas dokumentiem</w:t>
            </w:r>
            <w:r w:rsidR="006B687F">
              <w:rPr>
                <w:sz w:val="18"/>
                <w:szCs w:val="18"/>
              </w:rPr>
              <w:t>.</w:t>
            </w:r>
          </w:p>
          <w:p w14:paraId="250A912F" w14:textId="2CDA6C91" w:rsidR="008F2458" w:rsidRPr="008F2458" w:rsidRDefault="008F2458" w:rsidP="00704EE7">
            <w:pPr>
              <w:pStyle w:val="ListParagraph"/>
              <w:numPr>
                <w:ilvl w:val="0"/>
                <w:numId w:val="5"/>
              </w:numPr>
              <w:spacing w:before="0" w:line="240" w:lineRule="auto"/>
              <w:ind w:left="133" w:hanging="142"/>
              <w:contextualSpacing w:val="0"/>
              <w:rPr>
                <w:sz w:val="18"/>
                <w:szCs w:val="18"/>
              </w:rPr>
            </w:pPr>
            <w:r w:rsidRPr="001A38D0">
              <w:rPr>
                <w:sz w:val="18"/>
                <w:szCs w:val="18"/>
              </w:rPr>
              <w:t>Izvirza stratēģiskās mācību vajadzības, kas ir obligātas visai valsts pārvaldei</w:t>
            </w:r>
            <w:r w:rsidR="006B687F">
              <w:rPr>
                <w:sz w:val="18"/>
                <w:szCs w:val="18"/>
              </w:rPr>
              <w:t>.</w:t>
            </w:r>
          </w:p>
        </w:tc>
        <w:tc>
          <w:tcPr>
            <w:tcW w:w="1132" w:type="pct"/>
          </w:tcPr>
          <w:p w14:paraId="217078BD" w14:textId="53BCF399" w:rsidR="008F2458" w:rsidRPr="001A38D0" w:rsidRDefault="006B687F" w:rsidP="00704EE7">
            <w:pPr>
              <w:pStyle w:val="ListParagraph"/>
              <w:numPr>
                <w:ilvl w:val="0"/>
                <w:numId w:val="5"/>
              </w:numPr>
              <w:spacing w:before="0" w:line="240" w:lineRule="auto"/>
              <w:ind w:left="182" w:hanging="182"/>
              <w:contextualSpacing w:val="0"/>
              <w:rPr>
                <w:sz w:val="18"/>
                <w:szCs w:val="18"/>
              </w:rPr>
            </w:pPr>
            <w:r>
              <w:rPr>
                <w:sz w:val="18"/>
                <w:szCs w:val="18"/>
              </w:rPr>
              <w:t>Nosaka</w:t>
            </w:r>
            <w:r w:rsidR="008F2458" w:rsidRPr="001A38D0">
              <w:rPr>
                <w:sz w:val="18"/>
                <w:szCs w:val="18"/>
              </w:rPr>
              <w:t xml:space="preserve"> iestāžu mācīšanās un attīstīšanas vajadzīb</w:t>
            </w:r>
            <w:r>
              <w:rPr>
                <w:sz w:val="18"/>
                <w:szCs w:val="18"/>
              </w:rPr>
              <w:t>as</w:t>
            </w:r>
            <w:r w:rsidR="008F2458" w:rsidRPr="001A38D0">
              <w:rPr>
                <w:sz w:val="18"/>
                <w:szCs w:val="18"/>
              </w:rPr>
              <w:t>, izmantojot pētniecības rīku aptauju veikšanai</w:t>
            </w:r>
            <w:r>
              <w:rPr>
                <w:sz w:val="18"/>
                <w:szCs w:val="18"/>
              </w:rPr>
              <w:t>.</w:t>
            </w:r>
          </w:p>
          <w:p w14:paraId="72D4BB21" w14:textId="0732E22B" w:rsidR="008F2458" w:rsidRPr="001A38D0" w:rsidRDefault="008F2458" w:rsidP="00704EE7">
            <w:pPr>
              <w:pStyle w:val="ListParagraph"/>
              <w:numPr>
                <w:ilvl w:val="0"/>
                <w:numId w:val="5"/>
              </w:numPr>
              <w:spacing w:before="0" w:line="240" w:lineRule="auto"/>
              <w:ind w:left="182" w:hanging="182"/>
              <w:contextualSpacing w:val="0"/>
              <w:rPr>
                <w:sz w:val="18"/>
                <w:szCs w:val="18"/>
              </w:rPr>
            </w:pPr>
            <w:r w:rsidRPr="001A38D0">
              <w:rPr>
                <w:sz w:val="18"/>
                <w:szCs w:val="18"/>
              </w:rPr>
              <w:t>Sniedz atbalstu ministrij</w:t>
            </w:r>
            <w:r w:rsidR="003501B3">
              <w:rPr>
                <w:sz w:val="18"/>
                <w:szCs w:val="18"/>
              </w:rPr>
              <w:t>u resoriem</w:t>
            </w:r>
            <w:r w:rsidRPr="001A38D0">
              <w:rPr>
                <w:sz w:val="18"/>
                <w:szCs w:val="18"/>
              </w:rPr>
              <w:t xml:space="preserve"> mācīšanās un attīstības vajadzību plānošanā 2 līdz 3 gadu periodā, nosakot korporatīvās mācību vajadzības, kas sastāda 60–70</w:t>
            </w:r>
            <w:r w:rsidR="002D42CC">
              <w:rPr>
                <w:sz w:val="18"/>
                <w:szCs w:val="18"/>
              </w:rPr>
              <w:t> </w:t>
            </w:r>
            <w:r w:rsidRPr="001A38D0">
              <w:rPr>
                <w:sz w:val="18"/>
                <w:szCs w:val="18"/>
              </w:rPr>
              <w:t>%</w:t>
            </w:r>
            <w:r w:rsidR="006B687F">
              <w:rPr>
                <w:sz w:val="18"/>
                <w:szCs w:val="18"/>
              </w:rPr>
              <w:t>.</w:t>
            </w:r>
          </w:p>
          <w:p w14:paraId="661BE456" w14:textId="09EB2E45" w:rsidR="008F2458" w:rsidRPr="001A38D0" w:rsidRDefault="008F2458" w:rsidP="00704EE7">
            <w:pPr>
              <w:pStyle w:val="ListParagraph"/>
              <w:numPr>
                <w:ilvl w:val="0"/>
                <w:numId w:val="5"/>
              </w:numPr>
              <w:spacing w:before="0" w:line="240" w:lineRule="auto"/>
              <w:ind w:left="182" w:hanging="182"/>
              <w:contextualSpacing w:val="0"/>
              <w:rPr>
                <w:sz w:val="18"/>
                <w:szCs w:val="18"/>
              </w:rPr>
            </w:pPr>
            <w:r w:rsidRPr="001A38D0">
              <w:rPr>
                <w:sz w:val="18"/>
                <w:szCs w:val="18"/>
              </w:rPr>
              <w:t>Sniedz atbalstu iestādēm izveidot individuālo iestādes mācīšanās un attīstības programmu nodarbinātajiem, balstoties uz aptaujas datiem</w:t>
            </w:r>
            <w:r w:rsidR="006B687F">
              <w:rPr>
                <w:sz w:val="18"/>
                <w:szCs w:val="18"/>
              </w:rPr>
              <w:t>.</w:t>
            </w:r>
          </w:p>
          <w:p w14:paraId="5713A11D" w14:textId="1E5AD526" w:rsidR="008F2458" w:rsidRPr="001A38D0" w:rsidRDefault="008F2458" w:rsidP="00704EE7">
            <w:pPr>
              <w:pStyle w:val="ListParagraph"/>
              <w:numPr>
                <w:ilvl w:val="0"/>
                <w:numId w:val="5"/>
              </w:numPr>
              <w:spacing w:before="0" w:line="240" w:lineRule="auto"/>
              <w:ind w:left="182" w:hanging="182"/>
              <w:contextualSpacing w:val="0"/>
              <w:rPr>
                <w:sz w:val="18"/>
                <w:szCs w:val="18"/>
              </w:rPr>
            </w:pPr>
            <w:r w:rsidRPr="001A38D0">
              <w:rPr>
                <w:sz w:val="18"/>
                <w:szCs w:val="18"/>
              </w:rPr>
              <w:t>Nodrošina budžeta plānošanu un organizēšanu (finansējuma pieprasījums prioritārajiem virzieniem un obligātajām mācībām; vienošanās ar iestādēm par mācību īstenošanu)</w:t>
            </w:r>
            <w:r w:rsidR="006B687F">
              <w:rPr>
                <w:sz w:val="18"/>
                <w:szCs w:val="18"/>
              </w:rPr>
              <w:t>.</w:t>
            </w:r>
          </w:p>
        </w:tc>
        <w:tc>
          <w:tcPr>
            <w:tcW w:w="885" w:type="pct"/>
          </w:tcPr>
          <w:p w14:paraId="2718C8A0" w14:textId="1C146D7E" w:rsidR="008F2458" w:rsidRPr="001A38D0" w:rsidRDefault="008F2458" w:rsidP="00704EE7">
            <w:pPr>
              <w:pStyle w:val="ListParagraph"/>
              <w:numPr>
                <w:ilvl w:val="0"/>
                <w:numId w:val="5"/>
              </w:numPr>
              <w:spacing w:before="0" w:line="240" w:lineRule="auto"/>
              <w:ind w:left="184" w:hanging="184"/>
              <w:contextualSpacing w:val="0"/>
              <w:rPr>
                <w:sz w:val="18"/>
                <w:szCs w:val="18"/>
              </w:rPr>
            </w:pPr>
            <w:r w:rsidRPr="001A38D0">
              <w:rPr>
                <w:sz w:val="18"/>
                <w:szCs w:val="18"/>
              </w:rPr>
              <w:t>Iestādes līmenī paredz atbilstošus resursus nodarbināto attīstībai, līdz 2027.</w:t>
            </w:r>
            <w:r w:rsidR="00BC5A68">
              <w:rPr>
                <w:sz w:val="18"/>
                <w:szCs w:val="18"/>
              </w:rPr>
              <w:t xml:space="preserve"> </w:t>
            </w:r>
            <w:r w:rsidRPr="001A38D0">
              <w:rPr>
                <w:sz w:val="18"/>
                <w:szCs w:val="18"/>
              </w:rPr>
              <w:t xml:space="preserve">gadam </w:t>
            </w:r>
            <w:r w:rsidR="00432815">
              <w:rPr>
                <w:sz w:val="18"/>
                <w:szCs w:val="18"/>
              </w:rPr>
              <w:t>iespēju robežās</w:t>
            </w:r>
            <w:proofErr w:type="gramStart"/>
            <w:r w:rsidR="00432815">
              <w:rPr>
                <w:sz w:val="18"/>
                <w:szCs w:val="18"/>
              </w:rPr>
              <w:t xml:space="preserve"> </w:t>
            </w:r>
            <w:r w:rsidR="002F05A8">
              <w:rPr>
                <w:sz w:val="18"/>
                <w:szCs w:val="18"/>
              </w:rPr>
              <w:t>tuvinoties</w:t>
            </w:r>
            <w:r w:rsidRPr="001A38D0">
              <w:rPr>
                <w:sz w:val="18"/>
                <w:szCs w:val="18"/>
              </w:rPr>
              <w:t xml:space="preserve"> </w:t>
            </w:r>
            <w:r w:rsidR="007F7EBB">
              <w:rPr>
                <w:sz w:val="18"/>
                <w:szCs w:val="18"/>
              </w:rPr>
              <w:t xml:space="preserve">apmēram </w:t>
            </w:r>
            <w:r w:rsidRPr="001A38D0">
              <w:rPr>
                <w:sz w:val="18"/>
                <w:szCs w:val="18"/>
              </w:rPr>
              <w:t>5</w:t>
            </w:r>
            <w:proofErr w:type="gramEnd"/>
            <w:r w:rsidR="002D42CC">
              <w:rPr>
                <w:sz w:val="18"/>
                <w:szCs w:val="18"/>
              </w:rPr>
              <w:t> </w:t>
            </w:r>
            <w:r w:rsidRPr="001A38D0">
              <w:rPr>
                <w:sz w:val="18"/>
                <w:szCs w:val="18"/>
              </w:rPr>
              <w:t>%</w:t>
            </w:r>
            <w:r w:rsidR="007F7EBB">
              <w:rPr>
                <w:sz w:val="18"/>
                <w:szCs w:val="18"/>
              </w:rPr>
              <w:t xml:space="preserve"> no</w:t>
            </w:r>
            <w:r w:rsidR="002F05A8">
              <w:rPr>
                <w:sz w:val="18"/>
                <w:szCs w:val="18"/>
              </w:rPr>
              <w:t xml:space="preserve"> </w:t>
            </w:r>
            <w:r w:rsidR="007F7EBB">
              <w:rPr>
                <w:sz w:val="18"/>
                <w:szCs w:val="18"/>
              </w:rPr>
              <w:t xml:space="preserve">atlīdzības </w:t>
            </w:r>
            <w:r w:rsidR="002F05A8">
              <w:rPr>
                <w:sz w:val="18"/>
                <w:szCs w:val="18"/>
              </w:rPr>
              <w:t>budžeta</w:t>
            </w:r>
            <w:r w:rsidR="006B687F">
              <w:rPr>
                <w:sz w:val="18"/>
                <w:szCs w:val="18"/>
              </w:rPr>
              <w:t>.</w:t>
            </w:r>
            <w:r w:rsidR="00432815">
              <w:rPr>
                <w:sz w:val="18"/>
                <w:szCs w:val="18"/>
              </w:rPr>
              <w:t>*</w:t>
            </w:r>
          </w:p>
          <w:p w14:paraId="7CD57BF6" w14:textId="0C1D08D5" w:rsidR="008F2458" w:rsidRDefault="008F2458" w:rsidP="00704EE7">
            <w:pPr>
              <w:pStyle w:val="ListParagraph"/>
              <w:numPr>
                <w:ilvl w:val="0"/>
                <w:numId w:val="5"/>
              </w:numPr>
              <w:spacing w:before="0" w:line="240" w:lineRule="auto"/>
              <w:ind w:left="184" w:hanging="184"/>
              <w:contextualSpacing w:val="0"/>
              <w:rPr>
                <w:sz w:val="18"/>
                <w:szCs w:val="18"/>
              </w:rPr>
            </w:pPr>
            <w:r w:rsidRPr="001A38D0">
              <w:rPr>
                <w:sz w:val="18"/>
                <w:szCs w:val="18"/>
              </w:rPr>
              <w:t>Balstoties uz iestādes stratēģiskajiem mērķiem, identificē operacionālās speciālās un korporatīvas mācīšanās un attīstības vajadzības iestādē</w:t>
            </w:r>
            <w:r w:rsidR="006B687F">
              <w:rPr>
                <w:sz w:val="18"/>
                <w:szCs w:val="18"/>
              </w:rPr>
              <w:t>.</w:t>
            </w:r>
          </w:p>
          <w:p w14:paraId="25018467" w14:textId="77777777" w:rsidR="009F6C61" w:rsidRPr="001A38D0" w:rsidRDefault="009F6C61" w:rsidP="009F6C61">
            <w:pPr>
              <w:pStyle w:val="ListParagraph"/>
              <w:spacing w:before="0" w:line="240" w:lineRule="auto"/>
              <w:ind w:left="184"/>
              <w:contextualSpacing w:val="0"/>
              <w:rPr>
                <w:sz w:val="18"/>
                <w:szCs w:val="18"/>
              </w:rPr>
            </w:pPr>
          </w:p>
        </w:tc>
        <w:tc>
          <w:tcPr>
            <w:tcW w:w="823" w:type="pct"/>
          </w:tcPr>
          <w:p w14:paraId="46413CF5" w14:textId="50E89A2F" w:rsidR="008F2458" w:rsidRPr="001A38D0" w:rsidRDefault="008F2458" w:rsidP="00704EE7">
            <w:pPr>
              <w:pStyle w:val="ListParagraph"/>
              <w:numPr>
                <w:ilvl w:val="0"/>
                <w:numId w:val="5"/>
              </w:numPr>
              <w:spacing w:before="0" w:line="240" w:lineRule="auto"/>
              <w:ind w:left="184" w:hanging="219"/>
              <w:contextualSpacing w:val="0"/>
              <w:rPr>
                <w:sz w:val="18"/>
                <w:szCs w:val="18"/>
              </w:rPr>
            </w:pPr>
            <w:r w:rsidRPr="001A38D0">
              <w:rPr>
                <w:sz w:val="18"/>
                <w:szCs w:val="18"/>
              </w:rPr>
              <w:t>Identificē nodarbināto individuālās mācību vajadzības, balstoties uz darba snieguma rezultātiem</w:t>
            </w:r>
            <w:r w:rsidR="006B687F">
              <w:rPr>
                <w:sz w:val="18"/>
                <w:szCs w:val="18"/>
              </w:rPr>
              <w:t>.</w:t>
            </w:r>
          </w:p>
          <w:p w14:paraId="4FCC5F2A" w14:textId="066FEFDE" w:rsidR="008F2458" w:rsidRPr="001A38D0" w:rsidRDefault="008F2458" w:rsidP="00704EE7">
            <w:pPr>
              <w:pStyle w:val="ListParagraph"/>
              <w:numPr>
                <w:ilvl w:val="0"/>
                <w:numId w:val="5"/>
              </w:numPr>
              <w:spacing w:before="0" w:line="240" w:lineRule="auto"/>
              <w:ind w:left="184" w:hanging="219"/>
              <w:contextualSpacing w:val="0"/>
              <w:rPr>
                <w:sz w:val="18"/>
                <w:szCs w:val="18"/>
              </w:rPr>
            </w:pPr>
            <w:r w:rsidRPr="001A38D0">
              <w:rPr>
                <w:sz w:val="18"/>
                <w:szCs w:val="18"/>
              </w:rPr>
              <w:t>Izveido iestādes mācības plānu</w:t>
            </w:r>
            <w:r w:rsidR="00576781">
              <w:rPr>
                <w:sz w:val="18"/>
                <w:szCs w:val="18"/>
              </w:rPr>
              <w:t xml:space="preserve"> ne retāk kā reizi gadā</w:t>
            </w:r>
            <w:r w:rsidRPr="001A38D0">
              <w:rPr>
                <w:sz w:val="18"/>
                <w:szCs w:val="18"/>
              </w:rPr>
              <w:t>, izmantojot VAS mācību platform</w:t>
            </w:r>
            <w:r w:rsidR="00100A61">
              <w:rPr>
                <w:sz w:val="18"/>
                <w:szCs w:val="18"/>
              </w:rPr>
              <w:t>ā piedāvātās iespējas</w:t>
            </w:r>
            <w:r w:rsidR="003501B3">
              <w:rPr>
                <w:sz w:val="18"/>
                <w:szCs w:val="18"/>
              </w:rPr>
              <w:t xml:space="preserve"> (t.i., sadarbībā ar VAS plāno kopīgās mācības, kas ir noteiktas publiskajā pārvaldē)</w:t>
            </w:r>
            <w:r w:rsidR="006B687F">
              <w:rPr>
                <w:sz w:val="18"/>
                <w:szCs w:val="18"/>
              </w:rPr>
              <w:t>.</w:t>
            </w:r>
          </w:p>
          <w:p w14:paraId="6E6BB821" w14:textId="77777777" w:rsidR="008F2458" w:rsidRPr="001A38D0" w:rsidRDefault="008F2458" w:rsidP="00D1268F">
            <w:pPr>
              <w:pStyle w:val="ListParagraph"/>
              <w:spacing w:before="0" w:line="240" w:lineRule="auto"/>
              <w:ind w:left="184"/>
              <w:contextualSpacing w:val="0"/>
              <w:rPr>
                <w:sz w:val="18"/>
                <w:szCs w:val="18"/>
              </w:rPr>
            </w:pPr>
          </w:p>
        </w:tc>
        <w:tc>
          <w:tcPr>
            <w:tcW w:w="824" w:type="pct"/>
          </w:tcPr>
          <w:p w14:paraId="3583BD14" w14:textId="0F51D59E" w:rsidR="008F2458" w:rsidRPr="001A38D0" w:rsidRDefault="008F2458" w:rsidP="00704EE7">
            <w:pPr>
              <w:pStyle w:val="ListParagraph"/>
              <w:numPr>
                <w:ilvl w:val="0"/>
                <w:numId w:val="5"/>
              </w:numPr>
              <w:spacing w:before="0" w:line="240" w:lineRule="auto"/>
              <w:ind w:left="172" w:hanging="172"/>
              <w:contextualSpacing w:val="0"/>
              <w:rPr>
                <w:sz w:val="18"/>
                <w:szCs w:val="18"/>
              </w:rPr>
            </w:pPr>
            <w:r w:rsidRPr="001A38D0">
              <w:rPr>
                <w:sz w:val="18"/>
                <w:szCs w:val="18"/>
              </w:rPr>
              <w:t>Definē nepieciešamās mācību vajadzības, analizējot savu darba sniegumu</w:t>
            </w:r>
            <w:r w:rsidR="006B687F">
              <w:rPr>
                <w:sz w:val="18"/>
                <w:szCs w:val="18"/>
              </w:rPr>
              <w:t>.</w:t>
            </w:r>
          </w:p>
          <w:p w14:paraId="19F9821B" w14:textId="2DDF45A5" w:rsidR="008F2458" w:rsidRPr="001A38D0" w:rsidRDefault="008F2458" w:rsidP="00704EE7">
            <w:pPr>
              <w:pStyle w:val="ListParagraph"/>
              <w:numPr>
                <w:ilvl w:val="0"/>
                <w:numId w:val="5"/>
              </w:numPr>
              <w:spacing w:before="0" w:line="240" w:lineRule="auto"/>
              <w:ind w:left="172" w:hanging="172"/>
              <w:contextualSpacing w:val="0"/>
              <w:rPr>
                <w:sz w:val="18"/>
                <w:szCs w:val="18"/>
              </w:rPr>
            </w:pPr>
            <w:r w:rsidRPr="001A38D0">
              <w:rPr>
                <w:sz w:val="18"/>
                <w:szCs w:val="18"/>
              </w:rPr>
              <w:t>Atbalsta</w:t>
            </w:r>
            <w:proofErr w:type="gramStart"/>
            <w:r w:rsidRPr="001A38D0">
              <w:rPr>
                <w:sz w:val="18"/>
                <w:szCs w:val="18"/>
              </w:rPr>
              <w:t xml:space="preserve">  </w:t>
            </w:r>
            <w:proofErr w:type="gramEnd"/>
            <w:r w:rsidR="006B687F">
              <w:rPr>
                <w:sz w:val="18"/>
                <w:szCs w:val="18"/>
              </w:rPr>
              <w:t xml:space="preserve">dalību </w:t>
            </w:r>
            <w:r w:rsidRPr="001A38D0">
              <w:rPr>
                <w:sz w:val="18"/>
                <w:szCs w:val="18"/>
              </w:rPr>
              <w:t>dažād</w:t>
            </w:r>
            <w:r w:rsidR="006B687F">
              <w:rPr>
                <w:sz w:val="18"/>
                <w:szCs w:val="18"/>
              </w:rPr>
              <w:t>ās</w:t>
            </w:r>
            <w:r w:rsidRPr="001A38D0">
              <w:rPr>
                <w:sz w:val="18"/>
                <w:szCs w:val="18"/>
              </w:rPr>
              <w:t xml:space="preserve"> aptauj</w:t>
            </w:r>
            <w:r w:rsidR="006B687F">
              <w:rPr>
                <w:sz w:val="18"/>
                <w:szCs w:val="18"/>
              </w:rPr>
              <w:t>ās</w:t>
            </w:r>
            <w:r w:rsidRPr="001A38D0">
              <w:rPr>
                <w:sz w:val="18"/>
                <w:szCs w:val="18"/>
              </w:rPr>
              <w:t>, lai noteiktu mācīšanās un attīstības vajadzības</w:t>
            </w:r>
            <w:r w:rsidR="006B687F">
              <w:rPr>
                <w:sz w:val="18"/>
                <w:szCs w:val="18"/>
              </w:rPr>
              <w:t>.</w:t>
            </w:r>
          </w:p>
        </w:tc>
      </w:tr>
      <w:tr w:rsidR="008F2458" w:rsidRPr="001A38D0" w14:paraId="7AF04B6D" w14:textId="77777777" w:rsidTr="00AF7180">
        <w:trPr>
          <w:gridAfter w:val="1"/>
          <w:wAfter w:w="8" w:type="pct"/>
        </w:trPr>
        <w:tc>
          <w:tcPr>
            <w:tcW w:w="597" w:type="pct"/>
          </w:tcPr>
          <w:p w14:paraId="08EEA314" w14:textId="77777777" w:rsidR="008F2458" w:rsidRPr="009508D9" w:rsidRDefault="008F2458" w:rsidP="00D1268F">
            <w:pPr>
              <w:spacing w:before="0" w:line="240" w:lineRule="auto"/>
              <w:rPr>
                <w:b/>
                <w:bCs/>
                <w:sz w:val="18"/>
                <w:szCs w:val="18"/>
              </w:rPr>
            </w:pPr>
            <w:r w:rsidRPr="009508D9">
              <w:rPr>
                <w:b/>
                <w:bCs/>
                <w:sz w:val="18"/>
                <w:szCs w:val="18"/>
              </w:rPr>
              <w:t>Mācību organizēšana un īstenošana</w:t>
            </w:r>
          </w:p>
        </w:tc>
        <w:tc>
          <w:tcPr>
            <w:tcW w:w="731" w:type="pct"/>
          </w:tcPr>
          <w:p w14:paraId="45F2DE21" w14:textId="36D3BBBD" w:rsidR="00854B6F" w:rsidRDefault="008F2458" w:rsidP="00704EE7">
            <w:pPr>
              <w:pStyle w:val="ListParagraph"/>
              <w:numPr>
                <w:ilvl w:val="0"/>
                <w:numId w:val="6"/>
              </w:numPr>
              <w:spacing w:before="0" w:line="240" w:lineRule="auto"/>
              <w:ind w:left="171" w:hanging="142"/>
              <w:contextualSpacing w:val="0"/>
              <w:rPr>
                <w:sz w:val="18"/>
                <w:szCs w:val="18"/>
              </w:rPr>
            </w:pPr>
            <w:r w:rsidRPr="00702999">
              <w:rPr>
                <w:sz w:val="18"/>
                <w:szCs w:val="18"/>
              </w:rPr>
              <w:t>Līdzdalība prioritāro un stratēģisko mācību satura veidošanā</w:t>
            </w:r>
            <w:r w:rsidR="00FA64D9">
              <w:rPr>
                <w:sz w:val="18"/>
                <w:szCs w:val="18"/>
              </w:rPr>
              <w:t>.</w:t>
            </w:r>
            <w:r w:rsidRPr="00702999">
              <w:rPr>
                <w:sz w:val="18"/>
                <w:szCs w:val="18"/>
              </w:rPr>
              <w:t xml:space="preserve"> </w:t>
            </w:r>
          </w:p>
          <w:p w14:paraId="114063BE" w14:textId="774316AB" w:rsidR="008F2458" w:rsidRPr="00854B6F" w:rsidRDefault="008F2458" w:rsidP="00704EE7">
            <w:pPr>
              <w:pStyle w:val="ListParagraph"/>
              <w:numPr>
                <w:ilvl w:val="0"/>
                <w:numId w:val="6"/>
              </w:numPr>
              <w:spacing w:before="0" w:line="240" w:lineRule="auto"/>
              <w:ind w:left="171" w:hanging="142"/>
              <w:contextualSpacing w:val="0"/>
              <w:rPr>
                <w:sz w:val="18"/>
                <w:szCs w:val="18"/>
              </w:rPr>
            </w:pPr>
            <w:r w:rsidRPr="00854B6F">
              <w:rPr>
                <w:sz w:val="18"/>
                <w:szCs w:val="18"/>
              </w:rPr>
              <w:t>Līdzdalība kompetenču ietvaru veidošanā</w:t>
            </w:r>
            <w:r w:rsidR="00FA64D9">
              <w:rPr>
                <w:sz w:val="18"/>
                <w:szCs w:val="18"/>
              </w:rPr>
              <w:t>.</w:t>
            </w:r>
          </w:p>
          <w:p w14:paraId="6E3F3C00" w14:textId="73D61727" w:rsidR="00473CA1" w:rsidRPr="00702999" w:rsidRDefault="00473CA1" w:rsidP="00704EE7">
            <w:pPr>
              <w:pStyle w:val="ListParagraph"/>
              <w:numPr>
                <w:ilvl w:val="0"/>
                <w:numId w:val="6"/>
              </w:numPr>
              <w:spacing w:before="0" w:line="240" w:lineRule="auto"/>
              <w:ind w:left="171" w:hanging="142"/>
              <w:contextualSpacing w:val="0"/>
              <w:rPr>
                <w:sz w:val="18"/>
                <w:szCs w:val="18"/>
              </w:rPr>
            </w:pPr>
            <w:r>
              <w:rPr>
                <w:sz w:val="18"/>
                <w:szCs w:val="18"/>
              </w:rPr>
              <w:t>Līdzdalība mācību aktivitāšu īstenošanā atsevišķām mērķa grupām</w:t>
            </w:r>
            <w:r w:rsidR="00FA64D9">
              <w:rPr>
                <w:sz w:val="18"/>
                <w:szCs w:val="18"/>
              </w:rPr>
              <w:t>.</w:t>
            </w:r>
          </w:p>
        </w:tc>
        <w:tc>
          <w:tcPr>
            <w:tcW w:w="1132" w:type="pct"/>
          </w:tcPr>
          <w:p w14:paraId="0AEDACE3" w14:textId="63C9A6B7" w:rsidR="008F2458" w:rsidRPr="00702999" w:rsidRDefault="008F2458" w:rsidP="00704EE7">
            <w:pPr>
              <w:pStyle w:val="ListParagraph"/>
              <w:numPr>
                <w:ilvl w:val="0"/>
                <w:numId w:val="6"/>
              </w:numPr>
              <w:spacing w:before="0" w:line="240" w:lineRule="auto"/>
              <w:ind w:left="180" w:hanging="180"/>
              <w:contextualSpacing w:val="0"/>
              <w:rPr>
                <w:sz w:val="18"/>
                <w:szCs w:val="18"/>
              </w:rPr>
            </w:pPr>
            <w:r w:rsidRPr="00702999">
              <w:rPr>
                <w:sz w:val="18"/>
                <w:szCs w:val="18"/>
              </w:rPr>
              <w:t>Nodrošina kompetenču ietvara izveidi dažādām amata grupām</w:t>
            </w:r>
            <w:r w:rsidR="00FA64D9">
              <w:rPr>
                <w:sz w:val="18"/>
                <w:szCs w:val="18"/>
              </w:rPr>
              <w:t>.</w:t>
            </w:r>
          </w:p>
          <w:p w14:paraId="5B0E2EB2" w14:textId="4A0D996A" w:rsidR="008F2458" w:rsidRPr="00702999" w:rsidRDefault="008F2458" w:rsidP="00704EE7">
            <w:pPr>
              <w:pStyle w:val="ListParagraph"/>
              <w:numPr>
                <w:ilvl w:val="0"/>
                <w:numId w:val="6"/>
              </w:numPr>
              <w:spacing w:before="0" w:line="240" w:lineRule="auto"/>
              <w:ind w:left="180" w:hanging="180"/>
              <w:contextualSpacing w:val="0"/>
              <w:rPr>
                <w:sz w:val="18"/>
                <w:szCs w:val="18"/>
              </w:rPr>
            </w:pPr>
            <w:r w:rsidRPr="00702999">
              <w:rPr>
                <w:sz w:val="18"/>
                <w:szCs w:val="18"/>
              </w:rPr>
              <w:t>Nodrošina mācību satura veidošanu gan pamata mācībām, gan korporatīvajām mācībām</w:t>
            </w:r>
            <w:r w:rsidR="00FA64D9">
              <w:rPr>
                <w:sz w:val="18"/>
                <w:szCs w:val="18"/>
              </w:rPr>
              <w:t>.</w:t>
            </w:r>
          </w:p>
          <w:p w14:paraId="4A223F46" w14:textId="06C356AC" w:rsidR="008F2458" w:rsidRPr="00702999" w:rsidRDefault="008F2458" w:rsidP="00704EE7">
            <w:pPr>
              <w:pStyle w:val="ListParagraph"/>
              <w:numPr>
                <w:ilvl w:val="0"/>
                <w:numId w:val="6"/>
              </w:numPr>
              <w:spacing w:before="0" w:line="240" w:lineRule="auto"/>
              <w:ind w:left="180" w:hanging="180"/>
              <w:contextualSpacing w:val="0"/>
              <w:rPr>
                <w:sz w:val="18"/>
                <w:szCs w:val="18"/>
              </w:rPr>
            </w:pPr>
            <w:r w:rsidRPr="00702999">
              <w:rPr>
                <w:sz w:val="18"/>
                <w:szCs w:val="18"/>
              </w:rPr>
              <w:t>Veic mācību tematu analīzi, novēršot mācību dublēšanos</w:t>
            </w:r>
            <w:r w:rsidR="00FA64D9">
              <w:rPr>
                <w:sz w:val="18"/>
                <w:szCs w:val="18"/>
              </w:rPr>
              <w:t>.</w:t>
            </w:r>
          </w:p>
          <w:p w14:paraId="1EE24DC1" w14:textId="0EE0ABD3" w:rsidR="00FB412E" w:rsidRDefault="008F2458" w:rsidP="00704EE7">
            <w:pPr>
              <w:pStyle w:val="ListParagraph"/>
              <w:numPr>
                <w:ilvl w:val="0"/>
                <w:numId w:val="6"/>
              </w:numPr>
              <w:spacing w:before="0" w:line="240" w:lineRule="auto"/>
              <w:ind w:left="180" w:hanging="180"/>
              <w:contextualSpacing w:val="0"/>
              <w:rPr>
                <w:sz w:val="18"/>
                <w:szCs w:val="18"/>
              </w:rPr>
            </w:pPr>
            <w:r w:rsidRPr="00702999">
              <w:rPr>
                <w:sz w:val="18"/>
                <w:szCs w:val="18"/>
              </w:rPr>
              <w:t>Nodrošina mācību iepirkumu centralizāciju, tādējādi paplašinot VAS piedāvājumu un dalībnieku skaitu</w:t>
            </w:r>
            <w:r w:rsidR="00FA64D9">
              <w:rPr>
                <w:sz w:val="18"/>
                <w:szCs w:val="18"/>
              </w:rPr>
              <w:t>.</w:t>
            </w:r>
          </w:p>
          <w:p w14:paraId="6ACD991C" w14:textId="5C2C7EFD" w:rsidR="00FB412E" w:rsidRDefault="008F2458" w:rsidP="00704EE7">
            <w:pPr>
              <w:pStyle w:val="ListParagraph"/>
              <w:numPr>
                <w:ilvl w:val="0"/>
                <w:numId w:val="6"/>
              </w:numPr>
              <w:spacing w:before="0" w:line="240" w:lineRule="auto"/>
              <w:ind w:left="180" w:hanging="180"/>
              <w:contextualSpacing w:val="0"/>
              <w:rPr>
                <w:sz w:val="18"/>
                <w:szCs w:val="18"/>
              </w:rPr>
            </w:pPr>
            <w:r w:rsidRPr="00FB412E">
              <w:rPr>
                <w:sz w:val="18"/>
                <w:szCs w:val="18"/>
              </w:rPr>
              <w:t>Nodrošina mācību organizēšanu un īstenošanu, izmantojot jaunākās mācību metodes (</w:t>
            </w:r>
            <w:proofErr w:type="spellStart"/>
            <w:r w:rsidRPr="00FB412E">
              <w:rPr>
                <w:i/>
                <w:iCs/>
                <w:sz w:val="18"/>
                <w:szCs w:val="18"/>
              </w:rPr>
              <w:t>online</w:t>
            </w:r>
            <w:proofErr w:type="spellEnd"/>
            <w:r w:rsidRPr="00FB412E">
              <w:rPr>
                <w:sz w:val="18"/>
                <w:szCs w:val="18"/>
              </w:rPr>
              <w:t xml:space="preserve"> mācības, </w:t>
            </w:r>
            <w:proofErr w:type="spellStart"/>
            <w:r w:rsidRPr="00FB412E">
              <w:rPr>
                <w:i/>
                <w:iCs/>
                <w:sz w:val="18"/>
                <w:szCs w:val="18"/>
              </w:rPr>
              <w:t>blended</w:t>
            </w:r>
            <w:proofErr w:type="spellEnd"/>
            <w:r w:rsidRPr="00FB412E">
              <w:rPr>
                <w:i/>
                <w:iCs/>
                <w:sz w:val="18"/>
                <w:szCs w:val="18"/>
              </w:rPr>
              <w:t xml:space="preserve"> </w:t>
            </w:r>
            <w:proofErr w:type="spellStart"/>
            <w:r w:rsidRPr="00FB412E">
              <w:rPr>
                <w:i/>
                <w:iCs/>
                <w:sz w:val="18"/>
                <w:szCs w:val="18"/>
              </w:rPr>
              <w:t>learning</w:t>
            </w:r>
            <w:proofErr w:type="spellEnd"/>
            <w:r w:rsidRPr="00FB412E">
              <w:rPr>
                <w:sz w:val="18"/>
                <w:szCs w:val="18"/>
              </w:rPr>
              <w:t xml:space="preserve"> metodes)</w:t>
            </w:r>
            <w:r w:rsidR="00FA64D9">
              <w:rPr>
                <w:sz w:val="18"/>
                <w:szCs w:val="18"/>
              </w:rPr>
              <w:t>.</w:t>
            </w:r>
          </w:p>
          <w:p w14:paraId="6C77C99F" w14:textId="331D95CC" w:rsidR="00FB412E" w:rsidRDefault="008F2458" w:rsidP="00704EE7">
            <w:pPr>
              <w:pStyle w:val="ListParagraph"/>
              <w:numPr>
                <w:ilvl w:val="0"/>
                <w:numId w:val="6"/>
              </w:numPr>
              <w:spacing w:before="0" w:line="240" w:lineRule="auto"/>
              <w:ind w:left="180" w:hanging="180"/>
              <w:contextualSpacing w:val="0"/>
              <w:rPr>
                <w:sz w:val="18"/>
                <w:szCs w:val="18"/>
              </w:rPr>
            </w:pPr>
            <w:r w:rsidRPr="00FB412E">
              <w:rPr>
                <w:sz w:val="18"/>
                <w:szCs w:val="18"/>
              </w:rPr>
              <w:t>Snie</w:t>
            </w:r>
            <w:r w:rsidR="00C3325F">
              <w:rPr>
                <w:sz w:val="18"/>
                <w:szCs w:val="18"/>
              </w:rPr>
              <w:t>dz</w:t>
            </w:r>
            <w:r w:rsidRPr="00FB412E">
              <w:rPr>
                <w:sz w:val="18"/>
                <w:szCs w:val="18"/>
              </w:rPr>
              <w:t xml:space="preserve"> pakalpojumus iestā</w:t>
            </w:r>
            <w:r w:rsidR="00FA64D9">
              <w:rPr>
                <w:sz w:val="18"/>
                <w:szCs w:val="18"/>
              </w:rPr>
              <w:t>dēm</w:t>
            </w:r>
            <w:r w:rsidRPr="00FB412E">
              <w:rPr>
                <w:sz w:val="18"/>
                <w:szCs w:val="18"/>
              </w:rPr>
              <w:t xml:space="preserve"> (</w:t>
            </w:r>
            <w:r w:rsidR="00FA64D9">
              <w:rPr>
                <w:sz w:val="18"/>
                <w:szCs w:val="18"/>
              </w:rPr>
              <w:t xml:space="preserve">piemēram, </w:t>
            </w:r>
            <w:r w:rsidRPr="00FB412E">
              <w:rPr>
                <w:sz w:val="18"/>
                <w:szCs w:val="18"/>
              </w:rPr>
              <w:t>konferenču organizēšana)</w:t>
            </w:r>
            <w:r w:rsidR="00FA64D9">
              <w:rPr>
                <w:sz w:val="18"/>
                <w:szCs w:val="18"/>
              </w:rPr>
              <w:t>.</w:t>
            </w:r>
          </w:p>
          <w:p w14:paraId="4A7EBBBE" w14:textId="5BAF159A" w:rsidR="00100A61" w:rsidRDefault="008F2458" w:rsidP="00704EE7">
            <w:pPr>
              <w:pStyle w:val="ListParagraph"/>
              <w:numPr>
                <w:ilvl w:val="0"/>
                <w:numId w:val="6"/>
              </w:numPr>
              <w:spacing w:before="0" w:line="240" w:lineRule="auto"/>
              <w:ind w:left="180" w:hanging="180"/>
              <w:contextualSpacing w:val="0"/>
              <w:rPr>
                <w:sz w:val="18"/>
                <w:szCs w:val="18"/>
              </w:rPr>
            </w:pPr>
            <w:r w:rsidRPr="00FB412E">
              <w:rPr>
                <w:sz w:val="18"/>
                <w:szCs w:val="18"/>
              </w:rPr>
              <w:t xml:space="preserve">Izveido </w:t>
            </w:r>
            <w:r w:rsidR="00CB3778">
              <w:rPr>
                <w:sz w:val="18"/>
                <w:szCs w:val="18"/>
              </w:rPr>
              <w:t xml:space="preserve">sistēmisku </w:t>
            </w:r>
            <w:r w:rsidR="00100A61">
              <w:rPr>
                <w:sz w:val="18"/>
                <w:szCs w:val="18"/>
              </w:rPr>
              <w:t>pieej</w:t>
            </w:r>
            <w:r w:rsidR="00CB3778">
              <w:rPr>
                <w:sz w:val="18"/>
                <w:szCs w:val="18"/>
              </w:rPr>
              <w:t>u</w:t>
            </w:r>
            <w:r w:rsidR="00100A61">
              <w:rPr>
                <w:sz w:val="18"/>
                <w:szCs w:val="18"/>
              </w:rPr>
              <w:t xml:space="preserve"> </w:t>
            </w:r>
            <w:r w:rsidR="00FA64D9">
              <w:rPr>
                <w:sz w:val="18"/>
                <w:szCs w:val="18"/>
              </w:rPr>
              <w:t>rīcībai gadījumā</w:t>
            </w:r>
            <w:r w:rsidR="00100A61">
              <w:rPr>
                <w:sz w:val="18"/>
                <w:szCs w:val="18"/>
              </w:rPr>
              <w:t xml:space="preserve">, </w:t>
            </w:r>
            <w:r w:rsidR="00FA64D9">
              <w:rPr>
                <w:sz w:val="18"/>
                <w:szCs w:val="18"/>
              </w:rPr>
              <w:t>ja</w:t>
            </w:r>
            <w:r w:rsidR="00100A61">
              <w:rPr>
                <w:sz w:val="18"/>
                <w:szCs w:val="18"/>
              </w:rPr>
              <w:t xml:space="preserve"> nodarbinātie </w:t>
            </w:r>
            <w:r w:rsidR="00CB3778">
              <w:rPr>
                <w:sz w:val="18"/>
                <w:szCs w:val="18"/>
              </w:rPr>
              <w:t xml:space="preserve">apzināti </w:t>
            </w:r>
            <w:r w:rsidR="00100A61">
              <w:rPr>
                <w:sz w:val="18"/>
                <w:szCs w:val="18"/>
              </w:rPr>
              <w:t>neapmeklē</w:t>
            </w:r>
            <w:r w:rsidR="00CB3778">
              <w:rPr>
                <w:sz w:val="18"/>
                <w:szCs w:val="18"/>
              </w:rPr>
              <w:t xml:space="preserve"> VAS</w:t>
            </w:r>
            <w:r w:rsidR="00100A61">
              <w:rPr>
                <w:sz w:val="18"/>
                <w:szCs w:val="18"/>
              </w:rPr>
              <w:t xml:space="preserve"> finansētas mācības</w:t>
            </w:r>
            <w:r w:rsidR="00FA64D9">
              <w:rPr>
                <w:sz w:val="18"/>
                <w:szCs w:val="18"/>
              </w:rPr>
              <w:t>.</w:t>
            </w:r>
          </w:p>
          <w:p w14:paraId="7AF53FE9" w14:textId="77777777" w:rsidR="008F2458" w:rsidRPr="00100A61" w:rsidRDefault="008F2458" w:rsidP="00100A61">
            <w:pPr>
              <w:spacing w:before="0" w:line="240" w:lineRule="auto"/>
              <w:rPr>
                <w:sz w:val="18"/>
                <w:szCs w:val="18"/>
              </w:rPr>
            </w:pPr>
          </w:p>
        </w:tc>
        <w:tc>
          <w:tcPr>
            <w:tcW w:w="885" w:type="pct"/>
          </w:tcPr>
          <w:p w14:paraId="2DA1D052" w14:textId="47C2B792" w:rsidR="008F2458" w:rsidRPr="00702999" w:rsidRDefault="008F2458" w:rsidP="00704EE7">
            <w:pPr>
              <w:pStyle w:val="ListParagraph"/>
              <w:numPr>
                <w:ilvl w:val="0"/>
                <w:numId w:val="6"/>
              </w:numPr>
              <w:spacing w:before="0" w:line="240" w:lineRule="auto"/>
              <w:ind w:left="181" w:hanging="142"/>
              <w:contextualSpacing w:val="0"/>
              <w:rPr>
                <w:sz w:val="18"/>
                <w:szCs w:val="18"/>
              </w:rPr>
            </w:pPr>
            <w:r w:rsidRPr="00702999">
              <w:rPr>
                <w:sz w:val="18"/>
                <w:szCs w:val="18"/>
              </w:rPr>
              <w:t>Īsteno zināšan</w:t>
            </w:r>
            <w:r w:rsidR="00FA64D9">
              <w:rPr>
                <w:sz w:val="18"/>
                <w:szCs w:val="18"/>
              </w:rPr>
              <w:t>u</w:t>
            </w:r>
            <w:r w:rsidRPr="00702999">
              <w:rPr>
                <w:sz w:val="18"/>
                <w:szCs w:val="18"/>
              </w:rPr>
              <w:t xml:space="preserve"> vadību iestādē, kurā ir definēts mācīšanās process un nodarbināto pienākumi un atbildība</w:t>
            </w:r>
            <w:r w:rsidR="00FA64D9">
              <w:rPr>
                <w:sz w:val="18"/>
                <w:szCs w:val="18"/>
              </w:rPr>
              <w:t>.</w:t>
            </w:r>
          </w:p>
          <w:p w14:paraId="33C1AB3D" w14:textId="6CE9463F" w:rsidR="008F2458" w:rsidRPr="00702999" w:rsidRDefault="008F2458" w:rsidP="00704EE7">
            <w:pPr>
              <w:pStyle w:val="ListParagraph"/>
              <w:numPr>
                <w:ilvl w:val="0"/>
                <w:numId w:val="6"/>
              </w:numPr>
              <w:spacing w:before="0" w:line="240" w:lineRule="auto"/>
              <w:ind w:left="181" w:hanging="142"/>
              <w:contextualSpacing w:val="0"/>
              <w:rPr>
                <w:sz w:val="18"/>
                <w:szCs w:val="18"/>
              </w:rPr>
            </w:pPr>
            <w:r w:rsidRPr="00702999">
              <w:rPr>
                <w:sz w:val="18"/>
                <w:szCs w:val="18"/>
              </w:rPr>
              <w:t>Nodrošina</w:t>
            </w:r>
            <w:r w:rsidR="00576781">
              <w:rPr>
                <w:sz w:val="18"/>
                <w:szCs w:val="18"/>
              </w:rPr>
              <w:t xml:space="preserve">, </w:t>
            </w:r>
            <w:proofErr w:type="gramStart"/>
            <w:r w:rsidR="00576781">
              <w:rPr>
                <w:sz w:val="18"/>
                <w:szCs w:val="18"/>
              </w:rPr>
              <w:t>ka</w:t>
            </w:r>
            <w:r w:rsidRPr="00702999">
              <w:rPr>
                <w:sz w:val="18"/>
                <w:szCs w:val="18"/>
              </w:rPr>
              <w:t xml:space="preserve"> nodarbinātajiem </w:t>
            </w:r>
            <w:r w:rsidRPr="00F31409">
              <w:rPr>
                <w:sz w:val="18"/>
                <w:szCs w:val="18"/>
              </w:rPr>
              <w:t>70</w:t>
            </w:r>
            <w:r w:rsidR="00FA64D9">
              <w:rPr>
                <w:sz w:val="18"/>
                <w:szCs w:val="18"/>
              </w:rPr>
              <w:t xml:space="preserve"> </w:t>
            </w:r>
            <w:r w:rsidRPr="00F31409">
              <w:rPr>
                <w:sz w:val="18"/>
                <w:szCs w:val="18"/>
              </w:rPr>
              <w:t>%</w:t>
            </w:r>
            <w:r w:rsidRPr="00702999">
              <w:rPr>
                <w:sz w:val="18"/>
                <w:szCs w:val="18"/>
              </w:rPr>
              <w:t xml:space="preserve"> no attīstības pasākumiem ir darba vidē</w:t>
            </w:r>
            <w:proofErr w:type="gramEnd"/>
            <w:r w:rsidRPr="00702999">
              <w:rPr>
                <w:sz w:val="18"/>
                <w:szCs w:val="18"/>
              </w:rPr>
              <w:t xml:space="preserve"> balstīti attīstības pasākumi</w:t>
            </w:r>
            <w:r w:rsidR="00FA64D9">
              <w:rPr>
                <w:sz w:val="18"/>
                <w:szCs w:val="18"/>
              </w:rPr>
              <w:t>.</w:t>
            </w:r>
          </w:p>
          <w:p w14:paraId="27D307A5" w14:textId="738E76AD" w:rsidR="008F2458" w:rsidRPr="00702999" w:rsidRDefault="008F2458" w:rsidP="00704EE7">
            <w:pPr>
              <w:pStyle w:val="ListParagraph"/>
              <w:numPr>
                <w:ilvl w:val="0"/>
                <w:numId w:val="6"/>
              </w:numPr>
              <w:spacing w:before="0" w:line="240" w:lineRule="auto"/>
              <w:ind w:left="181" w:hanging="142"/>
              <w:contextualSpacing w:val="0"/>
              <w:rPr>
                <w:sz w:val="18"/>
                <w:szCs w:val="18"/>
              </w:rPr>
            </w:pPr>
            <w:r w:rsidRPr="00702999">
              <w:rPr>
                <w:sz w:val="18"/>
                <w:szCs w:val="18"/>
              </w:rPr>
              <w:t xml:space="preserve">Paredz laiku nodarbinātajiem formāliem izglītojošiem pasākumiem vismaz </w:t>
            </w:r>
            <w:r w:rsidRPr="00F31409">
              <w:rPr>
                <w:sz w:val="18"/>
                <w:szCs w:val="18"/>
              </w:rPr>
              <w:t>2</w:t>
            </w:r>
            <w:r w:rsidR="002D42CC">
              <w:rPr>
                <w:sz w:val="18"/>
                <w:szCs w:val="18"/>
              </w:rPr>
              <w:t> </w:t>
            </w:r>
            <w:r w:rsidRPr="00F31409">
              <w:rPr>
                <w:sz w:val="18"/>
                <w:szCs w:val="18"/>
              </w:rPr>
              <w:t>h</w:t>
            </w:r>
            <w:r w:rsidRPr="00702999">
              <w:rPr>
                <w:sz w:val="18"/>
                <w:szCs w:val="18"/>
              </w:rPr>
              <w:t xml:space="preserve"> mēnesī</w:t>
            </w:r>
            <w:r w:rsidR="00FA64D9">
              <w:rPr>
                <w:sz w:val="18"/>
                <w:szCs w:val="18"/>
              </w:rPr>
              <w:t>.</w:t>
            </w:r>
          </w:p>
          <w:p w14:paraId="65D91F87" w14:textId="38529B0A" w:rsidR="008F2458" w:rsidRPr="00702999" w:rsidRDefault="008F2458" w:rsidP="00704EE7">
            <w:pPr>
              <w:pStyle w:val="ListParagraph"/>
              <w:numPr>
                <w:ilvl w:val="0"/>
                <w:numId w:val="6"/>
              </w:numPr>
              <w:spacing w:before="0" w:line="240" w:lineRule="auto"/>
              <w:ind w:left="181" w:hanging="142"/>
              <w:contextualSpacing w:val="0"/>
              <w:rPr>
                <w:sz w:val="18"/>
                <w:szCs w:val="18"/>
              </w:rPr>
            </w:pPr>
            <w:r w:rsidRPr="00702999">
              <w:rPr>
                <w:sz w:val="18"/>
                <w:szCs w:val="18"/>
              </w:rPr>
              <w:t>Atbalsta nodarbinātos, kuri ir iesaistīti valsts pārvaldes iekšējo treneru programmā</w:t>
            </w:r>
            <w:r w:rsidR="00FA64D9">
              <w:rPr>
                <w:sz w:val="18"/>
                <w:szCs w:val="18"/>
              </w:rPr>
              <w:t>.</w:t>
            </w:r>
          </w:p>
          <w:p w14:paraId="559B6F09" w14:textId="40CC45C1" w:rsidR="008F2458" w:rsidRDefault="008F2458" w:rsidP="00704EE7">
            <w:pPr>
              <w:pStyle w:val="ListParagraph"/>
              <w:numPr>
                <w:ilvl w:val="0"/>
                <w:numId w:val="6"/>
              </w:numPr>
              <w:spacing w:before="0" w:line="240" w:lineRule="auto"/>
              <w:ind w:left="181" w:hanging="142"/>
              <w:contextualSpacing w:val="0"/>
              <w:rPr>
                <w:sz w:val="18"/>
                <w:szCs w:val="18"/>
              </w:rPr>
            </w:pPr>
            <w:r w:rsidRPr="00702999">
              <w:rPr>
                <w:sz w:val="18"/>
                <w:szCs w:val="18"/>
              </w:rPr>
              <w:t>Atbalsta nodarbinātos, kuri</w:t>
            </w:r>
            <w:proofErr w:type="gramStart"/>
            <w:r w:rsidRPr="00702999">
              <w:rPr>
                <w:sz w:val="18"/>
                <w:szCs w:val="18"/>
              </w:rPr>
              <w:t xml:space="preserve">  </w:t>
            </w:r>
            <w:proofErr w:type="gramEnd"/>
            <w:r w:rsidRPr="00702999">
              <w:rPr>
                <w:sz w:val="18"/>
                <w:szCs w:val="18"/>
              </w:rPr>
              <w:t xml:space="preserve">piedalās </w:t>
            </w:r>
            <w:r w:rsidR="00FA64D9">
              <w:rPr>
                <w:sz w:val="18"/>
                <w:szCs w:val="18"/>
              </w:rPr>
              <w:t>i</w:t>
            </w:r>
            <w:r w:rsidRPr="00702999">
              <w:rPr>
                <w:sz w:val="18"/>
                <w:szCs w:val="18"/>
              </w:rPr>
              <w:t>novācijas laboratorijas attīstības pasākumos</w:t>
            </w:r>
            <w:r w:rsidR="00FA64D9">
              <w:rPr>
                <w:sz w:val="18"/>
                <w:szCs w:val="18"/>
              </w:rPr>
              <w:t>.</w:t>
            </w:r>
          </w:p>
          <w:p w14:paraId="46FF82D0" w14:textId="678BC185" w:rsidR="009F6C61" w:rsidRPr="00702999" w:rsidRDefault="009F6C61" w:rsidP="00704EE7">
            <w:pPr>
              <w:pStyle w:val="ListParagraph"/>
              <w:numPr>
                <w:ilvl w:val="0"/>
                <w:numId w:val="6"/>
              </w:numPr>
              <w:spacing w:before="0" w:line="240" w:lineRule="auto"/>
              <w:ind w:left="181" w:hanging="142"/>
              <w:contextualSpacing w:val="0"/>
              <w:rPr>
                <w:sz w:val="18"/>
                <w:szCs w:val="18"/>
              </w:rPr>
            </w:pPr>
            <w:r>
              <w:rPr>
                <w:sz w:val="18"/>
                <w:szCs w:val="18"/>
              </w:rPr>
              <w:t>Nodrošina ar iestādes darbību saistīt</w:t>
            </w:r>
            <w:r w:rsidR="00580778">
              <w:rPr>
                <w:sz w:val="18"/>
                <w:szCs w:val="18"/>
              </w:rPr>
              <w:t>o specifisko mācību organizēšanu un īstenošanu</w:t>
            </w:r>
            <w:r w:rsidR="00FA64D9">
              <w:rPr>
                <w:sz w:val="18"/>
                <w:szCs w:val="18"/>
              </w:rPr>
              <w:t>.</w:t>
            </w:r>
          </w:p>
        </w:tc>
        <w:tc>
          <w:tcPr>
            <w:tcW w:w="823" w:type="pct"/>
          </w:tcPr>
          <w:p w14:paraId="534A3788" w14:textId="778BF6E9" w:rsidR="008F2458" w:rsidRPr="00702999" w:rsidRDefault="008F2458" w:rsidP="00704EE7">
            <w:pPr>
              <w:pStyle w:val="ListParagraph"/>
              <w:numPr>
                <w:ilvl w:val="0"/>
                <w:numId w:val="6"/>
              </w:numPr>
              <w:spacing w:before="0" w:line="240" w:lineRule="auto"/>
              <w:ind w:left="171" w:hanging="142"/>
              <w:contextualSpacing w:val="0"/>
              <w:rPr>
                <w:sz w:val="18"/>
                <w:szCs w:val="18"/>
              </w:rPr>
            </w:pPr>
            <w:r w:rsidRPr="00702999">
              <w:rPr>
                <w:sz w:val="18"/>
                <w:szCs w:val="18"/>
              </w:rPr>
              <w:t>Nodrošina datu ievadi</w:t>
            </w:r>
            <w:r w:rsidR="003501B3">
              <w:rPr>
                <w:sz w:val="18"/>
                <w:szCs w:val="18"/>
              </w:rPr>
              <w:t xml:space="preserve"> par mācību dalībniekiem</w:t>
            </w:r>
            <w:r w:rsidRPr="00702999">
              <w:rPr>
                <w:sz w:val="18"/>
                <w:szCs w:val="18"/>
              </w:rPr>
              <w:t xml:space="preserve"> un </w:t>
            </w:r>
            <w:r w:rsidR="003501B3">
              <w:rPr>
                <w:sz w:val="18"/>
                <w:szCs w:val="18"/>
              </w:rPr>
              <w:t xml:space="preserve">to </w:t>
            </w:r>
            <w:r w:rsidRPr="00702999">
              <w:rPr>
                <w:sz w:val="18"/>
                <w:szCs w:val="18"/>
              </w:rPr>
              <w:t>pārraudzību VAS mācību platformā</w:t>
            </w:r>
            <w:r w:rsidR="00FA64D9">
              <w:rPr>
                <w:sz w:val="18"/>
                <w:szCs w:val="18"/>
              </w:rPr>
              <w:t>.</w:t>
            </w:r>
          </w:p>
          <w:p w14:paraId="614151AB" w14:textId="4D9D3D37" w:rsidR="00580778" w:rsidRPr="00580778" w:rsidRDefault="00580778" w:rsidP="00704EE7">
            <w:pPr>
              <w:pStyle w:val="ListParagraph"/>
              <w:numPr>
                <w:ilvl w:val="0"/>
                <w:numId w:val="6"/>
              </w:numPr>
              <w:spacing w:before="0" w:line="240" w:lineRule="auto"/>
              <w:ind w:left="171" w:hanging="142"/>
              <w:contextualSpacing w:val="0"/>
              <w:rPr>
                <w:sz w:val="18"/>
                <w:szCs w:val="18"/>
              </w:rPr>
            </w:pPr>
            <w:r>
              <w:rPr>
                <w:sz w:val="18"/>
                <w:szCs w:val="18"/>
              </w:rPr>
              <w:t xml:space="preserve">Organizē </w:t>
            </w:r>
            <w:r w:rsidR="00FA64D9">
              <w:rPr>
                <w:sz w:val="18"/>
                <w:szCs w:val="18"/>
              </w:rPr>
              <w:t xml:space="preserve">nodarbinātajiem </w:t>
            </w:r>
            <w:r>
              <w:rPr>
                <w:sz w:val="18"/>
                <w:szCs w:val="18"/>
              </w:rPr>
              <w:t>ar iestādes darbību saistīt</w:t>
            </w:r>
            <w:r w:rsidR="00FA64D9">
              <w:rPr>
                <w:sz w:val="18"/>
                <w:szCs w:val="18"/>
              </w:rPr>
              <w:t>a</w:t>
            </w:r>
            <w:r>
              <w:rPr>
                <w:sz w:val="18"/>
                <w:szCs w:val="18"/>
              </w:rPr>
              <w:t>s mācības</w:t>
            </w:r>
            <w:r w:rsidR="00FA64D9">
              <w:rPr>
                <w:sz w:val="18"/>
                <w:szCs w:val="18"/>
              </w:rPr>
              <w:t>.</w:t>
            </w:r>
          </w:p>
          <w:p w14:paraId="21E6F13A" w14:textId="2345A3DE" w:rsidR="0045032B" w:rsidRDefault="00FA64D9" w:rsidP="0045032B">
            <w:pPr>
              <w:pStyle w:val="ListParagraph"/>
              <w:numPr>
                <w:ilvl w:val="0"/>
                <w:numId w:val="6"/>
              </w:numPr>
              <w:spacing w:before="0" w:line="240" w:lineRule="auto"/>
              <w:ind w:left="171" w:hanging="142"/>
              <w:contextualSpacing w:val="0"/>
              <w:rPr>
                <w:sz w:val="18"/>
                <w:szCs w:val="18"/>
              </w:rPr>
            </w:pPr>
            <w:r>
              <w:rPr>
                <w:sz w:val="18"/>
                <w:szCs w:val="18"/>
              </w:rPr>
              <w:t>O</w:t>
            </w:r>
            <w:r w:rsidR="0003167D">
              <w:rPr>
                <w:sz w:val="18"/>
                <w:szCs w:val="18"/>
              </w:rPr>
              <w:t>peratīvi</w:t>
            </w:r>
            <w:r>
              <w:rPr>
                <w:sz w:val="18"/>
                <w:szCs w:val="18"/>
              </w:rPr>
              <w:t xml:space="preserve"> sniedz</w:t>
            </w:r>
            <w:r w:rsidR="0003167D">
              <w:rPr>
                <w:sz w:val="18"/>
                <w:szCs w:val="18"/>
              </w:rPr>
              <w:t xml:space="preserve"> </w:t>
            </w:r>
            <w:r w:rsidR="008F2458" w:rsidRPr="00702999">
              <w:rPr>
                <w:sz w:val="18"/>
                <w:szCs w:val="18"/>
              </w:rPr>
              <w:t>informāciju par dalībnieka nepiedalīšanos mācībās</w:t>
            </w:r>
            <w:r w:rsidR="0003167D">
              <w:rPr>
                <w:sz w:val="18"/>
                <w:szCs w:val="18"/>
              </w:rPr>
              <w:t>, operatīvi organizē cita dalībnieka norīkošanu uz mācībām</w:t>
            </w:r>
            <w:r>
              <w:rPr>
                <w:sz w:val="18"/>
                <w:szCs w:val="18"/>
              </w:rPr>
              <w:t>.</w:t>
            </w:r>
          </w:p>
          <w:p w14:paraId="33C10B53" w14:textId="4491154F" w:rsidR="008F2458" w:rsidRPr="0045032B" w:rsidRDefault="008F2458" w:rsidP="0045032B">
            <w:pPr>
              <w:pStyle w:val="ListParagraph"/>
              <w:numPr>
                <w:ilvl w:val="0"/>
                <w:numId w:val="6"/>
              </w:numPr>
              <w:spacing w:before="0" w:line="240" w:lineRule="auto"/>
              <w:ind w:left="171" w:hanging="142"/>
              <w:contextualSpacing w:val="0"/>
              <w:rPr>
                <w:sz w:val="18"/>
                <w:szCs w:val="18"/>
              </w:rPr>
            </w:pPr>
            <w:r w:rsidRPr="0045032B">
              <w:rPr>
                <w:sz w:val="18"/>
                <w:szCs w:val="18"/>
              </w:rPr>
              <w:t>Uzrauga iestādes dalībnieku apmeklētību mācībā</w:t>
            </w:r>
            <w:r w:rsidR="00576781" w:rsidRPr="0045032B">
              <w:rPr>
                <w:sz w:val="18"/>
                <w:szCs w:val="18"/>
              </w:rPr>
              <w:t>s</w:t>
            </w:r>
            <w:r w:rsidR="00FA64D9">
              <w:rPr>
                <w:sz w:val="18"/>
                <w:szCs w:val="18"/>
              </w:rPr>
              <w:t>.</w:t>
            </w:r>
          </w:p>
          <w:p w14:paraId="0FDC2D0C" w14:textId="77777777" w:rsidR="00580778" w:rsidRPr="00580778" w:rsidRDefault="00580778" w:rsidP="00580778">
            <w:pPr>
              <w:spacing w:before="0" w:line="240" w:lineRule="auto"/>
              <w:rPr>
                <w:sz w:val="18"/>
                <w:szCs w:val="18"/>
              </w:rPr>
            </w:pPr>
          </w:p>
        </w:tc>
        <w:tc>
          <w:tcPr>
            <w:tcW w:w="824" w:type="pct"/>
          </w:tcPr>
          <w:p w14:paraId="0CB8DA30" w14:textId="0CEB48B3" w:rsidR="00FA4BE5" w:rsidRDefault="008F2458" w:rsidP="00704EE7">
            <w:pPr>
              <w:pStyle w:val="ListParagraph"/>
              <w:numPr>
                <w:ilvl w:val="0"/>
                <w:numId w:val="6"/>
              </w:numPr>
              <w:spacing w:before="0" w:line="240" w:lineRule="auto"/>
              <w:ind w:left="171" w:hanging="142"/>
              <w:contextualSpacing w:val="0"/>
              <w:rPr>
                <w:sz w:val="18"/>
                <w:szCs w:val="18"/>
              </w:rPr>
            </w:pPr>
            <w:r w:rsidRPr="00702999">
              <w:rPr>
                <w:sz w:val="18"/>
                <w:szCs w:val="18"/>
              </w:rPr>
              <w:t>Piesakoties mācībām, nodrošina tajās dalību</w:t>
            </w:r>
            <w:r w:rsidR="00FA64D9">
              <w:rPr>
                <w:sz w:val="18"/>
                <w:szCs w:val="18"/>
              </w:rPr>
              <w:t>.</w:t>
            </w:r>
          </w:p>
          <w:p w14:paraId="2A971916" w14:textId="3950BC11" w:rsidR="008F2458" w:rsidRPr="00C302CB" w:rsidRDefault="00457FB5" w:rsidP="00704EE7">
            <w:pPr>
              <w:pStyle w:val="ListParagraph"/>
              <w:numPr>
                <w:ilvl w:val="0"/>
                <w:numId w:val="6"/>
              </w:numPr>
              <w:spacing w:before="0" w:line="240" w:lineRule="auto"/>
              <w:ind w:left="171" w:hanging="142"/>
              <w:contextualSpacing w:val="0"/>
              <w:rPr>
                <w:sz w:val="18"/>
                <w:szCs w:val="18"/>
              </w:rPr>
            </w:pPr>
            <w:r w:rsidRPr="00F31409">
              <w:rPr>
                <w:color w:val="auto"/>
                <w:sz w:val="18"/>
                <w:szCs w:val="18"/>
              </w:rPr>
              <w:t>Atbildīga rīcība</w:t>
            </w:r>
            <w:r w:rsidR="00D164AF" w:rsidRPr="00F31409">
              <w:rPr>
                <w:color w:val="auto"/>
                <w:sz w:val="18"/>
                <w:szCs w:val="18"/>
              </w:rPr>
              <w:t xml:space="preserve"> gadījumos, kad objektīvu iemeslu dēļ nevar apmeklēt mācības</w:t>
            </w:r>
            <w:r w:rsidR="006045A8" w:rsidRPr="00F31409">
              <w:rPr>
                <w:color w:val="auto"/>
                <w:sz w:val="18"/>
                <w:szCs w:val="18"/>
              </w:rPr>
              <w:t xml:space="preserve"> (informēšana)</w:t>
            </w:r>
            <w:r w:rsidR="00FA64D9">
              <w:rPr>
                <w:color w:val="auto"/>
                <w:sz w:val="18"/>
                <w:szCs w:val="18"/>
              </w:rPr>
              <w:t>.</w:t>
            </w:r>
          </w:p>
          <w:p w14:paraId="01AA3CEF" w14:textId="56B93C42" w:rsidR="00C302CB" w:rsidRPr="00FA4BE5" w:rsidRDefault="00C302CB" w:rsidP="00704EE7">
            <w:pPr>
              <w:pStyle w:val="ListParagraph"/>
              <w:numPr>
                <w:ilvl w:val="0"/>
                <w:numId w:val="6"/>
              </w:numPr>
              <w:spacing w:before="0" w:line="240" w:lineRule="auto"/>
              <w:ind w:left="171" w:hanging="142"/>
              <w:contextualSpacing w:val="0"/>
              <w:rPr>
                <w:sz w:val="18"/>
                <w:szCs w:val="18"/>
              </w:rPr>
            </w:pPr>
            <w:r>
              <w:rPr>
                <w:sz w:val="18"/>
                <w:szCs w:val="18"/>
              </w:rPr>
              <w:t xml:space="preserve">Īsteno </w:t>
            </w:r>
            <w:proofErr w:type="spellStart"/>
            <w:r>
              <w:rPr>
                <w:sz w:val="18"/>
                <w:szCs w:val="18"/>
              </w:rPr>
              <w:t>pašvirzīto</w:t>
            </w:r>
            <w:proofErr w:type="spellEnd"/>
            <w:r>
              <w:rPr>
                <w:sz w:val="18"/>
                <w:szCs w:val="18"/>
              </w:rPr>
              <w:t xml:space="preserve"> mācīšanos, t.</w:t>
            </w:r>
            <w:r w:rsidR="002D42CC">
              <w:rPr>
                <w:sz w:val="18"/>
                <w:szCs w:val="18"/>
              </w:rPr>
              <w:t> </w:t>
            </w:r>
            <w:r>
              <w:rPr>
                <w:sz w:val="18"/>
                <w:szCs w:val="18"/>
              </w:rPr>
              <w:t>i., uzņemas iniciatīvu saprast savas attīstības vajadzības, piedalās attīstības pasākumos</w:t>
            </w:r>
            <w:r w:rsidR="00FA64D9">
              <w:rPr>
                <w:sz w:val="18"/>
                <w:szCs w:val="18"/>
              </w:rPr>
              <w:t>.</w:t>
            </w:r>
          </w:p>
        </w:tc>
      </w:tr>
      <w:tr w:rsidR="008F2458" w:rsidRPr="001A38D0" w14:paraId="490AA3A7" w14:textId="77777777" w:rsidTr="00AF7180">
        <w:trPr>
          <w:gridAfter w:val="1"/>
          <w:wAfter w:w="8" w:type="pct"/>
        </w:trPr>
        <w:tc>
          <w:tcPr>
            <w:tcW w:w="597" w:type="pct"/>
          </w:tcPr>
          <w:p w14:paraId="6F8A940D" w14:textId="77777777" w:rsidR="008F2458" w:rsidRPr="009508D9" w:rsidRDefault="008F2458" w:rsidP="00D1268F">
            <w:pPr>
              <w:spacing w:before="0" w:line="240" w:lineRule="auto"/>
              <w:rPr>
                <w:b/>
                <w:bCs/>
                <w:sz w:val="18"/>
                <w:szCs w:val="18"/>
              </w:rPr>
            </w:pPr>
            <w:r w:rsidRPr="009508D9">
              <w:rPr>
                <w:b/>
                <w:bCs/>
                <w:sz w:val="18"/>
                <w:szCs w:val="18"/>
              </w:rPr>
              <w:t>Mācību efektivitātes monitorings, tās ietekmes noteikšana</w:t>
            </w:r>
          </w:p>
        </w:tc>
        <w:tc>
          <w:tcPr>
            <w:tcW w:w="731" w:type="pct"/>
          </w:tcPr>
          <w:p w14:paraId="325E9B0E" w14:textId="079E8CDA" w:rsidR="008F2458" w:rsidRPr="00702999" w:rsidRDefault="008F2458" w:rsidP="00704EE7">
            <w:pPr>
              <w:pStyle w:val="ListParagraph"/>
              <w:numPr>
                <w:ilvl w:val="0"/>
                <w:numId w:val="7"/>
              </w:numPr>
              <w:spacing w:before="0" w:line="240" w:lineRule="auto"/>
              <w:ind w:left="171" w:hanging="142"/>
              <w:contextualSpacing w:val="0"/>
              <w:rPr>
                <w:sz w:val="18"/>
                <w:szCs w:val="18"/>
              </w:rPr>
            </w:pPr>
            <w:r w:rsidRPr="00702999">
              <w:rPr>
                <w:sz w:val="18"/>
                <w:szCs w:val="18"/>
              </w:rPr>
              <w:t>Definē sasniedzamos rādītājus (KPI)</w:t>
            </w:r>
            <w:r w:rsidR="00AF7180">
              <w:rPr>
                <w:sz w:val="18"/>
                <w:szCs w:val="18"/>
              </w:rPr>
              <w:t>.</w:t>
            </w:r>
          </w:p>
          <w:p w14:paraId="726F23F3" w14:textId="64C572BD" w:rsidR="008F2458" w:rsidRPr="00702999" w:rsidRDefault="008F2458" w:rsidP="00704EE7">
            <w:pPr>
              <w:pStyle w:val="ListParagraph"/>
              <w:numPr>
                <w:ilvl w:val="0"/>
                <w:numId w:val="7"/>
              </w:numPr>
              <w:spacing w:before="0" w:line="240" w:lineRule="auto"/>
              <w:ind w:left="171" w:hanging="142"/>
              <w:contextualSpacing w:val="0"/>
              <w:rPr>
                <w:sz w:val="18"/>
                <w:szCs w:val="18"/>
              </w:rPr>
            </w:pPr>
            <w:r w:rsidRPr="704B7262">
              <w:rPr>
                <w:sz w:val="18"/>
                <w:szCs w:val="18"/>
              </w:rPr>
              <w:t xml:space="preserve">Nodrošina </w:t>
            </w:r>
            <w:r w:rsidR="00AF7180">
              <w:rPr>
                <w:sz w:val="18"/>
                <w:szCs w:val="18"/>
              </w:rPr>
              <w:t>u</w:t>
            </w:r>
            <w:r w:rsidRPr="704B7262">
              <w:rPr>
                <w:sz w:val="18"/>
                <w:szCs w:val="18"/>
              </w:rPr>
              <w:t xml:space="preserve">zraudzības padomes izveidi, kuras uzdevums ir veikt </w:t>
            </w:r>
            <w:r w:rsidR="200230F9" w:rsidRPr="704B7262">
              <w:rPr>
                <w:sz w:val="18"/>
                <w:szCs w:val="18"/>
              </w:rPr>
              <w:t>īstenoto</w:t>
            </w:r>
            <w:r w:rsidRPr="704B7262">
              <w:rPr>
                <w:sz w:val="18"/>
                <w:szCs w:val="18"/>
              </w:rPr>
              <w:t xml:space="preserve"> mācību ietekmes novērtējumu</w:t>
            </w:r>
            <w:r w:rsidR="00AF7180">
              <w:rPr>
                <w:sz w:val="18"/>
                <w:szCs w:val="18"/>
              </w:rPr>
              <w:t>.</w:t>
            </w:r>
          </w:p>
        </w:tc>
        <w:tc>
          <w:tcPr>
            <w:tcW w:w="1132" w:type="pct"/>
          </w:tcPr>
          <w:p w14:paraId="2CC32680" w14:textId="54261D61" w:rsidR="008F2458" w:rsidRPr="00702999" w:rsidRDefault="008F2458" w:rsidP="00704EE7">
            <w:pPr>
              <w:pStyle w:val="ListParagraph"/>
              <w:numPr>
                <w:ilvl w:val="0"/>
                <w:numId w:val="7"/>
              </w:numPr>
              <w:spacing w:before="0" w:line="240" w:lineRule="auto"/>
              <w:ind w:left="171" w:hanging="142"/>
              <w:contextualSpacing w:val="0"/>
              <w:rPr>
                <w:sz w:val="18"/>
                <w:szCs w:val="18"/>
              </w:rPr>
            </w:pPr>
            <w:r w:rsidRPr="00702999">
              <w:rPr>
                <w:sz w:val="18"/>
                <w:szCs w:val="18"/>
              </w:rPr>
              <w:t>Nodrošin</w:t>
            </w:r>
            <w:r w:rsidR="00AF7180">
              <w:rPr>
                <w:sz w:val="18"/>
                <w:szCs w:val="18"/>
              </w:rPr>
              <w:t xml:space="preserve">a </w:t>
            </w:r>
            <w:r w:rsidRPr="00702999">
              <w:rPr>
                <w:sz w:val="18"/>
                <w:szCs w:val="18"/>
              </w:rPr>
              <w:t>datu uzskaiti par īstenotajām mācībām un dalībniekiem</w:t>
            </w:r>
            <w:r w:rsidR="00AF7180">
              <w:rPr>
                <w:sz w:val="18"/>
                <w:szCs w:val="18"/>
              </w:rPr>
              <w:t>.</w:t>
            </w:r>
          </w:p>
          <w:p w14:paraId="55A8D4D7" w14:textId="2685BED2" w:rsidR="008F2458" w:rsidRPr="00702999" w:rsidRDefault="008F2458" w:rsidP="00704EE7">
            <w:pPr>
              <w:pStyle w:val="ListParagraph"/>
              <w:numPr>
                <w:ilvl w:val="0"/>
                <w:numId w:val="7"/>
              </w:numPr>
              <w:spacing w:before="0" w:line="240" w:lineRule="auto"/>
              <w:ind w:left="171" w:hanging="142"/>
              <w:contextualSpacing w:val="0"/>
              <w:rPr>
                <w:sz w:val="18"/>
                <w:szCs w:val="18"/>
              </w:rPr>
            </w:pPr>
            <w:r w:rsidRPr="00702999">
              <w:rPr>
                <w:sz w:val="18"/>
                <w:szCs w:val="18"/>
              </w:rPr>
              <w:t>Vei</w:t>
            </w:r>
            <w:r w:rsidR="00AF7180">
              <w:rPr>
                <w:sz w:val="18"/>
                <w:szCs w:val="18"/>
              </w:rPr>
              <w:t>c</w:t>
            </w:r>
            <w:r w:rsidRPr="00702999">
              <w:rPr>
                <w:sz w:val="18"/>
                <w:szCs w:val="18"/>
              </w:rPr>
              <w:t xml:space="preserve"> mācību efektivitātes mērījumus, no</w:t>
            </w:r>
            <w:r w:rsidR="00AF7180">
              <w:rPr>
                <w:sz w:val="18"/>
                <w:szCs w:val="18"/>
              </w:rPr>
              <w:t>saka</w:t>
            </w:r>
            <w:r w:rsidRPr="00702999">
              <w:rPr>
                <w:sz w:val="18"/>
                <w:szCs w:val="18"/>
              </w:rPr>
              <w:t xml:space="preserve"> to kvalitāti</w:t>
            </w:r>
            <w:r w:rsidR="00AF7180">
              <w:rPr>
                <w:sz w:val="18"/>
                <w:szCs w:val="18"/>
              </w:rPr>
              <w:t>.</w:t>
            </w:r>
          </w:p>
          <w:p w14:paraId="48FA1BDD" w14:textId="0909035C" w:rsidR="008F2458" w:rsidRPr="00702999" w:rsidRDefault="008F2458" w:rsidP="00704EE7">
            <w:pPr>
              <w:pStyle w:val="ListParagraph"/>
              <w:numPr>
                <w:ilvl w:val="0"/>
                <w:numId w:val="7"/>
              </w:numPr>
              <w:spacing w:before="0" w:line="240" w:lineRule="auto"/>
              <w:ind w:left="171" w:hanging="142"/>
              <w:contextualSpacing w:val="0"/>
              <w:rPr>
                <w:sz w:val="18"/>
                <w:szCs w:val="18"/>
              </w:rPr>
            </w:pPr>
            <w:r w:rsidRPr="00702999">
              <w:rPr>
                <w:sz w:val="18"/>
                <w:szCs w:val="18"/>
              </w:rPr>
              <w:t>Progresa mērījumi</w:t>
            </w:r>
            <w:r w:rsidR="00AF7180">
              <w:rPr>
                <w:sz w:val="18"/>
                <w:szCs w:val="18"/>
              </w:rPr>
              <w:t>.</w:t>
            </w:r>
          </w:p>
          <w:p w14:paraId="3E0BCC5F" w14:textId="77777777" w:rsidR="008F2458" w:rsidRPr="00702999" w:rsidRDefault="008F2458" w:rsidP="00D1268F">
            <w:pPr>
              <w:spacing w:before="0" w:line="240" w:lineRule="auto"/>
              <w:rPr>
                <w:sz w:val="18"/>
                <w:szCs w:val="18"/>
              </w:rPr>
            </w:pPr>
          </w:p>
        </w:tc>
        <w:tc>
          <w:tcPr>
            <w:tcW w:w="885" w:type="pct"/>
          </w:tcPr>
          <w:p w14:paraId="65AC1F3E" w14:textId="1BD3EA25" w:rsidR="008F2458" w:rsidRPr="00702999" w:rsidRDefault="008F2458" w:rsidP="004011E5">
            <w:pPr>
              <w:pStyle w:val="ListParagraph"/>
              <w:numPr>
                <w:ilvl w:val="0"/>
                <w:numId w:val="7"/>
              </w:numPr>
              <w:spacing w:before="0" w:line="240" w:lineRule="auto"/>
              <w:ind w:left="126" w:hanging="142"/>
              <w:contextualSpacing w:val="0"/>
              <w:rPr>
                <w:sz w:val="18"/>
                <w:szCs w:val="18"/>
              </w:rPr>
            </w:pPr>
            <w:r w:rsidRPr="00702999">
              <w:rPr>
                <w:sz w:val="18"/>
                <w:szCs w:val="18"/>
              </w:rPr>
              <w:t>Novērtē</w:t>
            </w:r>
            <w:r w:rsidR="00BC5A68">
              <w:rPr>
                <w:sz w:val="18"/>
                <w:szCs w:val="18"/>
              </w:rPr>
              <w:t>,</w:t>
            </w:r>
            <w:r w:rsidRPr="00702999">
              <w:rPr>
                <w:sz w:val="18"/>
                <w:szCs w:val="18"/>
              </w:rPr>
              <w:t xml:space="preserve"> vai nodarbināto iegūtās zināšanas un prasmes ir veicinājušas iestādes efektīvāku darbību </w:t>
            </w:r>
            <w:r w:rsidR="00AF7180">
              <w:rPr>
                <w:sz w:val="18"/>
                <w:szCs w:val="18"/>
              </w:rPr>
              <w:t xml:space="preserve">un </w:t>
            </w:r>
            <w:r w:rsidRPr="00702999">
              <w:rPr>
                <w:sz w:val="18"/>
                <w:szCs w:val="18"/>
              </w:rPr>
              <w:t xml:space="preserve">sniegto pakalpojumu </w:t>
            </w:r>
            <w:r w:rsidRPr="00F31409">
              <w:rPr>
                <w:color w:val="auto"/>
                <w:sz w:val="18"/>
                <w:szCs w:val="18"/>
              </w:rPr>
              <w:t>kvalitāti</w:t>
            </w:r>
            <w:r w:rsidR="00F31409">
              <w:rPr>
                <w:color w:val="auto"/>
                <w:sz w:val="18"/>
                <w:szCs w:val="18"/>
              </w:rPr>
              <w:t xml:space="preserve"> </w:t>
            </w:r>
            <w:r w:rsidR="00D5428B" w:rsidRPr="00F31409">
              <w:rPr>
                <w:color w:val="auto"/>
                <w:sz w:val="18"/>
                <w:szCs w:val="18"/>
              </w:rPr>
              <w:t>(</w:t>
            </w:r>
            <w:r w:rsidR="006317A4" w:rsidRPr="00F31409">
              <w:rPr>
                <w:color w:val="auto"/>
                <w:sz w:val="18"/>
                <w:szCs w:val="18"/>
              </w:rPr>
              <w:t xml:space="preserve">piemēram, veicot </w:t>
            </w:r>
            <w:r w:rsidR="00D5428B" w:rsidRPr="00F31409">
              <w:rPr>
                <w:color w:val="auto"/>
                <w:sz w:val="18"/>
                <w:szCs w:val="18"/>
              </w:rPr>
              <w:t xml:space="preserve">darba snieguma </w:t>
            </w:r>
            <w:r w:rsidR="006317A4" w:rsidRPr="00F31409">
              <w:rPr>
                <w:color w:val="auto"/>
                <w:sz w:val="18"/>
                <w:szCs w:val="18"/>
              </w:rPr>
              <w:t>no</w:t>
            </w:r>
            <w:r w:rsidR="00D5428B" w:rsidRPr="00F31409">
              <w:rPr>
                <w:color w:val="auto"/>
                <w:sz w:val="18"/>
                <w:szCs w:val="18"/>
              </w:rPr>
              <w:t>vērtējum</w:t>
            </w:r>
            <w:r w:rsidR="006317A4" w:rsidRPr="00F31409">
              <w:rPr>
                <w:color w:val="auto"/>
                <w:sz w:val="18"/>
                <w:szCs w:val="18"/>
              </w:rPr>
              <w:t>u)</w:t>
            </w:r>
            <w:r w:rsidR="00AF7180">
              <w:rPr>
                <w:color w:val="auto"/>
                <w:sz w:val="18"/>
                <w:szCs w:val="18"/>
              </w:rPr>
              <w:t>.</w:t>
            </w:r>
          </w:p>
        </w:tc>
        <w:tc>
          <w:tcPr>
            <w:tcW w:w="823" w:type="pct"/>
          </w:tcPr>
          <w:p w14:paraId="17377959" w14:textId="5EB46DE6" w:rsidR="008F2458" w:rsidRPr="00702999" w:rsidRDefault="008F2458" w:rsidP="00704EE7">
            <w:pPr>
              <w:pStyle w:val="ListParagraph"/>
              <w:numPr>
                <w:ilvl w:val="0"/>
                <w:numId w:val="7"/>
              </w:numPr>
              <w:spacing w:before="0" w:line="240" w:lineRule="auto"/>
              <w:ind w:left="174" w:hanging="142"/>
              <w:contextualSpacing w:val="0"/>
              <w:rPr>
                <w:sz w:val="18"/>
                <w:szCs w:val="18"/>
              </w:rPr>
            </w:pPr>
            <w:r w:rsidRPr="704B7262">
              <w:rPr>
                <w:sz w:val="18"/>
                <w:szCs w:val="18"/>
              </w:rPr>
              <w:t>Nodrošina informācijas uzkrāšanu par nodarbināto mācībām</w:t>
            </w:r>
            <w:r w:rsidR="00AF7180">
              <w:rPr>
                <w:sz w:val="18"/>
                <w:szCs w:val="18"/>
              </w:rPr>
              <w:t>.</w:t>
            </w:r>
            <w:r w:rsidR="459F27D6" w:rsidRPr="704B7262">
              <w:rPr>
                <w:sz w:val="18"/>
                <w:szCs w:val="18"/>
              </w:rPr>
              <w:t xml:space="preserve"> </w:t>
            </w:r>
            <w:r w:rsidR="05D96E68" w:rsidRPr="704B7262">
              <w:rPr>
                <w:color w:val="92D050"/>
                <w:sz w:val="18"/>
                <w:szCs w:val="18"/>
              </w:rPr>
              <w:t xml:space="preserve"> </w:t>
            </w:r>
          </w:p>
        </w:tc>
        <w:tc>
          <w:tcPr>
            <w:tcW w:w="824" w:type="pct"/>
          </w:tcPr>
          <w:p w14:paraId="46370D6B" w14:textId="4F181C54" w:rsidR="008F2458" w:rsidRPr="00702999" w:rsidRDefault="008F2458" w:rsidP="00704EE7">
            <w:pPr>
              <w:pStyle w:val="ListParagraph"/>
              <w:numPr>
                <w:ilvl w:val="0"/>
                <w:numId w:val="8"/>
              </w:numPr>
              <w:spacing w:before="0" w:line="240" w:lineRule="auto"/>
              <w:ind w:left="177" w:hanging="142"/>
              <w:contextualSpacing w:val="0"/>
              <w:rPr>
                <w:sz w:val="18"/>
                <w:szCs w:val="18"/>
              </w:rPr>
            </w:pPr>
            <w:r w:rsidRPr="00702999">
              <w:rPr>
                <w:sz w:val="18"/>
                <w:szCs w:val="18"/>
              </w:rPr>
              <w:t>Sniedz atgriezenisko saiti par mācībām un to lietojumu darbā</w:t>
            </w:r>
            <w:r w:rsidR="00057E79">
              <w:rPr>
                <w:sz w:val="18"/>
                <w:szCs w:val="18"/>
              </w:rPr>
              <w:t xml:space="preserve"> </w:t>
            </w:r>
            <w:r w:rsidR="00680619" w:rsidRPr="00F31409">
              <w:rPr>
                <w:color w:val="auto"/>
                <w:sz w:val="18"/>
                <w:szCs w:val="18"/>
              </w:rPr>
              <w:t xml:space="preserve">gan </w:t>
            </w:r>
            <w:r w:rsidR="00AF7180">
              <w:rPr>
                <w:color w:val="auto"/>
                <w:sz w:val="18"/>
                <w:szCs w:val="18"/>
              </w:rPr>
              <w:t>uzreiz</w:t>
            </w:r>
            <w:r w:rsidR="00057E79" w:rsidRPr="00F31409">
              <w:rPr>
                <w:color w:val="auto"/>
                <w:sz w:val="18"/>
                <w:szCs w:val="18"/>
              </w:rPr>
              <w:t xml:space="preserve"> pēc</w:t>
            </w:r>
            <w:r w:rsidR="00680619" w:rsidRPr="00F31409">
              <w:rPr>
                <w:color w:val="auto"/>
                <w:sz w:val="18"/>
                <w:szCs w:val="18"/>
              </w:rPr>
              <w:t xml:space="preserve"> mācību noslēguma, gan pēc </w:t>
            </w:r>
            <w:r w:rsidR="00A453FE" w:rsidRPr="00F31409">
              <w:rPr>
                <w:color w:val="auto"/>
                <w:sz w:val="18"/>
                <w:szCs w:val="18"/>
              </w:rPr>
              <w:t>ilgāka laikposma (piemēram, gadījum</w:t>
            </w:r>
            <w:r w:rsidR="00AF7180">
              <w:rPr>
                <w:color w:val="auto"/>
                <w:sz w:val="18"/>
                <w:szCs w:val="18"/>
              </w:rPr>
              <w:t>ā</w:t>
            </w:r>
            <w:r w:rsidR="00A453FE" w:rsidRPr="00F31409">
              <w:rPr>
                <w:color w:val="auto"/>
                <w:sz w:val="18"/>
                <w:szCs w:val="18"/>
              </w:rPr>
              <w:t xml:space="preserve">, </w:t>
            </w:r>
            <w:r w:rsidR="00AF7180">
              <w:rPr>
                <w:color w:val="auto"/>
                <w:sz w:val="18"/>
                <w:szCs w:val="18"/>
              </w:rPr>
              <w:t>ja</w:t>
            </w:r>
            <w:r w:rsidR="00A453FE" w:rsidRPr="00F31409">
              <w:rPr>
                <w:color w:val="auto"/>
                <w:sz w:val="18"/>
                <w:szCs w:val="18"/>
              </w:rPr>
              <w:t xml:space="preserve"> apgūt</w:t>
            </w:r>
            <w:r w:rsidR="006C0B71" w:rsidRPr="00F31409">
              <w:rPr>
                <w:color w:val="auto"/>
                <w:sz w:val="18"/>
                <w:szCs w:val="18"/>
              </w:rPr>
              <w:t>a moduļu programma).</w:t>
            </w:r>
          </w:p>
        </w:tc>
      </w:tr>
    </w:tbl>
    <w:p w14:paraId="41A47B50" w14:textId="77777777" w:rsidR="00D51F06" w:rsidRDefault="00D51F06" w:rsidP="008F2458">
      <w:pPr>
        <w:spacing w:line="240" w:lineRule="auto"/>
        <w:jc w:val="both"/>
        <w:rPr>
          <w:sz w:val="18"/>
          <w:szCs w:val="18"/>
        </w:rPr>
      </w:pPr>
    </w:p>
    <w:p w14:paraId="700FB5A9" w14:textId="71BB832E" w:rsidR="00B901BD" w:rsidRPr="00AF7180" w:rsidRDefault="00432815" w:rsidP="008F2458">
      <w:pPr>
        <w:spacing w:line="240" w:lineRule="auto"/>
        <w:jc w:val="both"/>
        <w:rPr>
          <w:sz w:val="18"/>
          <w:szCs w:val="18"/>
        </w:rPr>
      </w:pPr>
      <w:r w:rsidRPr="00AF7180">
        <w:rPr>
          <w:sz w:val="18"/>
          <w:szCs w:val="18"/>
        </w:rPr>
        <w:t xml:space="preserve">* Labā prakse </w:t>
      </w:r>
      <w:r w:rsidR="002F05A8" w:rsidRPr="00AF7180">
        <w:rPr>
          <w:sz w:val="18"/>
          <w:szCs w:val="18"/>
        </w:rPr>
        <w:t xml:space="preserve">nodarbināto attīstībai </w:t>
      </w:r>
      <w:r w:rsidRPr="00AF7180">
        <w:rPr>
          <w:sz w:val="18"/>
          <w:szCs w:val="18"/>
        </w:rPr>
        <w:t>ir paredzēt iestādes budžetā finansējum</w:t>
      </w:r>
      <w:r w:rsidR="002F05A8" w:rsidRPr="00AF7180">
        <w:rPr>
          <w:sz w:val="18"/>
          <w:szCs w:val="18"/>
        </w:rPr>
        <w:t>u, kura apmēru</w:t>
      </w:r>
      <w:r w:rsidRPr="00AF7180">
        <w:rPr>
          <w:sz w:val="18"/>
          <w:szCs w:val="18"/>
        </w:rPr>
        <w:t xml:space="preserve"> parasti aprēķina, </w:t>
      </w:r>
      <w:r w:rsidR="002F05A8" w:rsidRPr="00AF7180">
        <w:rPr>
          <w:sz w:val="18"/>
          <w:szCs w:val="18"/>
        </w:rPr>
        <w:t xml:space="preserve">pamatojoties </w:t>
      </w:r>
      <w:r w:rsidRPr="00AF7180">
        <w:rPr>
          <w:sz w:val="18"/>
          <w:szCs w:val="18"/>
        </w:rPr>
        <w:t>uz atlīdzības budžeta lielumu</w:t>
      </w:r>
      <w:r w:rsidR="002F05A8" w:rsidRPr="00AF7180">
        <w:rPr>
          <w:sz w:val="18"/>
          <w:szCs w:val="18"/>
        </w:rPr>
        <w:t>, nosakot to vidēji 5</w:t>
      </w:r>
      <w:r w:rsidR="00AF7180" w:rsidRPr="00AF7180">
        <w:rPr>
          <w:sz w:val="18"/>
          <w:szCs w:val="18"/>
        </w:rPr>
        <w:t xml:space="preserve"> </w:t>
      </w:r>
      <w:r w:rsidR="002F05A8" w:rsidRPr="00AF7180">
        <w:rPr>
          <w:sz w:val="18"/>
          <w:szCs w:val="18"/>
        </w:rPr>
        <w:t>% apmērā</w:t>
      </w:r>
      <w:r w:rsidRPr="00AF7180">
        <w:rPr>
          <w:sz w:val="18"/>
          <w:szCs w:val="18"/>
        </w:rPr>
        <w:t>. Valsts pārvaldes iestādes ir aicinātas katru gadu t</w:t>
      </w:r>
      <w:r w:rsidR="00AF7180" w:rsidRPr="00AF7180">
        <w:rPr>
          <w:sz w:val="18"/>
          <w:szCs w:val="18"/>
        </w:rPr>
        <w:t>ām</w:t>
      </w:r>
      <w:r w:rsidRPr="00AF7180">
        <w:rPr>
          <w:sz w:val="18"/>
          <w:szCs w:val="18"/>
        </w:rPr>
        <w:t xml:space="preserve"> piešķirto budžet</w:t>
      </w:r>
      <w:r w:rsidR="00AF7180" w:rsidRPr="00AF7180">
        <w:rPr>
          <w:sz w:val="18"/>
          <w:szCs w:val="18"/>
        </w:rPr>
        <w:t>a</w:t>
      </w:r>
      <w:r w:rsidRPr="00AF7180">
        <w:rPr>
          <w:sz w:val="18"/>
          <w:szCs w:val="18"/>
        </w:rPr>
        <w:t xml:space="preserve"> </w:t>
      </w:r>
      <w:r w:rsidR="009F6C61" w:rsidRPr="00AF7180">
        <w:rPr>
          <w:sz w:val="18"/>
          <w:szCs w:val="18"/>
        </w:rPr>
        <w:t xml:space="preserve">līdzekļu </w:t>
      </w:r>
      <w:r w:rsidRPr="00AF7180">
        <w:rPr>
          <w:sz w:val="18"/>
          <w:szCs w:val="18"/>
        </w:rPr>
        <w:t>ietvaros paredzēt atbilstošus resursus nodarbināto attīstībai, tādējādi līdz 2027.</w:t>
      </w:r>
      <w:r w:rsidR="00AF7180" w:rsidRPr="00AF7180">
        <w:rPr>
          <w:sz w:val="18"/>
          <w:szCs w:val="18"/>
        </w:rPr>
        <w:t xml:space="preserve"> </w:t>
      </w:r>
      <w:r w:rsidRPr="00AF7180">
        <w:rPr>
          <w:sz w:val="18"/>
          <w:szCs w:val="18"/>
        </w:rPr>
        <w:t xml:space="preserve">gadam </w:t>
      </w:r>
      <w:r w:rsidR="00AF7180" w:rsidRPr="00AF7180">
        <w:rPr>
          <w:sz w:val="18"/>
          <w:szCs w:val="18"/>
        </w:rPr>
        <w:t xml:space="preserve">sasniedzot </w:t>
      </w:r>
      <w:r w:rsidRPr="00AF7180">
        <w:rPr>
          <w:sz w:val="18"/>
          <w:szCs w:val="18"/>
        </w:rPr>
        <w:t>iespēju robežās</w:t>
      </w:r>
      <w:r w:rsidR="00AB0728" w:rsidRPr="00AF7180">
        <w:rPr>
          <w:sz w:val="18"/>
          <w:szCs w:val="18"/>
        </w:rPr>
        <w:t xml:space="preserve"> </w:t>
      </w:r>
      <w:r w:rsidRPr="00AF7180">
        <w:rPr>
          <w:sz w:val="18"/>
          <w:szCs w:val="18"/>
        </w:rPr>
        <w:t>5</w:t>
      </w:r>
      <w:r w:rsidR="00AF7180" w:rsidRPr="00AF7180">
        <w:rPr>
          <w:sz w:val="18"/>
          <w:szCs w:val="18"/>
        </w:rPr>
        <w:t xml:space="preserve"> </w:t>
      </w:r>
      <w:r w:rsidRPr="00AF7180">
        <w:rPr>
          <w:sz w:val="18"/>
          <w:szCs w:val="18"/>
        </w:rPr>
        <w:t xml:space="preserve">%, bet ne mazāk kā </w:t>
      </w:r>
      <w:r w:rsidR="00AB0728" w:rsidRPr="00AF7180">
        <w:rPr>
          <w:sz w:val="18"/>
          <w:szCs w:val="18"/>
        </w:rPr>
        <w:t>1</w:t>
      </w:r>
      <w:r w:rsidR="00AF7180" w:rsidRPr="00AF7180">
        <w:rPr>
          <w:sz w:val="18"/>
          <w:szCs w:val="18"/>
        </w:rPr>
        <w:t xml:space="preserve"> </w:t>
      </w:r>
      <w:r w:rsidRPr="00AF7180">
        <w:rPr>
          <w:sz w:val="18"/>
          <w:szCs w:val="18"/>
        </w:rPr>
        <w:t xml:space="preserve">%, </w:t>
      </w:r>
      <w:proofErr w:type="gramStart"/>
      <w:r w:rsidRPr="00AF7180">
        <w:rPr>
          <w:sz w:val="18"/>
          <w:szCs w:val="18"/>
        </w:rPr>
        <w:t>ņemot vērā iestādes lielumu</w:t>
      </w:r>
      <w:proofErr w:type="gramEnd"/>
      <w:r w:rsidRPr="00AF7180">
        <w:rPr>
          <w:sz w:val="18"/>
          <w:szCs w:val="18"/>
        </w:rPr>
        <w:t xml:space="preserve"> un nodarbināto skaitu. Iestādei atbilstošus resursus nodarbināto attīstībai ir </w:t>
      </w:r>
      <w:proofErr w:type="gramStart"/>
      <w:r w:rsidRPr="00AF7180">
        <w:rPr>
          <w:sz w:val="18"/>
          <w:szCs w:val="18"/>
        </w:rPr>
        <w:t>nepieciešams plānot</w:t>
      </w:r>
      <w:proofErr w:type="gramEnd"/>
      <w:r w:rsidRPr="00AF7180">
        <w:rPr>
          <w:sz w:val="18"/>
          <w:szCs w:val="18"/>
        </w:rPr>
        <w:t xml:space="preserve">, pirmkārt, lai iestāde spētu nodrošināt </w:t>
      </w:r>
      <w:r w:rsidR="004D6173" w:rsidRPr="00AF7180">
        <w:rPr>
          <w:sz w:val="18"/>
          <w:szCs w:val="18"/>
        </w:rPr>
        <w:t xml:space="preserve">ar </w:t>
      </w:r>
      <w:r w:rsidR="00AF7180" w:rsidRPr="00AF7180">
        <w:rPr>
          <w:sz w:val="18"/>
          <w:szCs w:val="18"/>
        </w:rPr>
        <w:t>tās</w:t>
      </w:r>
      <w:r w:rsidR="004D6173" w:rsidRPr="00AF7180">
        <w:rPr>
          <w:sz w:val="18"/>
          <w:szCs w:val="18"/>
        </w:rPr>
        <w:t xml:space="preserve"> darbības jomu saistītās </w:t>
      </w:r>
      <w:r w:rsidRPr="00AF7180">
        <w:rPr>
          <w:sz w:val="18"/>
          <w:szCs w:val="18"/>
        </w:rPr>
        <w:t xml:space="preserve">specifiskās mācības saviem nodarbinātajiem, jo VAS </w:t>
      </w:r>
      <w:r w:rsidR="006F51B2" w:rsidRPr="00AF7180">
        <w:rPr>
          <w:sz w:val="18"/>
          <w:szCs w:val="18"/>
        </w:rPr>
        <w:t>plāna</w:t>
      </w:r>
      <w:r w:rsidR="003E724D" w:rsidRPr="00AF7180">
        <w:rPr>
          <w:sz w:val="18"/>
          <w:szCs w:val="18"/>
        </w:rPr>
        <w:t xml:space="preserve"> ietvaros </w:t>
      </w:r>
      <w:r w:rsidRPr="00AF7180">
        <w:rPr>
          <w:sz w:val="18"/>
          <w:szCs w:val="18"/>
        </w:rPr>
        <w:t xml:space="preserve">nodrošinās mācības par publiskās pārvaldes </w:t>
      </w:r>
      <w:r w:rsidR="004015DF" w:rsidRPr="00AF7180">
        <w:rPr>
          <w:sz w:val="18"/>
          <w:szCs w:val="18"/>
        </w:rPr>
        <w:t>korporatīvajiem attīstības</w:t>
      </w:r>
      <w:r w:rsidRPr="00AF7180">
        <w:rPr>
          <w:sz w:val="18"/>
          <w:szCs w:val="18"/>
        </w:rPr>
        <w:t xml:space="preserve"> jautājumiem, otrkārt, </w:t>
      </w:r>
      <w:r w:rsidR="003E724D" w:rsidRPr="00AF7180">
        <w:rPr>
          <w:sz w:val="18"/>
          <w:szCs w:val="18"/>
        </w:rPr>
        <w:t>lai pēc 2027.</w:t>
      </w:r>
      <w:r w:rsidR="00AF7180" w:rsidRPr="00AF7180">
        <w:rPr>
          <w:sz w:val="18"/>
          <w:szCs w:val="18"/>
        </w:rPr>
        <w:t xml:space="preserve"> </w:t>
      </w:r>
      <w:r w:rsidR="003E724D" w:rsidRPr="00AF7180">
        <w:rPr>
          <w:sz w:val="18"/>
          <w:szCs w:val="18"/>
        </w:rPr>
        <w:t>gada iestādēm būtu atbilstoši resursi t</w:t>
      </w:r>
      <w:r w:rsidR="00AF7180" w:rsidRPr="00AF7180">
        <w:rPr>
          <w:sz w:val="18"/>
          <w:szCs w:val="18"/>
        </w:rPr>
        <w:t>urpmākiem</w:t>
      </w:r>
      <w:r w:rsidR="003E724D" w:rsidRPr="00AF7180">
        <w:rPr>
          <w:sz w:val="18"/>
          <w:szCs w:val="18"/>
        </w:rPr>
        <w:t xml:space="preserve"> nodarbināto attīstības pasākumiem.</w:t>
      </w:r>
      <w:r w:rsidR="00B901BD" w:rsidRPr="00AF7180">
        <w:rPr>
          <w:sz w:val="18"/>
          <w:szCs w:val="18"/>
        </w:rPr>
        <w:t xml:space="preserve"> </w:t>
      </w:r>
      <w:r w:rsidR="00B901BD" w:rsidRPr="00AF7180">
        <w:rPr>
          <w:color w:val="000000"/>
          <w:sz w:val="18"/>
          <w:szCs w:val="18"/>
        </w:rPr>
        <w:t>Minētais nosacījums par nodarbināto apmācībai plānojamo resursu apjomu 5</w:t>
      </w:r>
      <w:r w:rsidR="00AF7180" w:rsidRPr="00AF7180">
        <w:rPr>
          <w:color w:val="000000"/>
          <w:sz w:val="18"/>
          <w:szCs w:val="18"/>
        </w:rPr>
        <w:t xml:space="preserve"> </w:t>
      </w:r>
      <w:r w:rsidR="00B901BD" w:rsidRPr="00AF7180">
        <w:rPr>
          <w:color w:val="000000"/>
          <w:sz w:val="18"/>
          <w:szCs w:val="18"/>
        </w:rPr>
        <w:t>% apmērā, bet ne mazāk kā 1</w:t>
      </w:r>
      <w:r w:rsidR="00AF7180" w:rsidRPr="00AF7180">
        <w:rPr>
          <w:color w:val="000000"/>
          <w:sz w:val="18"/>
          <w:szCs w:val="18"/>
        </w:rPr>
        <w:t xml:space="preserve"> </w:t>
      </w:r>
      <w:r w:rsidR="00B901BD" w:rsidRPr="00AF7180">
        <w:rPr>
          <w:color w:val="000000"/>
          <w:sz w:val="18"/>
          <w:szCs w:val="18"/>
        </w:rPr>
        <w:t>%, nav attiecināms uz tādām valsts pārvaldes iestādēm, kuru atlīdzības budžetā paredzēti resursi citu iestāžu nodarbināto atlīdzībai un sociālajām garantijām.</w:t>
      </w:r>
    </w:p>
    <w:p w14:paraId="6810052E" w14:textId="77777777" w:rsidR="00E07E52" w:rsidRDefault="00E07E52">
      <w:pPr>
        <w:spacing w:before="0" w:after="200" w:line="276" w:lineRule="auto"/>
      </w:pPr>
      <w:r>
        <w:br w:type="page"/>
      </w:r>
    </w:p>
    <w:p w14:paraId="49A3ABA6" w14:textId="4EF89286" w:rsidR="00936749" w:rsidRDefault="004015DF" w:rsidP="00F46FD8">
      <w:pPr>
        <w:pStyle w:val="Heading2"/>
      </w:pPr>
      <w:bookmarkStart w:id="38" w:name="_Toc73710538"/>
      <w:r>
        <w:t>4</w:t>
      </w:r>
      <w:r w:rsidR="00870920">
        <w:t xml:space="preserve">. </w:t>
      </w:r>
      <w:r w:rsidR="00936749">
        <w:t>pielikums</w:t>
      </w:r>
      <w:r w:rsidR="00AF7180">
        <w:t>.</w:t>
      </w:r>
      <w:r w:rsidR="00936749">
        <w:t xml:space="preserve"> </w:t>
      </w:r>
      <w:r w:rsidR="00C206E9">
        <w:t>Mācību un attīstības pasākumu pārvaldība</w:t>
      </w:r>
      <w:bookmarkEnd w:id="38"/>
    </w:p>
    <w:tbl>
      <w:tblPr>
        <w:tblStyle w:val="Reatabulagaia1"/>
        <w:tblW w:w="5000" w:type="pct"/>
        <w:tblLook w:val="04A0" w:firstRow="1" w:lastRow="0" w:firstColumn="1" w:lastColumn="0" w:noHBand="0" w:noVBand="1"/>
      </w:tblPr>
      <w:tblGrid>
        <w:gridCol w:w="846"/>
        <w:gridCol w:w="2146"/>
        <w:gridCol w:w="4081"/>
        <w:gridCol w:w="4717"/>
        <w:gridCol w:w="1913"/>
      </w:tblGrid>
      <w:tr w:rsidR="00936749" w:rsidRPr="008D60AA" w14:paraId="13D56875" w14:textId="77777777" w:rsidTr="008D60AA">
        <w:tc>
          <w:tcPr>
            <w:tcW w:w="1092" w:type="pct"/>
            <w:gridSpan w:val="2"/>
          </w:tcPr>
          <w:p w14:paraId="26FCD566" w14:textId="77777777" w:rsidR="00936749" w:rsidRPr="008D60AA" w:rsidRDefault="007A12C5" w:rsidP="008D60AA">
            <w:pPr>
              <w:spacing w:before="0" w:line="240" w:lineRule="auto"/>
              <w:jc w:val="center"/>
              <w:rPr>
                <w:b/>
                <w:color w:val="auto"/>
                <w:sz w:val="18"/>
                <w:szCs w:val="18"/>
              </w:rPr>
            </w:pPr>
            <w:r w:rsidRPr="008D60AA">
              <w:rPr>
                <w:b/>
                <w:noProof/>
                <w:color w:val="auto"/>
                <w:sz w:val="18"/>
                <w:szCs w:val="18"/>
                <w:lang w:eastAsia="lv-LV"/>
              </w:rPr>
              <mc:AlternateContent>
                <mc:Choice Requires="wps">
                  <w:drawing>
                    <wp:anchor distT="0" distB="0" distL="114300" distR="114300" simplePos="0" relativeHeight="251658246" behindDoc="0" locked="0" layoutInCell="1" allowOverlap="1" wp14:anchorId="2846DC1B" wp14:editId="4176AEE2">
                      <wp:simplePos x="0" y="0"/>
                      <wp:positionH relativeFrom="column">
                        <wp:posOffset>1453921</wp:posOffset>
                      </wp:positionH>
                      <wp:positionV relativeFrom="paragraph">
                        <wp:posOffset>345135</wp:posOffset>
                      </wp:positionV>
                      <wp:extent cx="761365" cy="170180"/>
                      <wp:effectExtent l="0" t="19050" r="38735" b="39370"/>
                      <wp:wrapNone/>
                      <wp:docPr id="6" name="Right Arrow 12"/>
                      <wp:cNvGraphicFramePr/>
                      <a:graphic xmlns:a="http://schemas.openxmlformats.org/drawingml/2006/main">
                        <a:graphicData uri="http://schemas.microsoft.com/office/word/2010/wordprocessingShape">
                          <wps:wsp>
                            <wps:cNvSpPr/>
                            <wps:spPr>
                              <a:xfrm>
                                <a:off x="0" y="0"/>
                                <a:ext cx="761365" cy="170180"/>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F98D0DF" id="Right Arrow 12" o:spid="_x0000_s1026" type="#_x0000_t13" style="position:absolute;margin-left:114.5pt;margin-top:27.2pt;width:59.95pt;height:13.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" adj="19186" fillcolor="#c0504d [3205]" strokecolor="#622423 [1605]" strokeweight="2pt"/>
                  </w:pict>
                </mc:Fallback>
              </mc:AlternateContent>
            </w:r>
            <w:r w:rsidR="00936749" w:rsidRPr="008D60AA">
              <w:rPr>
                <w:b/>
                <w:color w:val="auto"/>
                <w:sz w:val="18"/>
                <w:szCs w:val="18"/>
              </w:rPr>
              <w:t>Mācību vajadzību avoti</w:t>
            </w:r>
          </w:p>
        </w:tc>
        <w:tc>
          <w:tcPr>
            <w:tcW w:w="1489" w:type="pct"/>
          </w:tcPr>
          <w:p w14:paraId="4C937894" w14:textId="77777777" w:rsidR="00936749" w:rsidRPr="008D60AA" w:rsidRDefault="007A12C5" w:rsidP="008D60AA">
            <w:pPr>
              <w:spacing w:before="0" w:line="240" w:lineRule="auto"/>
              <w:jc w:val="center"/>
              <w:rPr>
                <w:b/>
                <w:color w:val="auto"/>
                <w:sz w:val="18"/>
                <w:szCs w:val="18"/>
              </w:rPr>
            </w:pPr>
            <w:r w:rsidRPr="008D60AA">
              <w:rPr>
                <w:b/>
                <w:noProof/>
                <w:color w:val="auto"/>
                <w:sz w:val="18"/>
                <w:szCs w:val="18"/>
                <w:lang w:eastAsia="lv-LV"/>
              </w:rPr>
              <mc:AlternateContent>
                <mc:Choice Requires="wps">
                  <w:drawing>
                    <wp:anchor distT="0" distB="0" distL="114300" distR="114300" simplePos="0" relativeHeight="251658245" behindDoc="0" locked="0" layoutInCell="1" allowOverlap="1" wp14:anchorId="011FF1FE" wp14:editId="4193413D">
                      <wp:simplePos x="0" y="0"/>
                      <wp:positionH relativeFrom="column">
                        <wp:posOffset>2163241</wp:posOffset>
                      </wp:positionH>
                      <wp:positionV relativeFrom="paragraph">
                        <wp:posOffset>314579</wp:posOffset>
                      </wp:positionV>
                      <wp:extent cx="761365" cy="170180"/>
                      <wp:effectExtent l="0" t="19050" r="38735" b="39370"/>
                      <wp:wrapNone/>
                      <wp:docPr id="13" name="Right Arrow 12"/>
                      <wp:cNvGraphicFramePr/>
                      <a:graphic xmlns:a="http://schemas.openxmlformats.org/drawingml/2006/main">
                        <a:graphicData uri="http://schemas.microsoft.com/office/word/2010/wordprocessingShape">
                          <wps:wsp>
                            <wps:cNvSpPr/>
                            <wps:spPr>
                              <a:xfrm>
                                <a:off x="0" y="0"/>
                                <a:ext cx="761365" cy="170180"/>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C743945" id="Right Arrow 12" o:spid="_x0000_s1026" type="#_x0000_t13" style="position:absolute;margin-left:170.35pt;margin-top:24.75pt;width:59.95pt;height:13.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" adj="19186" fillcolor="#c0504d [3205]" strokecolor="#622423 [1605]" strokeweight="2pt"/>
                  </w:pict>
                </mc:Fallback>
              </mc:AlternateContent>
            </w:r>
            <w:r w:rsidR="008D60AA" w:rsidRPr="008D60AA">
              <w:rPr>
                <w:b/>
                <w:color w:val="auto"/>
                <w:sz w:val="18"/>
                <w:szCs w:val="18"/>
              </w:rPr>
              <w:t>M</w:t>
            </w:r>
            <w:r w:rsidR="00936749" w:rsidRPr="008D60AA">
              <w:rPr>
                <w:b/>
                <w:color w:val="auto"/>
                <w:sz w:val="18"/>
                <w:szCs w:val="18"/>
              </w:rPr>
              <w:t>ācību un attīstības pasākumu plānošana</w:t>
            </w:r>
          </w:p>
        </w:tc>
        <w:tc>
          <w:tcPr>
            <w:tcW w:w="1721" w:type="pct"/>
          </w:tcPr>
          <w:p w14:paraId="5085AD64" w14:textId="77777777" w:rsidR="00936749" w:rsidRPr="008D60AA" w:rsidRDefault="00936749" w:rsidP="008D60AA">
            <w:pPr>
              <w:spacing w:before="0" w:line="240" w:lineRule="auto"/>
              <w:jc w:val="center"/>
              <w:rPr>
                <w:b/>
                <w:color w:val="auto"/>
                <w:sz w:val="18"/>
                <w:szCs w:val="18"/>
              </w:rPr>
            </w:pPr>
            <w:r w:rsidRPr="008D60AA">
              <w:rPr>
                <w:b/>
                <w:color w:val="auto"/>
                <w:sz w:val="18"/>
                <w:szCs w:val="18"/>
              </w:rPr>
              <w:t>Mācību un attīstības pasākumu īstenošana</w:t>
            </w:r>
          </w:p>
        </w:tc>
        <w:tc>
          <w:tcPr>
            <w:tcW w:w="698" w:type="pct"/>
          </w:tcPr>
          <w:p w14:paraId="3359B730" w14:textId="77777777" w:rsidR="00936749" w:rsidRPr="008D60AA" w:rsidRDefault="00936749" w:rsidP="008D60AA">
            <w:pPr>
              <w:spacing w:before="0" w:line="240" w:lineRule="auto"/>
              <w:jc w:val="center"/>
              <w:rPr>
                <w:b/>
                <w:color w:val="auto"/>
                <w:sz w:val="18"/>
                <w:szCs w:val="18"/>
              </w:rPr>
            </w:pPr>
            <w:r w:rsidRPr="008D60AA">
              <w:rPr>
                <w:b/>
                <w:color w:val="auto"/>
                <w:sz w:val="18"/>
                <w:szCs w:val="18"/>
              </w:rPr>
              <w:t>Pārraudzība, analīze un ietekmes mērīšana</w:t>
            </w:r>
          </w:p>
        </w:tc>
      </w:tr>
      <w:tr w:rsidR="00936749" w:rsidRPr="008D60AA" w14:paraId="4DE57549" w14:textId="77777777" w:rsidTr="007A12C5">
        <w:trPr>
          <w:trHeight w:val="2955"/>
        </w:trPr>
        <w:tc>
          <w:tcPr>
            <w:tcW w:w="309" w:type="pct"/>
            <w:textDirection w:val="btLr"/>
          </w:tcPr>
          <w:p w14:paraId="7D1516EF" w14:textId="5282C94C" w:rsidR="00936749" w:rsidRPr="008D60AA" w:rsidRDefault="00936749" w:rsidP="00936749">
            <w:pPr>
              <w:spacing w:before="0" w:line="240" w:lineRule="auto"/>
              <w:ind w:left="113" w:right="113"/>
              <w:jc w:val="center"/>
              <w:rPr>
                <w:b/>
                <w:color w:val="auto"/>
                <w:sz w:val="18"/>
                <w:szCs w:val="18"/>
              </w:rPr>
            </w:pPr>
            <w:proofErr w:type="gramStart"/>
            <w:r w:rsidRPr="008D60AA">
              <w:rPr>
                <w:b/>
                <w:color w:val="auto"/>
                <w:sz w:val="18"/>
                <w:szCs w:val="18"/>
              </w:rPr>
              <w:t>Korporatīvās jeb visai publiska</w:t>
            </w:r>
            <w:r w:rsidR="00DF5212">
              <w:rPr>
                <w:b/>
                <w:color w:val="auto"/>
                <w:sz w:val="18"/>
                <w:szCs w:val="18"/>
              </w:rPr>
              <w:t>ja</w:t>
            </w:r>
            <w:r w:rsidRPr="008D60AA">
              <w:rPr>
                <w:b/>
                <w:color w:val="auto"/>
                <w:sz w:val="18"/>
                <w:szCs w:val="18"/>
              </w:rPr>
              <w:t>i</w:t>
            </w:r>
            <w:proofErr w:type="gramEnd"/>
            <w:r w:rsidRPr="008D60AA">
              <w:rPr>
                <w:b/>
                <w:color w:val="auto"/>
                <w:sz w:val="18"/>
                <w:szCs w:val="18"/>
              </w:rPr>
              <w:t xml:space="preserve"> pārvaldei kopīgas</w:t>
            </w:r>
          </w:p>
        </w:tc>
        <w:tc>
          <w:tcPr>
            <w:tcW w:w="783" w:type="pct"/>
          </w:tcPr>
          <w:p w14:paraId="2D1DC523" w14:textId="7E714D62" w:rsidR="00936749" w:rsidRPr="008D60AA" w:rsidRDefault="00936749" w:rsidP="00704EE7">
            <w:pPr>
              <w:numPr>
                <w:ilvl w:val="0"/>
                <w:numId w:val="43"/>
              </w:numPr>
              <w:spacing w:before="0" w:line="240" w:lineRule="auto"/>
              <w:ind w:left="314" w:hanging="280"/>
              <w:contextualSpacing/>
              <w:rPr>
                <w:color w:val="auto"/>
                <w:sz w:val="18"/>
                <w:szCs w:val="18"/>
              </w:rPr>
            </w:pPr>
            <w:r w:rsidRPr="008D60AA">
              <w:rPr>
                <w:color w:val="auto"/>
                <w:sz w:val="18"/>
                <w:szCs w:val="18"/>
              </w:rPr>
              <w:t xml:space="preserve">Publiskajā pārvaldē nodarbināto mācīšanās un attīstības </w:t>
            </w:r>
            <w:r w:rsidR="00AE6DDE">
              <w:rPr>
                <w:color w:val="auto"/>
                <w:sz w:val="18"/>
                <w:szCs w:val="18"/>
              </w:rPr>
              <w:t>plāns</w:t>
            </w:r>
            <w:r w:rsidR="00DF5212">
              <w:rPr>
                <w:color w:val="auto"/>
                <w:sz w:val="18"/>
                <w:szCs w:val="18"/>
              </w:rPr>
              <w:t>.</w:t>
            </w:r>
          </w:p>
          <w:p w14:paraId="6A20A25C" w14:textId="5BB2B491" w:rsidR="00383F00" w:rsidRPr="008D60AA" w:rsidRDefault="00936749" w:rsidP="00704EE7">
            <w:pPr>
              <w:numPr>
                <w:ilvl w:val="0"/>
                <w:numId w:val="43"/>
              </w:numPr>
              <w:spacing w:before="0" w:line="240" w:lineRule="auto"/>
              <w:ind w:left="314" w:hanging="280"/>
              <w:contextualSpacing/>
              <w:rPr>
                <w:color w:val="auto"/>
                <w:sz w:val="18"/>
                <w:szCs w:val="18"/>
              </w:rPr>
            </w:pPr>
            <w:r w:rsidRPr="008D60AA">
              <w:rPr>
                <w:color w:val="auto"/>
                <w:sz w:val="18"/>
                <w:szCs w:val="18"/>
              </w:rPr>
              <w:t>Administratīvās kapacitātes stiprināšanas ceļa karte</w:t>
            </w:r>
            <w:r w:rsidR="00DF5212">
              <w:rPr>
                <w:color w:val="auto"/>
                <w:sz w:val="18"/>
                <w:szCs w:val="18"/>
              </w:rPr>
              <w:t>.</w:t>
            </w:r>
          </w:p>
          <w:p w14:paraId="01018AAD" w14:textId="71C60433" w:rsidR="006B0752" w:rsidRPr="008D60AA" w:rsidRDefault="006B0752" w:rsidP="00704EE7">
            <w:pPr>
              <w:numPr>
                <w:ilvl w:val="0"/>
                <w:numId w:val="43"/>
              </w:numPr>
              <w:spacing w:before="0" w:line="240" w:lineRule="auto"/>
              <w:ind w:left="314" w:hanging="280"/>
              <w:contextualSpacing/>
              <w:rPr>
                <w:color w:val="auto"/>
                <w:sz w:val="18"/>
                <w:szCs w:val="18"/>
              </w:rPr>
            </w:pPr>
            <w:r w:rsidRPr="008D60AA">
              <w:rPr>
                <w:sz w:val="18"/>
                <w:szCs w:val="18"/>
              </w:rPr>
              <w:t>Nozaru plānošanas dokumenti, pamatnostādnes</w:t>
            </w:r>
            <w:r w:rsidR="00DF5212">
              <w:rPr>
                <w:sz w:val="18"/>
                <w:szCs w:val="18"/>
              </w:rPr>
              <w:t>.</w:t>
            </w:r>
          </w:p>
          <w:p w14:paraId="3331CDDD" w14:textId="4F87B197" w:rsidR="006B0752" w:rsidRPr="008D60AA" w:rsidRDefault="006B0752" w:rsidP="00704EE7">
            <w:pPr>
              <w:pStyle w:val="ListParagraph"/>
              <w:numPr>
                <w:ilvl w:val="0"/>
                <w:numId w:val="43"/>
              </w:numPr>
              <w:spacing w:before="0" w:line="240" w:lineRule="auto"/>
              <w:ind w:left="314" w:hanging="280"/>
              <w:rPr>
                <w:sz w:val="18"/>
                <w:szCs w:val="18"/>
              </w:rPr>
            </w:pPr>
            <w:proofErr w:type="spellStart"/>
            <w:r w:rsidRPr="008D60AA">
              <w:rPr>
                <w:sz w:val="18"/>
                <w:szCs w:val="18"/>
              </w:rPr>
              <w:t>Jaunieviešam</w:t>
            </w:r>
            <w:r w:rsidR="00DF5212">
              <w:rPr>
                <w:sz w:val="18"/>
                <w:szCs w:val="18"/>
              </w:rPr>
              <w:t>ai</w:t>
            </w:r>
            <w:r w:rsidRPr="008D60AA">
              <w:rPr>
                <w:sz w:val="18"/>
                <w:szCs w:val="18"/>
              </w:rPr>
              <w:t>s</w:t>
            </w:r>
            <w:proofErr w:type="spellEnd"/>
            <w:r w:rsidRPr="008D60AA">
              <w:rPr>
                <w:sz w:val="18"/>
                <w:szCs w:val="18"/>
              </w:rPr>
              <w:t xml:space="preserve"> normatīvais regulējums</w:t>
            </w:r>
            <w:r w:rsidR="00383F00" w:rsidRPr="008D60AA">
              <w:rPr>
                <w:sz w:val="18"/>
                <w:szCs w:val="18"/>
              </w:rPr>
              <w:t xml:space="preserve"> </w:t>
            </w:r>
            <w:r w:rsidRPr="008D60AA">
              <w:rPr>
                <w:sz w:val="18"/>
                <w:szCs w:val="18"/>
              </w:rPr>
              <w:t>un vadlīnijas</w:t>
            </w:r>
            <w:r w:rsidR="0002671E">
              <w:rPr>
                <w:sz w:val="18"/>
                <w:szCs w:val="18"/>
              </w:rPr>
              <w:t>.</w:t>
            </w:r>
          </w:p>
          <w:p w14:paraId="18B367E9" w14:textId="4084D58D" w:rsidR="006B0752" w:rsidRPr="008D60AA" w:rsidRDefault="006B0752" w:rsidP="00704EE7">
            <w:pPr>
              <w:numPr>
                <w:ilvl w:val="0"/>
                <w:numId w:val="43"/>
              </w:numPr>
              <w:spacing w:before="0" w:line="240" w:lineRule="auto"/>
              <w:ind w:left="314" w:hanging="280"/>
              <w:contextualSpacing/>
              <w:rPr>
                <w:color w:val="auto"/>
                <w:sz w:val="18"/>
                <w:szCs w:val="18"/>
              </w:rPr>
            </w:pPr>
            <w:r w:rsidRPr="008D60AA">
              <w:rPr>
                <w:sz w:val="18"/>
                <w:szCs w:val="18"/>
              </w:rPr>
              <w:t>Starptautisk</w:t>
            </w:r>
            <w:r w:rsidR="00DF5212">
              <w:rPr>
                <w:sz w:val="18"/>
                <w:szCs w:val="18"/>
              </w:rPr>
              <w:t>ā</w:t>
            </w:r>
            <w:r w:rsidRPr="008D60AA">
              <w:rPr>
                <w:sz w:val="18"/>
                <w:szCs w:val="18"/>
              </w:rPr>
              <w:t>s rekomendācijas</w:t>
            </w:r>
            <w:r w:rsidR="00DF5212">
              <w:rPr>
                <w:sz w:val="18"/>
                <w:szCs w:val="18"/>
              </w:rPr>
              <w:t>.</w:t>
            </w:r>
          </w:p>
        </w:tc>
        <w:tc>
          <w:tcPr>
            <w:tcW w:w="1489" w:type="pct"/>
          </w:tcPr>
          <w:p w14:paraId="35A625B5" w14:textId="2FE61085" w:rsidR="00936749" w:rsidRPr="008D60AA" w:rsidRDefault="00936749" w:rsidP="00704EE7">
            <w:pPr>
              <w:numPr>
                <w:ilvl w:val="0"/>
                <w:numId w:val="43"/>
              </w:numPr>
              <w:spacing w:before="0" w:line="240" w:lineRule="auto"/>
              <w:ind w:left="459" w:hanging="284"/>
              <w:contextualSpacing/>
              <w:rPr>
                <w:color w:val="auto"/>
                <w:sz w:val="18"/>
                <w:szCs w:val="18"/>
              </w:rPr>
            </w:pPr>
            <w:r w:rsidRPr="008D60AA">
              <w:rPr>
                <w:color w:val="auto"/>
                <w:sz w:val="18"/>
                <w:szCs w:val="18"/>
              </w:rPr>
              <w:t>Atbilstoši stratēģiskajām prioritātēm</w:t>
            </w:r>
            <w:r w:rsidR="00AE6DDE">
              <w:rPr>
                <w:color w:val="auto"/>
                <w:sz w:val="18"/>
                <w:szCs w:val="18"/>
              </w:rPr>
              <w:t>,</w:t>
            </w:r>
            <w:r w:rsidRPr="008D60AA">
              <w:rPr>
                <w:color w:val="auto"/>
                <w:sz w:val="18"/>
                <w:szCs w:val="18"/>
              </w:rPr>
              <w:t xml:space="preserve"> izveidotas satura uzraudzības padomes, kas nosaka mācību programmu tematisko ietvaru, </w:t>
            </w:r>
            <w:r w:rsidR="00AA4840" w:rsidRPr="008D60AA">
              <w:rPr>
                <w:color w:val="auto"/>
                <w:sz w:val="18"/>
                <w:szCs w:val="18"/>
              </w:rPr>
              <w:t xml:space="preserve">sagaidāmo </w:t>
            </w:r>
            <w:r w:rsidRPr="008D60AA">
              <w:rPr>
                <w:color w:val="auto"/>
                <w:sz w:val="18"/>
                <w:szCs w:val="18"/>
              </w:rPr>
              <w:t>rezultātu utt</w:t>
            </w:r>
            <w:r w:rsidR="0056759F" w:rsidRPr="008D60AA">
              <w:rPr>
                <w:color w:val="auto"/>
                <w:sz w:val="18"/>
                <w:szCs w:val="18"/>
              </w:rPr>
              <w:t>.</w:t>
            </w:r>
          </w:p>
          <w:p w14:paraId="42015A99" w14:textId="77777777" w:rsidR="00936749" w:rsidRPr="008D60AA" w:rsidRDefault="00936749" w:rsidP="00704EE7">
            <w:pPr>
              <w:numPr>
                <w:ilvl w:val="0"/>
                <w:numId w:val="43"/>
              </w:numPr>
              <w:spacing w:before="0" w:line="240" w:lineRule="auto"/>
              <w:ind w:left="459" w:hanging="284"/>
              <w:contextualSpacing/>
              <w:rPr>
                <w:color w:val="auto"/>
                <w:sz w:val="18"/>
                <w:szCs w:val="18"/>
              </w:rPr>
            </w:pPr>
            <w:r w:rsidRPr="008D60AA">
              <w:rPr>
                <w:color w:val="auto"/>
                <w:sz w:val="18"/>
                <w:szCs w:val="18"/>
              </w:rPr>
              <w:t>Stratēģisko virzienu satura izstrādes un vadības komandas:</w:t>
            </w:r>
          </w:p>
          <w:p w14:paraId="48FD6677" w14:textId="77777777" w:rsidR="00936749" w:rsidRPr="008D60AA" w:rsidRDefault="00502F7C" w:rsidP="00704EE7">
            <w:pPr>
              <w:numPr>
                <w:ilvl w:val="0"/>
                <w:numId w:val="46"/>
              </w:numPr>
              <w:spacing w:before="0" w:line="240" w:lineRule="auto"/>
              <w:ind w:left="459" w:hanging="284"/>
              <w:contextualSpacing/>
              <w:rPr>
                <w:color w:val="auto"/>
                <w:sz w:val="18"/>
                <w:szCs w:val="18"/>
              </w:rPr>
            </w:pPr>
            <w:r w:rsidRPr="008D60AA">
              <w:rPr>
                <w:color w:val="auto"/>
                <w:sz w:val="18"/>
                <w:szCs w:val="18"/>
              </w:rPr>
              <w:t>VAS p</w:t>
            </w:r>
            <w:r w:rsidR="00936749" w:rsidRPr="008D60AA">
              <w:rPr>
                <w:color w:val="auto"/>
                <w:sz w:val="18"/>
                <w:szCs w:val="18"/>
              </w:rPr>
              <w:t>rogrammu direktori, eksperti, mācību koordinatori</w:t>
            </w:r>
            <w:r w:rsidR="0056759F" w:rsidRPr="008D60AA">
              <w:rPr>
                <w:color w:val="auto"/>
                <w:sz w:val="18"/>
                <w:szCs w:val="18"/>
              </w:rPr>
              <w:t>;</w:t>
            </w:r>
          </w:p>
          <w:p w14:paraId="3C50B6A0" w14:textId="35E4F85C" w:rsidR="00637690" w:rsidRPr="008D60AA" w:rsidRDefault="00DF5212" w:rsidP="00704EE7">
            <w:pPr>
              <w:numPr>
                <w:ilvl w:val="0"/>
                <w:numId w:val="46"/>
              </w:numPr>
              <w:spacing w:before="0" w:line="240" w:lineRule="auto"/>
              <w:ind w:left="459" w:hanging="284"/>
              <w:contextualSpacing/>
              <w:rPr>
                <w:color w:val="auto"/>
                <w:sz w:val="18"/>
                <w:szCs w:val="18"/>
              </w:rPr>
            </w:pPr>
            <w:r>
              <w:rPr>
                <w:color w:val="auto"/>
                <w:sz w:val="18"/>
                <w:szCs w:val="18"/>
              </w:rPr>
              <w:t>i</w:t>
            </w:r>
            <w:r w:rsidR="00936749" w:rsidRPr="008D60AA">
              <w:rPr>
                <w:color w:val="auto"/>
                <w:sz w:val="18"/>
                <w:szCs w:val="18"/>
              </w:rPr>
              <w:t>ekšējie treneri un pasniedzēji, ekspert</w:t>
            </w:r>
            <w:r w:rsidR="00637690" w:rsidRPr="008D60AA">
              <w:rPr>
                <w:color w:val="auto"/>
                <w:sz w:val="18"/>
                <w:szCs w:val="18"/>
              </w:rPr>
              <w:t>i;</w:t>
            </w:r>
          </w:p>
          <w:p w14:paraId="7F7AF854" w14:textId="77777777" w:rsidR="00936749" w:rsidRPr="008D60AA" w:rsidRDefault="00936749" w:rsidP="00704EE7">
            <w:pPr>
              <w:numPr>
                <w:ilvl w:val="0"/>
                <w:numId w:val="46"/>
              </w:numPr>
              <w:spacing w:before="0" w:line="240" w:lineRule="auto"/>
              <w:ind w:left="459" w:hanging="284"/>
              <w:contextualSpacing/>
              <w:rPr>
                <w:color w:val="auto"/>
                <w:sz w:val="18"/>
                <w:szCs w:val="18"/>
              </w:rPr>
            </w:pPr>
            <w:r w:rsidRPr="008D60AA">
              <w:rPr>
                <w:color w:val="auto"/>
                <w:sz w:val="18"/>
                <w:szCs w:val="18"/>
              </w:rPr>
              <w:t>VAS un iestādes, sadarbības organizācijas</w:t>
            </w:r>
            <w:r w:rsidR="00AE52F9" w:rsidRPr="008D60AA">
              <w:rPr>
                <w:color w:val="auto"/>
                <w:sz w:val="18"/>
                <w:szCs w:val="18"/>
              </w:rPr>
              <w:t>.</w:t>
            </w:r>
          </w:p>
          <w:p w14:paraId="2B95B769" w14:textId="43015FCF" w:rsidR="007A306D" w:rsidRPr="008D60AA" w:rsidRDefault="00936749" w:rsidP="00704EE7">
            <w:pPr>
              <w:pStyle w:val="ListParagraph"/>
              <w:numPr>
                <w:ilvl w:val="0"/>
                <w:numId w:val="50"/>
              </w:numPr>
              <w:spacing w:before="0" w:line="240" w:lineRule="auto"/>
              <w:ind w:left="453"/>
              <w:rPr>
                <w:color w:val="auto"/>
                <w:sz w:val="18"/>
                <w:szCs w:val="18"/>
              </w:rPr>
            </w:pPr>
            <w:r w:rsidRPr="008D60AA">
              <w:rPr>
                <w:color w:val="auto"/>
                <w:sz w:val="18"/>
                <w:szCs w:val="18"/>
              </w:rPr>
              <w:t>Satura izstrādes komandas sadarbībā ar attiecīgās tēmas ekspertiem iestādēs, iekšējiem treneriem un pasniedzējiem plāno mācību programmu saturu, metodes, rīkus utt</w:t>
            </w:r>
            <w:r w:rsidR="007A306D" w:rsidRPr="008D60AA">
              <w:rPr>
                <w:color w:val="auto"/>
                <w:sz w:val="18"/>
                <w:szCs w:val="18"/>
              </w:rPr>
              <w:t>.</w:t>
            </w:r>
            <w:r w:rsidR="007A306D" w:rsidRPr="008D60AA">
              <w:rPr>
                <w:sz w:val="18"/>
                <w:szCs w:val="18"/>
              </w:rPr>
              <w:t xml:space="preserve"> </w:t>
            </w:r>
          </w:p>
          <w:p w14:paraId="29AA0B97" w14:textId="77777777" w:rsidR="007A306D" w:rsidRPr="008D60AA" w:rsidRDefault="007A306D" w:rsidP="00704EE7">
            <w:pPr>
              <w:pStyle w:val="ListParagraph"/>
              <w:numPr>
                <w:ilvl w:val="0"/>
                <w:numId w:val="50"/>
              </w:numPr>
              <w:spacing w:before="0" w:line="240" w:lineRule="auto"/>
              <w:ind w:left="453"/>
              <w:rPr>
                <w:color w:val="auto"/>
                <w:sz w:val="18"/>
                <w:szCs w:val="18"/>
              </w:rPr>
            </w:pPr>
            <w:r w:rsidRPr="008D60AA">
              <w:rPr>
                <w:sz w:val="18"/>
                <w:szCs w:val="18"/>
              </w:rPr>
              <w:t>VAS konsultē, apmāca iestāžu personāla struktūrvienības par mācību vajadzību noteikšanu, mācību attīstības pasākumu plānošanu</w:t>
            </w:r>
            <w:r w:rsidR="00457516" w:rsidRPr="008D60AA">
              <w:rPr>
                <w:sz w:val="18"/>
                <w:szCs w:val="18"/>
              </w:rPr>
              <w:t>.</w:t>
            </w:r>
          </w:p>
        </w:tc>
        <w:tc>
          <w:tcPr>
            <w:tcW w:w="1721" w:type="pct"/>
          </w:tcPr>
          <w:p w14:paraId="7B8B6E87" w14:textId="77777777" w:rsidR="00E129EF" w:rsidRPr="008D60AA" w:rsidRDefault="00E129EF" w:rsidP="00E129EF">
            <w:pPr>
              <w:spacing w:before="0" w:line="240" w:lineRule="auto"/>
              <w:contextualSpacing/>
              <w:rPr>
                <w:color w:val="auto"/>
                <w:sz w:val="18"/>
                <w:szCs w:val="18"/>
              </w:rPr>
            </w:pPr>
            <w:r w:rsidRPr="008D60AA">
              <w:rPr>
                <w:color w:val="auto"/>
                <w:sz w:val="18"/>
                <w:szCs w:val="18"/>
              </w:rPr>
              <w:t>VAS:</w:t>
            </w:r>
          </w:p>
          <w:p w14:paraId="2F1C269B" w14:textId="4CAF412F" w:rsidR="00936749" w:rsidRPr="008D60AA" w:rsidRDefault="00936749" w:rsidP="00704EE7">
            <w:pPr>
              <w:numPr>
                <w:ilvl w:val="0"/>
                <w:numId w:val="49"/>
              </w:numPr>
              <w:spacing w:before="0" w:line="240" w:lineRule="auto"/>
              <w:ind w:left="459" w:hanging="284"/>
              <w:contextualSpacing/>
              <w:rPr>
                <w:color w:val="auto"/>
                <w:sz w:val="18"/>
                <w:szCs w:val="18"/>
              </w:rPr>
            </w:pPr>
            <w:r w:rsidRPr="008D60AA">
              <w:rPr>
                <w:color w:val="auto"/>
                <w:sz w:val="18"/>
                <w:szCs w:val="18"/>
              </w:rPr>
              <w:t>Balstoties uzraudzības padomju un stratēģisko virzienu vadības komandu izvirzīt</w:t>
            </w:r>
            <w:r w:rsidR="002E566C" w:rsidRPr="008D60AA">
              <w:rPr>
                <w:color w:val="auto"/>
                <w:sz w:val="18"/>
                <w:szCs w:val="18"/>
              </w:rPr>
              <w:t>o</w:t>
            </w:r>
            <w:r w:rsidRPr="008D60AA">
              <w:rPr>
                <w:color w:val="auto"/>
                <w:sz w:val="18"/>
                <w:szCs w:val="18"/>
              </w:rPr>
              <w:t xml:space="preserve"> tematisk</w:t>
            </w:r>
            <w:r w:rsidR="002E566C" w:rsidRPr="008D60AA">
              <w:rPr>
                <w:color w:val="auto"/>
                <w:sz w:val="18"/>
                <w:szCs w:val="18"/>
              </w:rPr>
              <w:t>o</w:t>
            </w:r>
            <w:r w:rsidRPr="008D60AA">
              <w:rPr>
                <w:color w:val="auto"/>
                <w:sz w:val="18"/>
                <w:szCs w:val="18"/>
              </w:rPr>
              <w:t xml:space="preserve"> ietvar</w:t>
            </w:r>
            <w:r w:rsidR="002E566C" w:rsidRPr="008D60AA">
              <w:rPr>
                <w:color w:val="auto"/>
                <w:sz w:val="18"/>
                <w:szCs w:val="18"/>
              </w:rPr>
              <w:t>u</w:t>
            </w:r>
            <w:r w:rsidR="0036095D" w:rsidRPr="008D60AA">
              <w:rPr>
                <w:color w:val="auto"/>
                <w:sz w:val="18"/>
                <w:szCs w:val="18"/>
              </w:rPr>
              <w:t>,</w:t>
            </w:r>
            <w:r w:rsidR="002E566C" w:rsidRPr="008D60AA">
              <w:rPr>
                <w:color w:val="auto"/>
                <w:sz w:val="18"/>
                <w:szCs w:val="18"/>
              </w:rPr>
              <w:t xml:space="preserve"> </w:t>
            </w:r>
            <w:r w:rsidRPr="008D60AA">
              <w:rPr>
                <w:color w:val="auto"/>
                <w:sz w:val="18"/>
                <w:szCs w:val="18"/>
              </w:rPr>
              <w:t>sagatavo mācību un attīstības pasākumu iepirkuma</w:t>
            </w:r>
            <w:r w:rsidR="002E566C" w:rsidRPr="008D60AA">
              <w:rPr>
                <w:color w:val="auto"/>
                <w:sz w:val="18"/>
                <w:szCs w:val="18"/>
              </w:rPr>
              <w:t xml:space="preserve"> </w:t>
            </w:r>
            <w:r w:rsidRPr="008D60AA">
              <w:rPr>
                <w:color w:val="auto"/>
                <w:sz w:val="18"/>
                <w:szCs w:val="18"/>
              </w:rPr>
              <w:t>gada plānu, i</w:t>
            </w:r>
            <w:r w:rsidR="00ED0454" w:rsidRPr="008D60AA">
              <w:rPr>
                <w:color w:val="auto"/>
                <w:sz w:val="18"/>
                <w:szCs w:val="18"/>
              </w:rPr>
              <w:t>z</w:t>
            </w:r>
            <w:r w:rsidRPr="008D60AA">
              <w:rPr>
                <w:color w:val="auto"/>
                <w:sz w:val="18"/>
                <w:szCs w:val="18"/>
              </w:rPr>
              <w:t>veido iepirkuma komisijas un vad</w:t>
            </w:r>
            <w:r w:rsidR="00ED0454" w:rsidRPr="008D60AA">
              <w:rPr>
                <w:color w:val="auto"/>
                <w:sz w:val="18"/>
                <w:szCs w:val="18"/>
              </w:rPr>
              <w:t>a</w:t>
            </w:r>
            <w:r w:rsidRPr="008D60AA">
              <w:rPr>
                <w:color w:val="auto"/>
                <w:sz w:val="18"/>
                <w:szCs w:val="18"/>
              </w:rPr>
              <w:t xml:space="preserve"> iepirkumus</w:t>
            </w:r>
            <w:r w:rsidR="00DF5212">
              <w:rPr>
                <w:color w:val="auto"/>
                <w:sz w:val="18"/>
                <w:szCs w:val="18"/>
              </w:rPr>
              <w:t>.</w:t>
            </w:r>
          </w:p>
          <w:p w14:paraId="6601E1FF" w14:textId="7BD60B51" w:rsidR="00936749" w:rsidRPr="008D60AA" w:rsidRDefault="005B2EFA" w:rsidP="00704EE7">
            <w:pPr>
              <w:numPr>
                <w:ilvl w:val="0"/>
                <w:numId w:val="49"/>
              </w:numPr>
              <w:spacing w:before="0" w:line="240" w:lineRule="auto"/>
              <w:ind w:left="459" w:hanging="284"/>
              <w:contextualSpacing/>
              <w:rPr>
                <w:color w:val="auto"/>
                <w:sz w:val="18"/>
                <w:szCs w:val="18"/>
              </w:rPr>
            </w:pPr>
            <w:r w:rsidRPr="008D60AA">
              <w:rPr>
                <w:color w:val="auto"/>
                <w:sz w:val="18"/>
                <w:szCs w:val="18"/>
              </w:rPr>
              <w:t>Ī</w:t>
            </w:r>
            <w:r w:rsidR="00936749" w:rsidRPr="008D60AA">
              <w:rPr>
                <w:color w:val="auto"/>
                <w:sz w:val="18"/>
                <w:szCs w:val="18"/>
              </w:rPr>
              <w:t xml:space="preserve">steno un koordinē kopējo </w:t>
            </w:r>
            <w:r w:rsidRPr="008D60AA">
              <w:rPr>
                <w:color w:val="auto"/>
                <w:sz w:val="18"/>
                <w:szCs w:val="18"/>
              </w:rPr>
              <w:t xml:space="preserve">korporatīvo </w:t>
            </w:r>
            <w:r w:rsidR="00936749" w:rsidRPr="008D60AA">
              <w:rPr>
                <w:color w:val="auto"/>
                <w:sz w:val="18"/>
                <w:szCs w:val="18"/>
              </w:rPr>
              <w:t xml:space="preserve">mācību īstenošanu klātienē vai attālināti </w:t>
            </w:r>
            <w:r w:rsidR="008A075E" w:rsidRPr="008D60AA">
              <w:rPr>
                <w:color w:val="auto"/>
                <w:sz w:val="18"/>
                <w:szCs w:val="18"/>
              </w:rPr>
              <w:t xml:space="preserve">MPS </w:t>
            </w:r>
            <w:r w:rsidR="00936749" w:rsidRPr="008D60AA">
              <w:rPr>
                <w:color w:val="auto"/>
                <w:sz w:val="18"/>
                <w:szCs w:val="18"/>
              </w:rPr>
              <w:t>un mācību platformā</w:t>
            </w:r>
            <w:r w:rsidR="00DF5212">
              <w:rPr>
                <w:color w:val="auto"/>
                <w:sz w:val="18"/>
                <w:szCs w:val="18"/>
              </w:rPr>
              <w:t>.</w:t>
            </w:r>
            <w:r w:rsidR="00936749" w:rsidRPr="008D60AA">
              <w:rPr>
                <w:color w:val="auto"/>
                <w:sz w:val="18"/>
                <w:szCs w:val="18"/>
              </w:rPr>
              <w:t xml:space="preserve"> </w:t>
            </w:r>
          </w:p>
          <w:p w14:paraId="7147DDBC" w14:textId="22AC6300" w:rsidR="00936749" w:rsidRPr="008D60AA" w:rsidRDefault="008A075E" w:rsidP="00704EE7">
            <w:pPr>
              <w:numPr>
                <w:ilvl w:val="0"/>
                <w:numId w:val="49"/>
              </w:numPr>
              <w:spacing w:before="0" w:line="240" w:lineRule="auto"/>
              <w:ind w:left="459" w:hanging="284"/>
              <w:contextualSpacing/>
              <w:rPr>
                <w:color w:val="auto"/>
                <w:sz w:val="18"/>
                <w:szCs w:val="18"/>
              </w:rPr>
            </w:pPr>
            <w:r w:rsidRPr="008D60AA">
              <w:rPr>
                <w:color w:val="auto"/>
                <w:sz w:val="18"/>
                <w:szCs w:val="18"/>
              </w:rPr>
              <w:t>Centralizēti administrē kopīgo ko</w:t>
            </w:r>
            <w:r w:rsidR="00240E90" w:rsidRPr="008D60AA">
              <w:rPr>
                <w:color w:val="auto"/>
                <w:sz w:val="18"/>
                <w:szCs w:val="18"/>
              </w:rPr>
              <w:t>r</w:t>
            </w:r>
            <w:r w:rsidRPr="008D60AA">
              <w:rPr>
                <w:color w:val="auto"/>
                <w:sz w:val="18"/>
                <w:szCs w:val="18"/>
              </w:rPr>
              <w:t>poratīvo</w:t>
            </w:r>
            <w:r w:rsidR="00936749" w:rsidRPr="008D60AA">
              <w:rPr>
                <w:color w:val="auto"/>
                <w:sz w:val="18"/>
                <w:szCs w:val="18"/>
              </w:rPr>
              <w:t xml:space="preserve"> e-mācību pieejamību </w:t>
            </w:r>
            <w:r w:rsidR="00E579A4" w:rsidRPr="008D60AA">
              <w:rPr>
                <w:color w:val="auto"/>
                <w:sz w:val="18"/>
                <w:szCs w:val="18"/>
              </w:rPr>
              <w:t>MPS</w:t>
            </w:r>
            <w:r w:rsidR="00240E90" w:rsidRPr="008D60AA">
              <w:rPr>
                <w:color w:val="auto"/>
                <w:sz w:val="18"/>
                <w:szCs w:val="18"/>
              </w:rPr>
              <w:t xml:space="preserve">, t. sk. iestāžu </w:t>
            </w:r>
            <w:r w:rsidR="00A62BFF" w:rsidRPr="008D60AA">
              <w:rPr>
                <w:color w:val="auto"/>
                <w:sz w:val="18"/>
                <w:szCs w:val="18"/>
              </w:rPr>
              <w:t xml:space="preserve">un sadarbības partneru izstrādāto e-mācību un tiešsaistes mācību </w:t>
            </w:r>
            <w:r w:rsidR="00B16B0B" w:rsidRPr="008D60AA">
              <w:rPr>
                <w:color w:val="auto"/>
                <w:sz w:val="18"/>
                <w:szCs w:val="18"/>
              </w:rPr>
              <w:t>pieejamību MPS un mācību platformā</w:t>
            </w:r>
            <w:r w:rsidR="00DF5212">
              <w:rPr>
                <w:color w:val="auto"/>
                <w:sz w:val="18"/>
                <w:szCs w:val="18"/>
              </w:rPr>
              <w:t>.</w:t>
            </w:r>
          </w:p>
          <w:p w14:paraId="6D1256ED" w14:textId="77777777" w:rsidR="00936749" w:rsidRPr="008D60AA" w:rsidRDefault="00CD789A" w:rsidP="00704EE7">
            <w:pPr>
              <w:numPr>
                <w:ilvl w:val="0"/>
                <w:numId w:val="49"/>
              </w:numPr>
              <w:spacing w:before="0" w:line="240" w:lineRule="auto"/>
              <w:ind w:left="459" w:hanging="284"/>
              <w:contextualSpacing/>
              <w:rPr>
                <w:color w:val="auto"/>
                <w:sz w:val="18"/>
                <w:szCs w:val="18"/>
              </w:rPr>
            </w:pPr>
            <w:r w:rsidRPr="008D60AA">
              <w:rPr>
                <w:color w:val="auto"/>
                <w:sz w:val="18"/>
                <w:szCs w:val="18"/>
              </w:rPr>
              <w:t>N</w:t>
            </w:r>
            <w:r w:rsidR="00936749" w:rsidRPr="008D60AA">
              <w:rPr>
                <w:color w:val="auto"/>
                <w:sz w:val="18"/>
                <w:szCs w:val="18"/>
              </w:rPr>
              <w:t>odrošina zināšanu pārneses</w:t>
            </w:r>
            <w:r w:rsidR="00FB38E5" w:rsidRPr="008D60AA">
              <w:rPr>
                <w:color w:val="auto"/>
                <w:sz w:val="18"/>
                <w:szCs w:val="18"/>
              </w:rPr>
              <w:t>, pieredzes apmaiņas</w:t>
            </w:r>
            <w:r w:rsidR="00936749" w:rsidRPr="008D60AA">
              <w:rPr>
                <w:color w:val="auto"/>
                <w:sz w:val="18"/>
                <w:szCs w:val="18"/>
              </w:rPr>
              <w:t xml:space="preserve"> pasākumus</w:t>
            </w:r>
            <w:r w:rsidR="000839EA" w:rsidRPr="008D60AA">
              <w:rPr>
                <w:color w:val="auto"/>
                <w:sz w:val="18"/>
                <w:szCs w:val="18"/>
              </w:rPr>
              <w:t>,</w:t>
            </w:r>
            <w:r w:rsidR="00FB38E5" w:rsidRPr="008D60AA">
              <w:rPr>
                <w:color w:val="auto"/>
                <w:sz w:val="18"/>
                <w:szCs w:val="18"/>
              </w:rPr>
              <w:t xml:space="preserve"> </w:t>
            </w:r>
            <w:r w:rsidR="00936749" w:rsidRPr="008D60AA">
              <w:rPr>
                <w:color w:val="auto"/>
                <w:sz w:val="18"/>
                <w:szCs w:val="18"/>
              </w:rPr>
              <w:t>organizējot saturiskās kopienas, forumus</w:t>
            </w:r>
            <w:r w:rsidR="000839EA" w:rsidRPr="008D60AA">
              <w:rPr>
                <w:color w:val="auto"/>
                <w:sz w:val="18"/>
                <w:szCs w:val="18"/>
              </w:rPr>
              <w:t xml:space="preserve">, </w:t>
            </w:r>
            <w:r w:rsidR="00FB38E5" w:rsidRPr="008D60AA">
              <w:rPr>
                <w:color w:val="auto"/>
                <w:sz w:val="18"/>
                <w:szCs w:val="18"/>
              </w:rPr>
              <w:t xml:space="preserve">diskusijas, konferences </w:t>
            </w:r>
            <w:r w:rsidR="00936749" w:rsidRPr="008D60AA">
              <w:rPr>
                <w:color w:val="auto"/>
                <w:sz w:val="18"/>
                <w:szCs w:val="18"/>
              </w:rPr>
              <w:t>utt</w:t>
            </w:r>
            <w:r w:rsidR="000839EA" w:rsidRPr="008D60AA">
              <w:rPr>
                <w:color w:val="auto"/>
                <w:sz w:val="18"/>
                <w:szCs w:val="18"/>
              </w:rPr>
              <w:t>.</w:t>
            </w:r>
          </w:p>
        </w:tc>
        <w:tc>
          <w:tcPr>
            <w:tcW w:w="698" w:type="pct"/>
            <w:vMerge w:val="restart"/>
          </w:tcPr>
          <w:p w14:paraId="739DB602" w14:textId="77777777" w:rsidR="00936749" w:rsidRPr="008D60AA" w:rsidRDefault="00936749" w:rsidP="00936749">
            <w:pPr>
              <w:spacing w:before="0" w:line="240" w:lineRule="auto"/>
              <w:rPr>
                <w:color w:val="auto"/>
                <w:sz w:val="18"/>
                <w:szCs w:val="18"/>
              </w:rPr>
            </w:pPr>
            <w:r w:rsidRPr="008D60AA">
              <w:rPr>
                <w:color w:val="auto"/>
                <w:sz w:val="18"/>
                <w:szCs w:val="18"/>
              </w:rPr>
              <w:t xml:space="preserve">Pieejami pārskati </w:t>
            </w:r>
            <w:r w:rsidR="00DA0C84" w:rsidRPr="008D60AA">
              <w:rPr>
                <w:color w:val="auto"/>
                <w:sz w:val="18"/>
                <w:szCs w:val="18"/>
              </w:rPr>
              <w:t xml:space="preserve">un izvērtējumi </w:t>
            </w:r>
            <w:r w:rsidRPr="008D60AA">
              <w:rPr>
                <w:color w:val="auto"/>
                <w:sz w:val="18"/>
                <w:szCs w:val="18"/>
              </w:rPr>
              <w:t>par mācību statistiku, novērtējumiem un rezultātiem dažādos griezumos</w:t>
            </w:r>
            <w:r w:rsidR="000839EA" w:rsidRPr="008D60AA">
              <w:rPr>
                <w:color w:val="auto"/>
                <w:sz w:val="18"/>
                <w:szCs w:val="18"/>
              </w:rPr>
              <w:t>.</w:t>
            </w:r>
          </w:p>
          <w:p w14:paraId="045C6AEF" w14:textId="77777777" w:rsidR="00936749" w:rsidRPr="008D60AA" w:rsidRDefault="00936749" w:rsidP="00936749">
            <w:pPr>
              <w:spacing w:before="0" w:line="240" w:lineRule="auto"/>
              <w:rPr>
                <w:color w:val="auto"/>
                <w:sz w:val="18"/>
                <w:szCs w:val="18"/>
              </w:rPr>
            </w:pPr>
          </w:p>
          <w:p w14:paraId="687EFE35" w14:textId="77777777" w:rsidR="00936749" w:rsidRPr="008D60AA" w:rsidRDefault="00936749" w:rsidP="00936749">
            <w:pPr>
              <w:spacing w:before="0" w:line="240" w:lineRule="auto"/>
              <w:rPr>
                <w:color w:val="auto"/>
                <w:sz w:val="18"/>
                <w:szCs w:val="18"/>
              </w:rPr>
            </w:pPr>
            <w:r w:rsidRPr="008D60AA">
              <w:rPr>
                <w:color w:val="auto"/>
                <w:sz w:val="18"/>
                <w:szCs w:val="18"/>
              </w:rPr>
              <w:t>Datu analīze</w:t>
            </w:r>
            <w:r w:rsidR="003917E1" w:rsidRPr="008D60AA">
              <w:rPr>
                <w:color w:val="auto"/>
                <w:sz w:val="18"/>
                <w:szCs w:val="18"/>
              </w:rPr>
              <w:t>,</w:t>
            </w:r>
            <w:r w:rsidR="000839EA" w:rsidRPr="008D60AA">
              <w:rPr>
                <w:color w:val="auto"/>
                <w:sz w:val="18"/>
                <w:szCs w:val="18"/>
              </w:rPr>
              <w:t xml:space="preserve"> </w:t>
            </w:r>
            <w:r w:rsidRPr="008D60AA">
              <w:rPr>
                <w:color w:val="auto"/>
                <w:sz w:val="18"/>
                <w:szCs w:val="18"/>
              </w:rPr>
              <w:t>sasaiste ar citiem vadības procesiem vai pētījumiem</w:t>
            </w:r>
            <w:r w:rsidR="00D045F7" w:rsidRPr="008D60AA">
              <w:rPr>
                <w:color w:val="auto"/>
                <w:sz w:val="18"/>
                <w:szCs w:val="18"/>
              </w:rPr>
              <w:t>.</w:t>
            </w:r>
          </w:p>
          <w:p w14:paraId="6AEB179C" w14:textId="77777777" w:rsidR="00936749" w:rsidRPr="008D60AA" w:rsidRDefault="00936749" w:rsidP="00936749">
            <w:pPr>
              <w:spacing w:before="0" w:line="240" w:lineRule="auto"/>
              <w:rPr>
                <w:color w:val="auto"/>
                <w:sz w:val="18"/>
                <w:szCs w:val="18"/>
              </w:rPr>
            </w:pPr>
          </w:p>
          <w:p w14:paraId="57F5AC23" w14:textId="77777777" w:rsidR="00936749" w:rsidRPr="008D60AA" w:rsidRDefault="00936749" w:rsidP="00936749">
            <w:pPr>
              <w:spacing w:before="0" w:line="240" w:lineRule="auto"/>
              <w:rPr>
                <w:color w:val="auto"/>
                <w:sz w:val="18"/>
                <w:szCs w:val="18"/>
              </w:rPr>
            </w:pPr>
          </w:p>
          <w:p w14:paraId="06D9AD49" w14:textId="77777777" w:rsidR="00936749" w:rsidRPr="008D60AA" w:rsidRDefault="00936749" w:rsidP="00936749">
            <w:pPr>
              <w:spacing w:before="0" w:line="240" w:lineRule="auto"/>
              <w:rPr>
                <w:color w:val="auto"/>
                <w:sz w:val="18"/>
                <w:szCs w:val="18"/>
              </w:rPr>
            </w:pPr>
          </w:p>
          <w:p w14:paraId="67D97294" w14:textId="77777777" w:rsidR="00936749" w:rsidRPr="008D60AA" w:rsidRDefault="00936749" w:rsidP="00936749">
            <w:pPr>
              <w:spacing w:before="0" w:line="240" w:lineRule="auto"/>
              <w:rPr>
                <w:color w:val="auto"/>
                <w:sz w:val="18"/>
                <w:szCs w:val="18"/>
              </w:rPr>
            </w:pPr>
          </w:p>
          <w:p w14:paraId="1C0D864A" w14:textId="77777777" w:rsidR="00936749" w:rsidRPr="008D60AA" w:rsidRDefault="00936749" w:rsidP="00936749">
            <w:pPr>
              <w:spacing w:before="0" w:line="240" w:lineRule="auto"/>
              <w:rPr>
                <w:color w:val="auto"/>
                <w:sz w:val="18"/>
                <w:szCs w:val="18"/>
              </w:rPr>
            </w:pPr>
          </w:p>
        </w:tc>
      </w:tr>
      <w:tr w:rsidR="00936749" w:rsidRPr="008D60AA" w14:paraId="4716DA6C" w14:textId="77777777" w:rsidTr="007A12C5">
        <w:trPr>
          <w:trHeight w:val="2070"/>
        </w:trPr>
        <w:tc>
          <w:tcPr>
            <w:tcW w:w="309" w:type="pct"/>
            <w:textDirection w:val="btLr"/>
          </w:tcPr>
          <w:p w14:paraId="76D15865" w14:textId="77777777" w:rsidR="00936749" w:rsidRPr="008D60AA" w:rsidRDefault="00936749" w:rsidP="00936749">
            <w:pPr>
              <w:spacing w:before="0" w:line="240" w:lineRule="auto"/>
              <w:ind w:left="113" w:right="113"/>
              <w:jc w:val="center"/>
              <w:rPr>
                <w:b/>
                <w:color w:val="auto"/>
                <w:sz w:val="18"/>
                <w:szCs w:val="18"/>
              </w:rPr>
            </w:pPr>
            <w:r w:rsidRPr="008D60AA">
              <w:rPr>
                <w:b/>
                <w:color w:val="auto"/>
                <w:sz w:val="18"/>
                <w:szCs w:val="18"/>
              </w:rPr>
              <w:t>Kopīgas vai specializētas mācības iestādēm</w:t>
            </w:r>
          </w:p>
        </w:tc>
        <w:tc>
          <w:tcPr>
            <w:tcW w:w="783" w:type="pct"/>
          </w:tcPr>
          <w:p w14:paraId="58390397" w14:textId="4A5EAD66" w:rsidR="00936749" w:rsidRPr="008D60AA" w:rsidRDefault="00936749" w:rsidP="00704EE7">
            <w:pPr>
              <w:numPr>
                <w:ilvl w:val="0"/>
                <w:numId w:val="44"/>
              </w:numPr>
              <w:spacing w:before="0" w:line="240" w:lineRule="auto"/>
              <w:ind w:left="318" w:hanging="142"/>
              <w:contextualSpacing/>
              <w:rPr>
                <w:color w:val="auto"/>
                <w:sz w:val="18"/>
                <w:szCs w:val="18"/>
              </w:rPr>
            </w:pPr>
            <w:r w:rsidRPr="008D60AA">
              <w:rPr>
                <w:color w:val="auto"/>
                <w:sz w:val="18"/>
                <w:szCs w:val="18"/>
              </w:rPr>
              <w:t>Iestāžu darbības stratēģijas</w:t>
            </w:r>
            <w:r w:rsidR="00DF5212">
              <w:rPr>
                <w:color w:val="auto"/>
                <w:sz w:val="18"/>
                <w:szCs w:val="18"/>
              </w:rPr>
              <w:t>.</w:t>
            </w:r>
          </w:p>
          <w:p w14:paraId="1E4B9D16" w14:textId="2D2EF6F3" w:rsidR="00936749" w:rsidRPr="008D60AA" w:rsidRDefault="00936749" w:rsidP="00704EE7">
            <w:pPr>
              <w:numPr>
                <w:ilvl w:val="0"/>
                <w:numId w:val="44"/>
              </w:numPr>
              <w:spacing w:before="0" w:line="240" w:lineRule="auto"/>
              <w:ind w:left="318" w:hanging="142"/>
              <w:contextualSpacing/>
              <w:rPr>
                <w:color w:val="auto"/>
                <w:sz w:val="18"/>
                <w:szCs w:val="18"/>
              </w:rPr>
            </w:pPr>
            <w:r w:rsidRPr="008D60AA">
              <w:rPr>
                <w:color w:val="auto"/>
                <w:sz w:val="18"/>
                <w:szCs w:val="18"/>
              </w:rPr>
              <w:t>Nozaru attīstības iniciatīvas</w:t>
            </w:r>
            <w:r w:rsidR="00DF5212">
              <w:rPr>
                <w:color w:val="auto"/>
                <w:sz w:val="18"/>
                <w:szCs w:val="18"/>
              </w:rPr>
              <w:t>.</w:t>
            </w:r>
          </w:p>
          <w:p w14:paraId="55D617AD" w14:textId="77777777" w:rsidR="00936749" w:rsidRPr="008D60AA" w:rsidRDefault="00936749" w:rsidP="00936749">
            <w:pPr>
              <w:spacing w:before="0" w:line="240" w:lineRule="auto"/>
              <w:rPr>
                <w:color w:val="auto"/>
                <w:sz w:val="18"/>
                <w:szCs w:val="18"/>
              </w:rPr>
            </w:pPr>
          </w:p>
        </w:tc>
        <w:tc>
          <w:tcPr>
            <w:tcW w:w="1489" w:type="pct"/>
          </w:tcPr>
          <w:p w14:paraId="11573B04" w14:textId="51695E05" w:rsidR="00D045F7" w:rsidRPr="008D60AA" w:rsidRDefault="00936749" w:rsidP="00704EE7">
            <w:pPr>
              <w:numPr>
                <w:ilvl w:val="0"/>
                <w:numId w:val="47"/>
              </w:numPr>
              <w:spacing w:before="0" w:line="240" w:lineRule="auto"/>
              <w:ind w:left="459" w:hanging="284"/>
              <w:contextualSpacing/>
              <w:rPr>
                <w:color w:val="auto"/>
                <w:sz w:val="18"/>
                <w:szCs w:val="18"/>
              </w:rPr>
            </w:pPr>
            <w:r w:rsidRPr="008D60AA">
              <w:rPr>
                <w:color w:val="auto"/>
                <w:sz w:val="18"/>
                <w:szCs w:val="18"/>
              </w:rPr>
              <w:t xml:space="preserve">VAS regulāri informē iestādes par visai </w:t>
            </w:r>
            <w:r w:rsidR="007C7927" w:rsidRPr="008D60AA">
              <w:rPr>
                <w:color w:val="auto"/>
                <w:sz w:val="18"/>
                <w:szCs w:val="18"/>
              </w:rPr>
              <w:t>publiskajai</w:t>
            </w:r>
            <w:r w:rsidRPr="008D60AA">
              <w:rPr>
                <w:color w:val="auto"/>
                <w:sz w:val="18"/>
                <w:szCs w:val="18"/>
              </w:rPr>
              <w:t xml:space="preserve"> pārvaldei kopīgajām un pieejamajām mācību programmām, nodrošina iestāžu grupu komplektāciju mācībām</w:t>
            </w:r>
            <w:r w:rsidR="00DF5212">
              <w:rPr>
                <w:color w:val="auto"/>
                <w:sz w:val="18"/>
                <w:szCs w:val="18"/>
              </w:rPr>
              <w:t>.</w:t>
            </w:r>
          </w:p>
          <w:p w14:paraId="5A7FC2E5" w14:textId="77777777" w:rsidR="00936749" w:rsidRPr="008D60AA" w:rsidRDefault="00936749" w:rsidP="00704EE7">
            <w:pPr>
              <w:numPr>
                <w:ilvl w:val="0"/>
                <w:numId w:val="47"/>
              </w:numPr>
              <w:spacing w:before="0" w:line="240" w:lineRule="auto"/>
              <w:ind w:left="459" w:hanging="284"/>
              <w:contextualSpacing/>
              <w:rPr>
                <w:color w:val="auto"/>
                <w:sz w:val="18"/>
                <w:szCs w:val="18"/>
              </w:rPr>
            </w:pPr>
            <w:r w:rsidRPr="008D60AA">
              <w:rPr>
                <w:color w:val="auto"/>
                <w:sz w:val="18"/>
                <w:szCs w:val="18"/>
              </w:rPr>
              <w:t xml:space="preserve">Iestādes veic mācību vajadzību apkopošanu un mācību pasūtījuma sagatavošanu atbilstoši </w:t>
            </w:r>
            <w:r w:rsidR="007A6CCE" w:rsidRPr="008D60AA">
              <w:rPr>
                <w:color w:val="auto"/>
                <w:sz w:val="18"/>
                <w:szCs w:val="18"/>
              </w:rPr>
              <w:t>to</w:t>
            </w:r>
            <w:r w:rsidR="003642C2" w:rsidRPr="008D60AA">
              <w:rPr>
                <w:color w:val="auto"/>
                <w:sz w:val="18"/>
                <w:szCs w:val="18"/>
              </w:rPr>
              <w:t xml:space="preserve"> darbības stratēģijai</w:t>
            </w:r>
            <w:r w:rsidRPr="008D60AA">
              <w:rPr>
                <w:color w:val="auto"/>
                <w:sz w:val="18"/>
                <w:szCs w:val="18"/>
              </w:rPr>
              <w:t>, nozaru politiku vai citu attīstības pasākumu vajadzībām</w:t>
            </w:r>
            <w:r w:rsidR="007A6CCE" w:rsidRPr="008D60AA">
              <w:rPr>
                <w:color w:val="auto"/>
                <w:sz w:val="18"/>
                <w:szCs w:val="18"/>
              </w:rPr>
              <w:t>.</w:t>
            </w:r>
          </w:p>
        </w:tc>
        <w:tc>
          <w:tcPr>
            <w:tcW w:w="1721" w:type="pct"/>
          </w:tcPr>
          <w:p w14:paraId="7264BF1A" w14:textId="1CB47140" w:rsidR="00936749" w:rsidRPr="008D60AA" w:rsidRDefault="00936749" w:rsidP="00704EE7">
            <w:pPr>
              <w:numPr>
                <w:ilvl w:val="0"/>
                <w:numId w:val="47"/>
              </w:numPr>
              <w:spacing w:before="0" w:line="240" w:lineRule="auto"/>
              <w:ind w:left="459" w:hanging="283"/>
              <w:contextualSpacing/>
              <w:jc w:val="both"/>
              <w:rPr>
                <w:color w:val="auto"/>
                <w:sz w:val="18"/>
                <w:szCs w:val="18"/>
              </w:rPr>
            </w:pPr>
            <w:r w:rsidRPr="008D60AA">
              <w:rPr>
                <w:color w:val="auto"/>
                <w:sz w:val="18"/>
                <w:szCs w:val="18"/>
              </w:rPr>
              <w:t>VAS īsteno un koordinē iestāžu pieteiktās mācības klātienē vai tiešsaistē</w:t>
            </w:r>
            <w:r w:rsidR="00DF5212">
              <w:rPr>
                <w:color w:val="auto"/>
                <w:sz w:val="18"/>
                <w:szCs w:val="18"/>
              </w:rPr>
              <w:t>.</w:t>
            </w:r>
          </w:p>
          <w:p w14:paraId="1E044893" w14:textId="77777777" w:rsidR="00936749" w:rsidRPr="008D60AA" w:rsidRDefault="00936749" w:rsidP="00704EE7">
            <w:pPr>
              <w:numPr>
                <w:ilvl w:val="0"/>
                <w:numId w:val="47"/>
              </w:numPr>
              <w:spacing w:before="0" w:line="240" w:lineRule="auto"/>
              <w:ind w:left="459" w:hanging="283"/>
              <w:contextualSpacing/>
              <w:jc w:val="both"/>
              <w:rPr>
                <w:color w:val="auto"/>
                <w:sz w:val="18"/>
                <w:szCs w:val="18"/>
              </w:rPr>
            </w:pPr>
            <w:r w:rsidRPr="008D60AA">
              <w:rPr>
                <w:color w:val="auto"/>
                <w:sz w:val="18"/>
                <w:szCs w:val="18"/>
              </w:rPr>
              <w:t xml:space="preserve">Iestādes patstāvīgi īsteno un koordinē savas specializētās mācības vai iekšējās mācības </w:t>
            </w:r>
            <w:r w:rsidR="00FE12D5" w:rsidRPr="008D60AA">
              <w:rPr>
                <w:color w:val="auto"/>
                <w:sz w:val="18"/>
                <w:szCs w:val="18"/>
              </w:rPr>
              <w:t>MPS</w:t>
            </w:r>
            <w:r w:rsidRPr="008D60AA">
              <w:rPr>
                <w:color w:val="auto"/>
                <w:sz w:val="18"/>
                <w:szCs w:val="18"/>
              </w:rPr>
              <w:t xml:space="preserve"> un mācību platformā</w:t>
            </w:r>
            <w:r w:rsidR="007A6CCE" w:rsidRPr="008D60AA">
              <w:rPr>
                <w:color w:val="auto"/>
                <w:sz w:val="18"/>
                <w:szCs w:val="18"/>
              </w:rPr>
              <w:t>.</w:t>
            </w:r>
            <w:r w:rsidRPr="008D60AA">
              <w:rPr>
                <w:color w:val="auto"/>
                <w:sz w:val="18"/>
                <w:szCs w:val="18"/>
              </w:rPr>
              <w:t xml:space="preserve">* </w:t>
            </w:r>
          </w:p>
          <w:p w14:paraId="2560FA42" w14:textId="77777777" w:rsidR="00936749" w:rsidRPr="008D60AA" w:rsidRDefault="00936749" w:rsidP="00936749">
            <w:pPr>
              <w:spacing w:before="0" w:line="240" w:lineRule="auto"/>
              <w:ind w:left="459" w:hanging="284"/>
              <w:jc w:val="both"/>
              <w:rPr>
                <w:color w:val="auto"/>
                <w:sz w:val="18"/>
                <w:szCs w:val="18"/>
              </w:rPr>
            </w:pPr>
          </w:p>
        </w:tc>
        <w:tc>
          <w:tcPr>
            <w:tcW w:w="698" w:type="pct"/>
            <w:vMerge/>
          </w:tcPr>
          <w:p w14:paraId="146D7B10" w14:textId="77777777" w:rsidR="00936749" w:rsidRPr="008D60AA" w:rsidRDefault="00936749" w:rsidP="00936749">
            <w:pPr>
              <w:spacing w:before="0" w:line="240" w:lineRule="auto"/>
              <w:jc w:val="center"/>
              <w:rPr>
                <w:b/>
                <w:color w:val="auto"/>
                <w:sz w:val="18"/>
                <w:szCs w:val="18"/>
              </w:rPr>
            </w:pPr>
          </w:p>
        </w:tc>
      </w:tr>
      <w:tr w:rsidR="00936749" w:rsidRPr="008D60AA" w14:paraId="09BC3783" w14:textId="77777777" w:rsidTr="007A12C5">
        <w:trPr>
          <w:trHeight w:val="2535"/>
        </w:trPr>
        <w:tc>
          <w:tcPr>
            <w:tcW w:w="309" w:type="pct"/>
            <w:textDirection w:val="btLr"/>
          </w:tcPr>
          <w:p w14:paraId="52C63142" w14:textId="77777777" w:rsidR="00936749" w:rsidRPr="008D60AA" w:rsidRDefault="00936749" w:rsidP="00936749">
            <w:pPr>
              <w:spacing w:before="0" w:line="240" w:lineRule="auto"/>
              <w:ind w:left="113" w:right="113"/>
              <w:jc w:val="center"/>
              <w:rPr>
                <w:b/>
                <w:color w:val="auto"/>
                <w:sz w:val="18"/>
                <w:szCs w:val="18"/>
              </w:rPr>
            </w:pPr>
            <w:r w:rsidRPr="008D60AA">
              <w:rPr>
                <w:b/>
                <w:color w:val="auto"/>
                <w:sz w:val="18"/>
                <w:szCs w:val="18"/>
              </w:rPr>
              <w:t>Tematiskas un specializētas mācības komandām un indivīdiem</w:t>
            </w:r>
          </w:p>
        </w:tc>
        <w:tc>
          <w:tcPr>
            <w:tcW w:w="783" w:type="pct"/>
          </w:tcPr>
          <w:p w14:paraId="185C8A85" w14:textId="0A2D306E" w:rsidR="00936749" w:rsidRPr="008D60AA" w:rsidRDefault="00936749" w:rsidP="00704EE7">
            <w:pPr>
              <w:numPr>
                <w:ilvl w:val="0"/>
                <w:numId w:val="45"/>
              </w:numPr>
              <w:spacing w:before="0" w:line="240" w:lineRule="auto"/>
              <w:ind w:left="318" w:hanging="284"/>
              <w:contextualSpacing/>
              <w:rPr>
                <w:color w:val="auto"/>
                <w:sz w:val="18"/>
                <w:szCs w:val="18"/>
              </w:rPr>
            </w:pPr>
            <w:r w:rsidRPr="008D60AA">
              <w:rPr>
                <w:color w:val="auto"/>
                <w:sz w:val="18"/>
                <w:szCs w:val="18"/>
              </w:rPr>
              <w:t>Darba snieguma izvērtēšanas pārrunas</w:t>
            </w:r>
            <w:r w:rsidR="00375F42">
              <w:rPr>
                <w:color w:val="auto"/>
                <w:sz w:val="18"/>
                <w:szCs w:val="18"/>
              </w:rPr>
              <w:t>.</w:t>
            </w:r>
            <w:r w:rsidRPr="008D60AA">
              <w:rPr>
                <w:color w:val="auto"/>
                <w:sz w:val="18"/>
                <w:szCs w:val="18"/>
              </w:rPr>
              <w:t xml:space="preserve"> </w:t>
            </w:r>
          </w:p>
          <w:p w14:paraId="313AC61E" w14:textId="02A7AB94" w:rsidR="00FF0C45" w:rsidRPr="008D60AA" w:rsidRDefault="00B321AC" w:rsidP="00704EE7">
            <w:pPr>
              <w:numPr>
                <w:ilvl w:val="0"/>
                <w:numId w:val="45"/>
              </w:numPr>
              <w:spacing w:before="0" w:line="240" w:lineRule="auto"/>
              <w:ind w:left="318" w:hanging="284"/>
              <w:contextualSpacing/>
              <w:rPr>
                <w:color w:val="auto"/>
                <w:sz w:val="18"/>
                <w:szCs w:val="18"/>
              </w:rPr>
            </w:pPr>
            <w:r w:rsidRPr="008D60AA">
              <w:rPr>
                <w:color w:val="auto"/>
                <w:sz w:val="18"/>
                <w:szCs w:val="18"/>
              </w:rPr>
              <w:t xml:space="preserve">Valsts pārvaldes nodarbināto </w:t>
            </w:r>
            <w:r w:rsidR="00CD036C" w:rsidRPr="008D60AA">
              <w:rPr>
                <w:color w:val="auto"/>
                <w:sz w:val="18"/>
                <w:szCs w:val="18"/>
              </w:rPr>
              <w:t>attīstības matrica</w:t>
            </w:r>
            <w:r w:rsidR="00375F42">
              <w:rPr>
                <w:color w:val="auto"/>
                <w:sz w:val="18"/>
                <w:szCs w:val="18"/>
              </w:rPr>
              <w:t>.</w:t>
            </w:r>
            <w:r w:rsidR="00936749" w:rsidRPr="008D60AA">
              <w:rPr>
                <w:color w:val="auto"/>
                <w:sz w:val="18"/>
                <w:szCs w:val="18"/>
              </w:rPr>
              <w:t xml:space="preserve"> </w:t>
            </w:r>
          </w:p>
          <w:p w14:paraId="36CF3069" w14:textId="756E0868" w:rsidR="00936749" w:rsidRPr="008D60AA" w:rsidRDefault="00936749" w:rsidP="00704EE7">
            <w:pPr>
              <w:numPr>
                <w:ilvl w:val="0"/>
                <w:numId w:val="45"/>
              </w:numPr>
              <w:spacing w:before="0" w:line="240" w:lineRule="auto"/>
              <w:ind w:left="318" w:hanging="284"/>
              <w:contextualSpacing/>
              <w:rPr>
                <w:color w:val="auto"/>
                <w:sz w:val="18"/>
                <w:szCs w:val="18"/>
              </w:rPr>
            </w:pPr>
            <w:r w:rsidRPr="008D60AA">
              <w:rPr>
                <w:color w:val="auto"/>
                <w:sz w:val="18"/>
                <w:szCs w:val="18"/>
              </w:rPr>
              <w:t xml:space="preserve">Individuālās </w:t>
            </w:r>
            <w:r w:rsidR="00421397" w:rsidRPr="008D60AA">
              <w:rPr>
                <w:color w:val="auto"/>
                <w:sz w:val="18"/>
                <w:szCs w:val="18"/>
              </w:rPr>
              <w:t>nodarbināto</w:t>
            </w:r>
            <w:r w:rsidRPr="008D60AA">
              <w:rPr>
                <w:color w:val="auto"/>
                <w:sz w:val="18"/>
                <w:szCs w:val="18"/>
              </w:rPr>
              <w:t xml:space="preserve"> attīstības vajadzības</w:t>
            </w:r>
            <w:r w:rsidR="00375F42">
              <w:rPr>
                <w:color w:val="auto"/>
                <w:sz w:val="18"/>
                <w:szCs w:val="18"/>
              </w:rPr>
              <w:t>.</w:t>
            </w:r>
          </w:p>
        </w:tc>
        <w:tc>
          <w:tcPr>
            <w:tcW w:w="1489" w:type="pct"/>
          </w:tcPr>
          <w:p w14:paraId="4580F8DF" w14:textId="68E60E2C" w:rsidR="00936749" w:rsidRPr="008D60AA" w:rsidRDefault="00936749" w:rsidP="00704EE7">
            <w:pPr>
              <w:numPr>
                <w:ilvl w:val="0"/>
                <w:numId w:val="45"/>
              </w:numPr>
              <w:spacing w:before="0" w:line="240" w:lineRule="auto"/>
              <w:ind w:left="459" w:hanging="284"/>
              <w:contextualSpacing/>
              <w:rPr>
                <w:color w:val="auto"/>
                <w:sz w:val="18"/>
                <w:szCs w:val="18"/>
              </w:rPr>
            </w:pPr>
            <w:r w:rsidRPr="008D60AA">
              <w:rPr>
                <w:color w:val="auto"/>
                <w:sz w:val="18"/>
                <w:szCs w:val="18"/>
              </w:rPr>
              <w:t>Iestādes apkopo un piesaka VAS mācību pasūtījumu komandām un indivīdiem, kas izriet no</w:t>
            </w:r>
            <w:r w:rsidR="00375F42">
              <w:rPr>
                <w:color w:val="auto"/>
                <w:sz w:val="18"/>
                <w:szCs w:val="18"/>
              </w:rPr>
              <w:t xml:space="preserve"> darba</w:t>
            </w:r>
            <w:r w:rsidRPr="008D60AA">
              <w:rPr>
                <w:color w:val="auto"/>
                <w:sz w:val="18"/>
                <w:szCs w:val="18"/>
              </w:rPr>
              <w:t xml:space="preserve"> snieguma </w:t>
            </w:r>
            <w:r w:rsidR="00375F42">
              <w:rPr>
                <w:color w:val="auto"/>
                <w:sz w:val="18"/>
                <w:szCs w:val="18"/>
              </w:rPr>
              <w:t>izvērtēšanas</w:t>
            </w:r>
            <w:r w:rsidRPr="008D60AA">
              <w:rPr>
                <w:color w:val="auto"/>
                <w:sz w:val="18"/>
                <w:szCs w:val="18"/>
              </w:rPr>
              <w:t xml:space="preserve"> pārrunām un </w:t>
            </w:r>
            <w:r w:rsidR="00375F42">
              <w:rPr>
                <w:color w:val="auto"/>
                <w:sz w:val="18"/>
                <w:szCs w:val="18"/>
              </w:rPr>
              <w:t>v</w:t>
            </w:r>
            <w:r w:rsidR="00CD036C" w:rsidRPr="008D60AA">
              <w:rPr>
                <w:color w:val="auto"/>
                <w:sz w:val="18"/>
                <w:szCs w:val="18"/>
              </w:rPr>
              <w:t>alsts pārvaldes nodarbināto</w:t>
            </w:r>
            <w:r w:rsidR="00D05DB6" w:rsidRPr="008D60AA">
              <w:rPr>
                <w:color w:val="auto"/>
                <w:sz w:val="18"/>
                <w:szCs w:val="18"/>
              </w:rPr>
              <w:t xml:space="preserve"> attīstības matricas</w:t>
            </w:r>
            <w:r w:rsidR="00375F42">
              <w:rPr>
                <w:color w:val="auto"/>
                <w:sz w:val="18"/>
                <w:szCs w:val="18"/>
              </w:rPr>
              <w:t>.</w:t>
            </w:r>
          </w:p>
          <w:p w14:paraId="7FD85CD9" w14:textId="1191DF0D" w:rsidR="00FF0C45" w:rsidRPr="008D60AA" w:rsidRDefault="00936749" w:rsidP="00704EE7">
            <w:pPr>
              <w:numPr>
                <w:ilvl w:val="0"/>
                <w:numId w:val="45"/>
              </w:numPr>
              <w:spacing w:before="0" w:line="240" w:lineRule="auto"/>
              <w:ind w:left="459" w:hanging="284"/>
              <w:contextualSpacing/>
              <w:rPr>
                <w:color w:val="auto"/>
                <w:sz w:val="18"/>
                <w:szCs w:val="18"/>
              </w:rPr>
            </w:pPr>
            <w:r w:rsidRPr="008D60AA">
              <w:rPr>
                <w:color w:val="auto"/>
                <w:sz w:val="18"/>
                <w:szCs w:val="18"/>
              </w:rPr>
              <w:t>J</w:t>
            </w:r>
            <w:r w:rsidR="00DB2FE2" w:rsidRPr="008D60AA">
              <w:rPr>
                <w:color w:val="auto"/>
                <w:sz w:val="18"/>
                <w:szCs w:val="18"/>
              </w:rPr>
              <w:t>a</w:t>
            </w:r>
            <w:r w:rsidRPr="008D60AA">
              <w:rPr>
                <w:color w:val="auto"/>
                <w:sz w:val="18"/>
                <w:szCs w:val="18"/>
              </w:rPr>
              <w:t xml:space="preserve"> tēma iederas kopējo </w:t>
            </w:r>
            <w:r w:rsidR="00D05DB6" w:rsidRPr="008D60AA">
              <w:rPr>
                <w:color w:val="auto"/>
                <w:sz w:val="18"/>
                <w:szCs w:val="18"/>
              </w:rPr>
              <w:t>korporatīvo</w:t>
            </w:r>
            <w:proofErr w:type="gramStart"/>
            <w:r w:rsidR="00D05DB6" w:rsidRPr="008D60AA">
              <w:rPr>
                <w:color w:val="auto"/>
                <w:sz w:val="18"/>
                <w:szCs w:val="18"/>
              </w:rPr>
              <w:t xml:space="preserve">  </w:t>
            </w:r>
            <w:proofErr w:type="gramEnd"/>
            <w:r w:rsidRPr="008D60AA">
              <w:rPr>
                <w:color w:val="auto"/>
                <w:sz w:val="18"/>
                <w:szCs w:val="18"/>
              </w:rPr>
              <w:t xml:space="preserve">mācību programmās – tās tiek īstenotas </w:t>
            </w:r>
            <w:r w:rsidR="00375F42">
              <w:rPr>
                <w:color w:val="auto"/>
                <w:sz w:val="18"/>
                <w:szCs w:val="18"/>
              </w:rPr>
              <w:t>programmu</w:t>
            </w:r>
            <w:r w:rsidRPr="008D60AA">
              <w:rPr>
                <w:color w:val="auto"/>
                <w:sz w:val="18"/>
                <w:szCs w:val="18"/>
              </w:rPr>
              <w:t xml:space="preserve"> ietvaros</w:t>
            </w:r>
            <w:r w:rsidR="00375F42">
              <w:rPr>
                <w:color w:val="auto"/>
                <w:sz w:val="18"/>
                <w:szCs w:val="18"/>
              </w:rPr>
              <w:t>.</w:t>
            </w:r>
          </w:p>
          <w:p w14:paraId="2A6EE8DE" w14:textId="02783ACF" w:rsidR="00936749" w:rsidRPr="008D60AA" w:rsidRDefault="00936749" w:rsidP="00704EE7">
            <w:pPr>
              <w:numPr>
                <w:ilvl w:val="0"/>
                <w:numId w:val="45"/>
              </w:numPr>
              <w:spacing w:before="0" w:line="240" w:lineRule="auto"/>
              <w:ind w:left="459" w:hanging="284"/>
              <w:contextualSpacing/>
              <w:rPr>
                <w:color w:val="auto"/>
                <w:sz w:val="18"/>
                <w:szCs w:val="18"/>
              </w:rPr>
            </w:pPr>
            <w:r w:rsidRPr="008D60AA">
              <w:rPr>
                <w:color w:val="auto"/>
                <w:sz w:val="18"/>
                <w:szCs w:val="18"/>
              </w:rPr>
              <w:t>Ja tās ir specifikas vajadzības, kurām vēl nav tapusi kopīga programma</w:t>
            </w:r>
            <w:r w:rsidR="00656C78" w:rsidRPr="008D60AA">
              <w:rPr>
                <w:color w:val="auto"/>
                <w:sz w:val="18"/>
                <w:szCs w:val="18"/>
              </w:rPr>
              <w:t xml:space="preserve">, </w:t>
            </w:r>
            <w:r w:rsidRPr="008D60AA">
              <w:rPr>
                <w:color w:val="auto"/>
                <w:sz w:val="18"/>
                <w:szCs w:val="18"/>
              </w:rPr>
              <w:t xml:space="preserve">VAS kopā ar iestādes pārstāvjiem sagatavo </w:t>
            </w:r>
            <w:r w:rsidR="00D05DB6" w:rsidRPr="008D60AA">
              <w:rPr>
                <w:color w:val="auto"/>
                <w:sz w:val="18"/>
                <w:szCs w:val="18"/>
              </w:rPr>
              <w:t>specializēto</w:t>
            </w:r>
            <w:r w:rsidRPr="008D60AA">
              <w:rPr>
                <w:color w:val="auto"/>
                <w:sz w:val="18"/>
                <w:szCs w:val="18"/>
              </w:rPr>
              <w:t xml:space="preserve"> mācību saturu, īsteno</w:t>
            </w:r>
            <w:proofErr w:type="gramStart"/>
            <w:r w:rsidRPr="008D60AA">
              <w:rPr>
                <w:color w:val="auto"/>
                <w:sz w:val="18"/>
                <w:szCs w:val="18"/>
              </w:rPr>
              <w:t xml:space="preserve"> vai iepērk iestādes vajadzībām vai alternatīvi</w:t>
            </w:r>
            <w:r w:rsidR="00656C78" w:rsidRPr="008D60AA">
              <w:rPr>
                <w:color w:val="auto"/>
                <w:sz w:val="18"/>
                <w:szCs w:val="18"/>
              </w:rPr>
              <w:t xml:space="preserve"> i</w:t>
            </w:r>
            <w:r w:rsidRPr="008D60AA">
              <w:rPr>
                <w:color w:val="auto"/>
                <w:sz w:val="18"/>
                <w:szCs w:val="18"/>
              </w:rPr>
              <w:t xml:space="preserve">estāde </w:t>
            </w:r>
            <w:r w:rsidR="007571D7" w:rsidRPr="008D60AA">
              <w:rPr>
                <w:color w:val="auto"/>
                <w:sz w:val="18"/>
                <w:szCs w:val="18"/>
              </w:rPr>
              <w:t>patstāvīgi</w:t>
            </w:r>
            <w:r w:rsidR="001D409F" w:rsidRPr="008D60AA">
              <w:rPr>
                <w:color w:val="auto"/>
                <w:sz w:val="18"/>
                <w:szCs w:val="18"/>
              </w:rPr>
              <w:t>,</w:t>
            </w:r>
            <w:r w:rsidRPr="008D60AA">
              <w:rPr>
                <w:color w:val="auto"/>
                <w:sz w:val="18"/>
                <w:szCs w:val="18"/>
              </w:rPr>
              <w:t xml:space="preserve"> bez VAS starpniecības</w:t>
            </w:r>
            <w:r w:rsidR="00375F42" w:rsidRPr="008D60AA">
              <w:rPr>
                <w:color w:val="auto"/>
                <w:sz w:val="18"/>
                <w:szCs w:val="18"/>
              </w:rPr>
              <w:t xml:space="preserve"> iepērk mācības</w:t>
            </w:r>
            <w:proofErr w:type="gramEnd"/>
            <w:r w:rsidR="0050497E" w:rsidRPr="008D60AA">
              <w:rPr>
                <w:color w:val="auto"/>
                <w:sz w:val="18"/>
                <w:szCs w:val="18"/>
              </w:rPr>
              <w:t>.</w:t>
            </w:r>
          </w:p>
        </w:tc>
        <w:tc>
          <w:tcPr>
            <w:tcW w:w="1721" w:type="pct"/>
          </w:tcPr>
          <w:p w14:paraId="7BE8662F" w14:textId="452B0627" w:rsidR="00936749" w:rsidRPr="008D60AA" w:rsidRDefault="00936749" w:rsidP="00704EE7">
            <w:pPr>
              <w:numPr>
                <w:ilvl w:val="0"/>
                <w:numId w:val="48"/>
              </w:numPr>
              <w:spacing w:before="0" w:line="240" w:lineRule="auto"/>
              <w:ind w:left="318" w:hanging="318"/>
              <w:contextualSpacing/>
              <w:jc w:val="both"/>
              <w:rPr>
                <w:color w:val="auto"/>
                <w:sz w:val="18"/>
                <w:szCs w:val="18"/>
              </w:rPr>
            </w:pPr>
            <w:r w:rsidRPr="008D60AA">
              <w:rPr>
                <w:color w:val="auto"/>
                <w:sz w:val="18"/>
                <w:szCs w:val="18"/>
              </w:rPr>
              <w:t>VAS īsteno un koordinē klātienes</w:t>
            </w:r>
            <w:r w:rsidR="001D409F" w:rsidRPr="008D60AA">
              <w:rPr>
                <w:color w:val="auto"/>
                <w:sz w:val="18"/>
                <w:szCs w:val="18"/>
              </w:rPr>
              <w:t xml:space="preserve">, </w:t>
            </w:r>
            <w:r w:rsidRPr="008D60AA">
              <w:rPr>
                <w:color w:val="auto"/>
                <w:sz w:val="18"/>
                <w:szCs w:val="18"/>
              </w:rPr>
              <w:t>tiešsaistes</w:t>
            </w:r>
            <w:r w:rsidR="001D409F" w:rsidRPr="008D60AA">
              <w:rPr>
                <w:color w:val="auto"/>
                <w:sz w:val="18"/>
                <w:szCs w:val="18"/>
              </w:rPr>
              <w:t xml:space="preserve"> un e-mācību</w:t>
            </w:r>
            <w:r w:rsidRPr="008D60AA">
              <w:rPr>
                <w:color w:val="auto"/>
                <w:sz w:val="18"/>
                <w:szCs w:val="18"/>
              </w:rPr>
              <w:t xml:space="preserve"> programmas komandām un indivīdiem</w:t>
            </w:r>
            <w:r w:rsidR="00375F42">
              <w:rPr>
                <w:color w:val="auto"/>
                <w:sz w:val="18"/>
                <w:szCs w:val="18"/>
              </w:rPr>
              <w:t>.</w:t>
            </w:r>
          </w:p>
          <w:p w14:paraId="1DA51B9A" w14:textId="43BE924C" w:rsidR="00AB4FC2" w:rsidRPr="008D60AA" w:rsidRDefault="00936749" w:rsidP="00704EE7">
            <w:pPr>
              <w:numPr>
                <w:ilvl w:val="0"/>
                <w:numId w:val="48"/>
              </w:numPr>
              <w:spacing w:before="0" w:line="240" w:lineRule="auto"/>
              <w:ind w:left="318" w:hanging="318"/>
              <w:contextualSpacing/>
              <w:jc w:val="both"/>
              <w:rPr>
                <w:color w:val="auto"/>
                <w:sz w:val="18"/>
                <w:szCs w:val="18"/>
              </w:rPr>
            </w:pPr>
            <w:r w:rsidRPr="008D60AA">
              <w:rPr>
                <w:color w:val="auto"/>
                <w:sz w:val="18"/>
                <w:szCs w:val="18"/>
              </w:rPr>
              <w:t xml:space="preserve">VAS </w:t>
            </w:r>
            <w:r w:rsidR="00066896" w:rsidRPr="008D60AA">
              <w:rPr>
                <w:color w:val="auto"/>
                <w:sz w:val="18"/>
                <w:szCs w:val="18"/>
              </w:rPr>
              <w:t>nodrošina</w:t>
            </w:r>
            <w:r w:rsidRPr="008D60AA">
              <w:rPr>
                <w:color w:val="auto"/>
                <w:sz w:val="18"/>
                <w:szCs w:val="18"/>
              </w:rPr>
              <w:t xml:space="preserve"> dažādu brīvi pieejamu materiālu un tiešsaistes mācību programmu</w:t>
            </w:r>
            <w:r w:rsidR="00066896" w:rsidRPr="008D60AA">
              <w:rPr>
                <w:color w:val="auto"/>
                <w:sz w:val="18"/>
                <w:szCs w:val="18"/>
              </w:rPr>
              <w:t xml:space="preserve"> publisku</w:t>
            </w:r>
            <w:r w:rsidRPr="008D60AA">
              <w:rPr>
                <w:color w:val="auto"/>
                <w:sz w:val="18"/>
                <w:szCs w:val="18"/>
              </w:rPr>
              <w:t xml:space="preserve"> pieejamību</w:t>
            </w:r>
            <w:r w:rsidR="00AB4FC2" w:rsidRPr="008D60AA">
              <w:rPr>
                <w:color w:val="auto"/>
                <w:sz w:val="18"/>
                <w:szCs w:val="18"/>
              </w:rPr>
              <w:t xml:space="preserve"> </w:t>
            </w:r>
            <w:r w:rsidR="00FE12D5" w:rsidRPr="008D60AA">
              <w:rPr>
                <w:color w:val="auto"/>
                <w:sz w:val="18"/>
                <w:szCs w:val="18"/>
              </w:rPr>
              <w:t>MPS</w:t>
            </w:r>
            <w:r w:rsidRPr="008D60AA">
              <w:rPr>
                <w:color w:val="auto"/>
                <w:sz w:val="18"/>
                <w:szCs w:val="18"/>
              </w:rPr>
              <w:t xml:space="preserve"> un mācību platformā jebkuram publiskās pārvaldes </w:t>
            </w:r>
            <w:r w:rsidR="00AB4FC2" w:rsidRPr="008D60AA">
              <w:rPr>
                <w:color w:val="auto"/>
                <w:sz w:val="18"/>
                <w:szCs w:val="18"/>
              </w:rPr>
              <w:t>nodarbinātajam</w:t>
            </w:r>
            <w:r w:rsidRPr="008D60AA">
              <w:rPr>
                <w:color w:val="auto"/>
                <w:sz w:val="18"/>
                <w:szCs w:val="18"/>
              </w:rPr>
              <w:t xml:space="preserve"> un sabiedrība</w:t>
            </w:r>
            <w:r w:rsidR="00B14A2D" w:rsidRPr="008D60AA">
              <w:rPr>
                <w:color w:val="auto"/>
                <w:sz w:val="18"/>
                <w:szCs w:val="18"/>
              </w:rPr>
              <w:t>s pārstāvim</w:t>
            </w:r>
            <w:r w:rsidR="00375F42">
              <w:rPr>
                <w:color w:val="auto"/>
                <w:sz w:val="18"/>
                <w:szCs w:val="18"/>
              </w:rPr>
              <w:t>.</w:t>
            </w:r>
          </w:p>
          <w:p w14:paraId="6220A69B" w14:textId="77777777" w:rsidR="00936749" w:rsidRPr="008D60AA" w:rsidRDefault="00936749" w:rsidP="00704EE7">
            <w:pPr>
              <w:numPr>
                <w:ilvl w:val="0"/>
                <w:numId w:val="48"/>
              </w:numPr>
              <w:spacing w:before="0" w:line="240" w:lineRule="auto"/>
              <w:ind w:left="318" w:hanging="318"/>
              <w:contextualSpacing/>
              <w:jc w:val="both"/>
              <w:rPr>
                <w:color w:val="auto"/>
                <w:sz w:val="18"/>
                <w:szCs w:val="18"/>
              </w:rPr>
            </w:pPr>
            <w:r w:rsidRPr="008D60AA">
              <w:rPr>
                <w:color w:val="auto"/>
                <w:sz w:val="18"/>
                <w:szCs w:val="18"/>
              </w:rPr>
              <w:t xml:space="preserve">Iestādes patstāvīgi īsteno un koordinē savas specializētās mācības vai iekšējās mācības </w:t>
            </w:r>
            <w:r w:rsidR="007675B6" w:rsidRPr="008D60AA">
              <w:rPr>
                <w:color w:val="auto"/>
                <w:sz w:val="18"/>
                <w:szCs w:val="18"/>
              </w:rPr>
              <w:t>MPS</w:t>
            </w:r>
            <w:r w:rsidRPr="008D60AA">
              <w:rPr>
                <w:color w:val="auto"/>
                <w:sz w:val="18"/>
                <w:szCs w:val="18"/>
              </w:rPr>
              <w:t xml:space="preserve"> un mācību platformā</w:t>
            </w:r>
            <w:r w:rsidR="00A8586A" w:rsidRPr="008D60AA">
              <w:rPr>
                <w:color w:val="auto"/>
                <w:sz w:val="18"/>
                <w:szCs w:val="18"/>
              </w:rPr>
              <w:t>.</w:t>
            </w:r>
            <w:r w:rsidRPr="008D60AA">
              <w:rPr>
                <w:color w:val="auto"/>
                <w:sz w:val="18"/>
                <w:szCs w:val="18"/>
              </w:rPr>
              <w:t xml:space="preserve">* </w:t>
            </w:r>
          </w:p>
          <w:p w14:paraId="19A462F9" w14:textId="77777777" w:rsidR="00936749" w:rsidRPr="008D60AA" w:rsidRDefault="00936749" w:rsidP="00936749">
            <w:pPr>
              <w:spacing w:before="0" w:line="240" w:lineRule="auto"/>
              <w:ind w:left="459" w:hanging="284"/>
              <w:jc w:val="center"/>
              <w:rPr>
                <w:b/>
                <w:color w:val="auto"/>
                <w:sz w:val="18"/>
                <w:szCs w:val="18"/>
              </w:rPr>
            </w:pPr>
          </w:p>
        </w:tc>
        <w:tc>
          <w:tcPr>
            <w:tcW w:w="698" w:type="pct"/>
            <w:vMerge/>
          </w:tcPr>
          <w:p w14:paraId="5275BC0E" w14:textId="77777777" w:rsidR="00936749" w:rsidRPr="008D60AA" w:rsidRDefault="00936749" w:rsidP="00936749">
            <w:pPr>
              <w:spacing w:before="0" w:line="240" w:lineRule="auto"/>
              <w:jc w:val="center"/>
              <w:rPr>
                <w:b/>
                <w:color w:val="auto"/>
                <w:sz w:val="18"/>
                <w:szCs w:val="18"/>
              </w:rPr>
            </w:pPr>
          </w:p>
        </w:tc>
      </w:tr>
      <w:tr w:rsidR="00936749" w:rsidRPr="008D60AA" w14:paraId="264DE096" w14:textId="77777777" w:rsidTr="007A12C5">
        <w:trPr>
          <w:trHeight w:val="1555"/>
        </w:trPr>
        <w:tc>
          <w:tcPr>
            <w:tcW w:w="309" w:type="pct"/>
            <w:textDirection w:val="btLr"/>
          </w:tcPr>
          <w:p w14:paraId="14AA4893" w14:textId="77777777" w:rsidR="00936749" w:rsidRPr="008D60AA" w:rsidRDefault="00936749" w:rsidP="00936749">
            <w:pPr>
              <w:spacing w:before="0" w:line="240" w:lineRule="auto"/>
              <w:ind w:left="113" w:right="113"/>
              <w:jc w:val="center"/>
              <w:rPr>
                <w:b/>
                <w:color w:val="auto"/>
                <w:sz w:val="18"/>
                <w:szCs w:val="18"/>
              </w:rPr>
            </w:pPr>
            <w:r w:rsidRPr="008D60AA">
              <w:rPr>
                <w:b/>
                <w:color w:val="auto"/>
                <w:sz w:val="18"/>
                <w:szCs w:val="18"/>
              </w:rPr>
              <w:t>Veicinātāji</w:t>
            </w:r>
          </w:p>
        </w:tc>
        <w:tc>
          <w:tcPr>
            <w:tcW w:w="783" w:type="pct"/>
          </w:tcPr>
          <w:p w14:paraId="63AEFAC7" w14:textId="19456E1B" w:rsidR="00FF0C45" w:rsidRPr="008D60AA" w:rsidRDefault="00936749" w:rsidP="00704EE7">
            <w:pPr>
              <w:pStyle w:val="ListParagraph"/>
              <w:numPr>
                <w:ilvl w:val="0"/>
                <w:numId w:val="50"/>
              </w:numPr>
              <w:spacing w:before="0" w:line="240" w:lineRule="auto"/>
              <w:ind w:left="312" w:hanging="284"/>
              <w:rPr>
                <w:color w:val="auto"/>
                <w:sz w:val="18"/>
                <w:szCs w:val="18"/>
              </w:rPr>
            </w:pPr>
            <w:r w:rsidRPr="008D60AA">
              <w:rPr>
                <w:color w:val="auto"/>
                <w:sz w:val="18"/>
                <w:szCs w:val="18"/>
              </w:rPr>
              <w:t>Sistēma, process un noteikumi, kas paredz regulāru mācību vajadzību identificēšanu un apkopošanu</w:t>
            </w:r>
            <w:r w:rsidR="00375F42">
              <w:rPr>
                <w:color w:val="auto"/>
                <w:sz w:val="18"/>
                <w:szCs w:val="18"/>
              </w:rPr>
              <w:t>.</w:t>
            </w:r>
          </w:p>
          <w:p w14:paraId="4AD79A28" w14:textId="179DB0A4" w:rsidR="00936749" w:rsidRPr="008D60AA" w:rsidRDefault="00936749" w:rsidP="00704EE7">
            <w:pPr>
              <w:pStyle w:val="ListParagraph"/>
              <w:numPr>
                <w:ilvl w:val="0"/>
                <w:numId w:val="50"/>
              </w:numPr>
              <w:spacing w:before="0" w:line="240" w:lineRule="auto"/>
              <w:ind w:left="312" w:hanging="284"/>
              <w:rPr>
                <w:color w:val="auto"/>
                <w:sz w:val="18"/>
                <w:szCs w:val="18"/>
              </w:rPr>
            </w:pPr>
            <w:r w:rsidRPr="008D60AA">
              <w:rPr>
                <w:color w:val="auto"/>
                <w:sz w:val="18"/>
                <w:szCs w:val="18"/>
              </w:rPr>
              <w:t>Vadības atbalsts</w:t>
            </w:r>
            <w:r w:rsidR="00375F42">
              <w:rPr>
                <w:color w:val="auto"/>
                <w:sz w:val="18"/>
                <w:szCs w:val="18"/>
              </w:rPr>
              <w:t>.</w:t>
            </w:r>
          </w:p>
        </w:tc>
        <w:tc>
          <w:tcPr>
            <w:tcW w:w="1489" w:type="pct"/>
          </w:tcPr>
          <w:p w14:paraId="4C41BFA8" w14:textId="5974BED6" w:rsidR="003D546C" w:rsidRPr="008D60AA" w:rsidRDefault="00936749" w:rsidP="00704EE7">
            <w:pPr>
              <w:pStyle w:val="ListParagraph"/>
              <w:numPr>
                <w:ilvl w:val="0"/>
                <w:numId w:val="50"/>
              </w:numPr>
              <w:spacing w:before="0" w:line="240" w:lineRule="auto"/>
              <w:ind w:left="312" w:hanging="284"/>
              <w:rPr>
                <w:color w:val="auto"/>
                <w:sz w:val="18"/>
                <w:szCs w:val="18"/>
              </w:rPr>
            </w:pPr>
            <w:r w:rsidRPr="008D60AA">
              <w:rPr>
                <w:color w:val="auto"/>
                <w:sz w:val="18"/>
                <w:szCs w:val="18"/>
              </w:rPr>
              <w:t>Sistēmiska un pārskatāma individuālo mācību apkopošana kā daļa no snieguma vadības sistēmas</w:t>
            </w:r>
            <w:r w:rsidR="00375F42">
              <w:rPr>
                <w:color w:val="auto"/>
                <w:sz w:val="18"/>
                <w:szCs w:val="18"/>
              </w:rPr>
              <w:t>.</w:t>
            </w:r>
          </w:p>
          <w:p w14:paraId="116262AE" w14:textId="4F09D448" w:rsidR="003D546C" w:rsidRPr="008D60AA" w:rsidRDefault="00936749" w:rsidP="00704EE7">
            <w:pPr>
              <w:pStyle w:val="ListParagraph"/>
              <w:numPr>
                <w:ilvl w:val="0"/>
                <w:numId w:val="50"/>
              </w:numPr>
              <w:spacing w:before="0" w:line="240" w:lineRule="auto"/>
              <w:ind w:left="312" w:hanging="284"/>
              <w:rPr>
                <w:color w:val="auto"/>
                <w:sz w:val="18"/>
                <w:szCs w:val="18"/>
              </w:rPr>
            </w:pPr>
            <w:r w:rsidRPr="008D60AA">
              <w:rPr>
                <w:color w:val="auto"/>
                <w:sz w:val="18"/>
                <w:szCs w:val="18"/>
              </w:rPr>
              <w:t xml:space="preserve">Ieviesta </w:t>
            </w:r>
            <w:r w:rsidR="00375F42">
              <w:rPr>
                <w:color w:val="auto"/>
                <w:sz w:val="18"/>
                <w:szCs w:val="18"/>
              </w:rPr>
              <w:t>v</w:t>
            </w:r>
            <w:r w:rsidR="00D7242C" w:rsidRPr="008D60AA">
              <w:rPr>
                <w:color w:val="auto"/>
                <w:sz w:val="18"/>
                <w:szCs w:val="18"/>
              </w:rPr>
              <w:t>alsts pārvaldes nodarbināto</w:t>
            </w:r>
            <w:r w:rsidR="0007084C" w:rsidRPr="008D60AA">
              <w:rPr>
                <w:color w:val="auto"/>
                <w:sz w:val="18"/>
                <w:szCs w:val="18"/>
              </w:rPr>
              <w:t xml:space="preserve"> attīstības</w:t>
            </w:r>
            <w:r w:rsidRPr="008D60AA">
              <w:rPr>
                <w:color w:val="auto"/>
                <w:sz w:val="18"/>
                <w:szCs w:val="18"/>
              </w:rPr>
              <w:t xml:space="preserve"> matric</w:t>
            </w:r>
            <w:r w:rsidR="003D546C" w:rsidRPr="008D60AA">
              <w:rPr>
                <w:color w:val="auto"/>
                <w:sz w:val="18"/>
                <w:szCs w:val="18"/>
              </w:rPr>
              <w:t>a</w:t>
            </w:r>
            <w:r w:rsidR="0007084C" w:rsidRPr="008D60AA">
              <w:rPr>
                <w:color w:val="auto"/>
                <w:sz w:val="18"/>
                <w:szCs w:val="18"/>
              </w:rPr>
              <w:t xml:space="preserve">, </w:t>
            </w:r>
            <w:r w:rsidR="00375F42">
              <w:rPr>
                <w:color w:val="auto"/>
                <w:sz w:val="18"/>
                <w:szCs w:val="18"/>
              </w:rPr>
              <w:t>organizētas</w:t>
            </w:r>
            <w:r w:rsidR="0007084C" w:rsidRPr="008D60AA">
              <w:rPr>
                <w:color w:val="auto"/>
                <w:sz w:val="18"/>
                <w:szCs w:val="18"/>
              </w:rPr>
              <w:t xml:space="preserve"> mācības matricas izmantošanā</w:t>
            </w:r>
            <w:r w:rsidR="00375F42">
              <w:rPr>
                <w:color w:val="auto"/>
                <w:sz w:val="18"/>
                <w:szCs w:val="18"/>
              </w:rPr>
              <w:t>.</w:t>
            </w:r>
          </w:p>
          <w:p w14:paraId="06706E1A" w14:textId="4A2B66B3" w:rsidR="00FF0C45" w:rsidRPr="008D60AA" w:rsidRDefault="00936749" w:rsidP="00704EE7">
            <w:pPr>
              <w:pStyle w:val="ListParagraph"/>
              <w:numPr>
                <w:ilvl w:val="0"/>
                <w:numId w:val="50"/>
              </w:numPr>
              <w:spacing w:before="0" w:line="240" w:lineRule="auto"/>
              <w:ind w:left="312" w:hanging="284"/>
              <w:rPr>
                <w:color w:val="auto"/>
                <w:sz w:val="18"/>
                <w:szCs w:val="18"/>
              </w:rPr>
            </w:pPr>
            <w:r w:rsidRPr="008D60AA">
              <w:rPr>
                <w:color w:val="auto"/>
                <w:sz w:val="18"/>
                <w:szCs w:val="18"/>
              </w:rPr>
              <w:t>Ērta pieteikšanās mācībām individuāli</w:t>
            </w:r>
            <w:r w:rsidR="00137F1D">
              <w:rPr>
                <w:color w:val="auto"/>
                <w:sz w:val="18"/>
                <w:szCs w:val="18"/>
              </w:rPr>
              <w:t>.</w:t>
            </w:r>
          </w:p>
          <w:p w14:paraId="223C9A76" w14:textId="11F4D15E" w:rsidR="00936749" w:rsidRPr="008D60AA" w:rsidRDefault="00936749" w:rsidP="00704EE7">
            <w:pPr>
              <w:pStyle w:val="ListParagraph"/>
              <w:numPr>
                <w:ilvl w:val="0"/>
                <w:numId w:val="50"/>
              </w:numPr>
              <w:spacing w:before="0" w:line="240" w:lineRule="auto"/>
              <w:ind w:left="312" w:hanging="284"/>
              <w:rPr>
                <w:color w:val="auto"/>
                <w:sz w:val="18"/>
                <w:szCs w:val="18"/>
              </w:rPr>
            </w:pPr>
            <w:r w:rsidRPr="008D60AA">
              <w:rPr>
                <w:color w:val="auto"/>
                <w:sz w:val="18"/>
                <w:szCs w:val="18"/>
              </w:rPr>
              <w:t xml:space="preserve">Atbilstoši </w:t>
            </w:r>
            <w:r w:rsidR="00AE6DDE">
              <w:rPr>
                <w:color w:val="auto"/>
                <w:sz w:val="18"/>
                <w:szCs w:val="18"/>
              </w:rPr>
              <w:t>plāna</w:t>
            </w:r>
            <w:r w:rsidRPr="008D60AA">
              <w:rPr>
                <w:color w:val="auto"/>
                <w:sz w:val="18"/>
                <w:szCs w:val="18"/>
              </w:rPr>
              <w:t>m</w:t>
            </w:r>
            <w:r w:rsidR="00DD1A1B" w:rsidRPr="008D60AA">
              <w:rPr>
                <w:color w:val="auto"/>
                <w:sz w:val="18"/>
                <w:szCs w:val="18"/>
              </w:rPr>
              <w:t>,</w:t>
            </w:r>
            <w:r w:rsidRPr="008D60AA">
              <w:rPr>
                <w:color w:val="auto"/>
                <w:sz w:val="18"/>
                <w:szCs w:val="18"/>
              </w:rPr>
              <w:t xml:space="preserve"> pārskatī</w:t>
            </w:r>
            <w:r w:rsidR="00375F42">
              <w:rPr>
                <w:color w:val="auto"/>
                <w:sz w:val="18"/>
                <w:szCs w:val="18"/>
              </w:rPr>
              <w:t>ta</w:t>
            </w:r>
            <w:r w:rsidRPr="008D60AA">
              <w:rPr>
                <w:color w:val="auto"/>
                <w:sz w:val="18"/>
                <w:szCs w:val="18"/>
              </w:rPr>
              <w:t xml:space="preserve"> un apstiprināt</w:t>
            </w:r>
            <w:r w:rsidR="00375F42">
              <w:rPr>
                <w:color w:val="auto"/>
                <w:sz w:val="18"/>
                <w:szCs w:val="18"/>
              </w:rPr>
              <w:t>a</w:t>
            </w:r>
            <w:r w:rsidRPr="008D60AA">
              <w:rPr>
                <w:color w:val="auto"/>
                <w:sz w:val="18"/>
                <w:szCs w:val="18"/>
              </w:rPr>
              <w:t xml:space="preserve"> VAS </w:t>
            </w:r>
            <w:r w:rsidR="00FB35AE" w:rsidRPr="008D60AA">
              <w:rPr>
                <w:color w:val="auto"/>
                <w:sz w:val="18"/>
                <w:szCs w:val="18"/>
              </w:rPr>
              <w:t xml:space="preserve">stratēģija, </w:t>
            </w:r>
            <w:r w:rsidRPr="008D60AA">
              <w:rPr>
                <w:color w:val="auto"/>
                <w:sz w:val="18"/>
                <w:szCs w:val="18"/>
              </w:rPr>
              <w:t>nolikums, darbības ietvars, struktūra un budžets</w:t>
            </w:r>
            <w:r w:rsidR="00DD1A1B" w:rsidRPr="008D60AA">
              <w:rPr>
                <w:color w:val="auto"/>
                <w:sz w:val="18"/>
                <w:szCs w:val="18"/>
              </w:rPr>
              <w:t>.</w:t>
            </w:r>
            <w:r w:rsidRPr="008D60AA">
              <w:rPr>
                <w:color w:val="auto"/>
                <w:sz w:val="18"/>
                <w:szCs w:val="18"/>
              </w:rPr>
              <w:t xml:space="preserve"> </w:t>
            </w:r>
          </w:p>
        </w:tc>
        <w:tc>
          <w:tcPr>
            <w:tcW w:w="1721" w:type="pct"/>
          </w:tcPr>
          <w:p w14:paraId="09FE717E" w14:textId="5D64ACF0" w:rsidR="00936749" w:rsidRPr="008D60AA" w:rsidRDefault="007675B6" w:rsidP="00704EE7">
            <w:pPr>
              <w:numPr>
                <w:ilvl w:val="0"/>
                <w:numId w:val="48"/>
              </w:numPr>
              <w:spacing w:before="0" w:line="240" w:lineRule="auto"/>
              <w:ind w:left="318" w:hanging="284"/>
              <w:contextualSpacing/>
              <w:rPr>
                <w:color w:val="auto"/>
                <w:sz w:val="18"/>
                <w:szCs w:val="18"/>
              </w:rPr>
            </w:pPr>
            <w:r w:rsidRPr="008D60AA">
              <w:rPr>
                <w:color w:val="auto"/>
                <w:sz w:val="18"/>
                <w:szCs w:val="18"/>
              </w:rPr>
              <w:t>MPS</w:t>
            </w:r>
            <w:r w:rsidR="00936749" w:rsidRPr="008D60AA">
              <w:rPr>
                <w:color w:val="auto"/>
                <w:sz w:val="18"/>
                <w:szCs w:val="18"/>
              </w:rPr>
              <w:t xml:space="preserve"> un interaktīva mācību platforma</w:t>
            </w:r>
            <w:r w:rsidR="004D7160" w:rsidRPr="008D60AA">
              <w:rPr>
                <w:color w:val="auto"/>
                <w:sz w:val="18"/>
                <w:szCs w:val="18"/>
              </w:rPr>
              <w:t xml:space="preserve">, un programmatūra </w:t>
            </w:r>
            <w:r w:rsidR="00936749" w:rsidRPr="008D60AA">
              <w:rPr>
                <w:color w:val="auto"/>
                <w:sz w:val="18"/>
                <w:szCs w:val="18"/>
              </w:rPr>
              <w:t>modernai un jaudīgai mācību nodrošināšanai</w:t>
            </w:r>
            <w:r w:rsidR="00375F42">
              <w:rPr>
                <w:color w:val="auto"/>
                <w:sz w:val="18"/>
                <w:szCs w:val="18"/>
              </w:rPr>
              <w:t>.</w:t>
            </w:r>
          </w:p>
          <w:p w14:paraId="0154B356" w14:textId="33EE7B5C" w:rsidR="00936749" w:rsidRPr="008D60AA" w:rsidRDefault="00936749" w:rsidP="00704EE7">
            <w:pPr>
              <w:numPr>
                <w:ilvl w:val="0"/>
                <w:numId w:val="48"/>
              </w:numPr>
              <w:spacing w:before="0" w:line="240" w:lineRule="auto"/>
              <w:ind w:left="318" w:hanging="284"/>
              <w:contextualSpacing/>
              <w:rPr>
                <w:color w:val="auto"/>
                <w:sz w:val="18"/>
                <w:szCs w:val="18"/>
              </w:rPr>
            </w:pPr>
            <w:r w:rsidRPr="008D60AA">
              <w:rPr>
                <w:color w:val="auto"/>
                <w:sz w:val="18"/>
                <w:szCs w:val="18"/>
              </w:rPr>
              <w:t xml:space="preserve">Atbilstoši </w:t>
            </w:r>
            <w:r w:rsidR="00AE6DDE">
              <w:rPr>
                <w:color w:val="auto"/>
                <w:sz w:val="18"/>
                <w:szCs w:val="18"/>
              </w:rPr>
              <w:t>plāna</w:t>
            </w:r>
            <w:r w:rsidR="00375F42">
              <w:rPr>
                <w:color w:val="auto"/>
                <w:sz w:val="18"/>
                <w:szCs w:val="18"/>
              </w:rPr>
              <w:t>m</w:t>
            </w:r>
            <w:r w:rsidRPr="008D60AA">
              <w:rPr>
                <w:color w:val="auto"/>
                <w:sz w:val="18"/>
                <w:szCs w:val="18"/>
              </w:rPr>
              <w:t xml:space="preserve"> pārskatīts un apstiprināts VAS nolikums, darbības ietvars, struktūra un budžets</w:t>
            </w:r>
            <w:r w:rsidR="00BC09D4" w:rsidRPr="008D60AA">
              <w:rPr>
                <w:color w:val="auto"/>
                <w:sz w:val="18"/>
                <w:szCs w:val="18"/>
              </w:rPr>
              <w:t>.</w:t>
            </w:r>
          </w:p>
          <w:p w14:paraId="2970A570" w14:textId="77777777" w:rsidR="00936749" w:rsidRPr="008D60AA" w:rsidRDefault="00936749" w:rsidP="00936749">
            <w:pPr>
              <w:spacing w:before="0" w:line="240" w:lineRule="auto"/>
              <w:rPr>
                <w:color w:val="auto"/>
                <w:sz w:val="18"/>
                <w:szCs w:val="18"/>
              </w:rPr>
            </w:pPr>
          </w:p>
        </w:tc>
        <w:tc>
          <w:tcPr>
            <w:tcW w:w="698" w:type="pct"/>
          </w:tcPr>
          <w:p w14:paraId="61878032" w14:textId="77777777" w:rsidR="00936749" w:rsidRPr="008D60AA" w:rsidRDefault="00936749" w:rsidP="00936749">
            <w:pPr>
              <w:spacing w:before="0" w:line="240" w:lineRule="auto"/>
              <w:jc w:val="center"/>
              <w:rPr>
                <w:b/>
                <w:color w:val="auto"/>
                <w:sz w:val="18"/>
                <w:szCs w:val="18"/>
              </w:rPr>
            </w:pPr>
          </w:p>
        </w:tc>
      </w:tr>
    </w:tbl>
    <w:p w14:paraId="62DB2A58" w14:textId="77777777" w:rsidR="00D51F06" w:rsidRDefault="00D51F06" w:rsidP="00AC146A">
      <w:pPr>
        <w:spacing w:after="200" w:line="276" w:lineRule="auto"/>
        <w:ind w:left="-284"/>
        <w:jc w:val="both"/>
        <w:rPr>
          <w:color w:val="auto"/>
          <w:sz w:val="18"/>
          <w:szCs w:val="18"/>
        </w:rPr>
      </w:pPr>
    </w:p>
    <w:p w14:paraId="14AD9131" w14:textId="5A820AB1" w:rsidR="000322E9" w:rsidRDefault="00A100A3" w:rsidP="00AC146A">
      <w:pPr>
        <w:spacing w:after="200" w:line="276" w:lineRule="auto"/>
        <w:ind w:left="-284"/>
        <w:jc w:val="both"/>
        <w:rPr>
          <w:color w:val="auto"/>
          <w:sz w:val="18"/>
          <w:szCs w:val="18"/>
        </w:rPr>
      </w:pPr>
      <w:r w:rsidRPr="00FF0C45">
        <w:rPr>
          <w:color w:val="auto"/>
          <w:sz w:val="18"/>
          <w:szCs w:val="18"/>
        </w:rPr>
        <w:t>*</w:t>
      </w:r>
      <w:r w:rsidR="0031057D">
        <w:rPr>
          <w:color w:val="auto"/>
          <w:sz w:val="18"/>
          <w:szCs w:val="18"/>
        </w:rPr>
        <w:t> </w:t>
      </w:r>
      <w:r w:rsidR="004D7160">
        <w:rPr>
          <w:color w:val="auto"/>
          <w:sz w:val="18"/>
          <w:szCs w:val="18"/>
        </w:rPr>
        <w:t>Šobrīd</w:t>
      </w:r>
      <w:r w:rsidRPr="00FF0C45">
        <w:rPr>
          <w:color w:val="auto"/>
          <w:sz w:val="18"/>
          <w:szCs w:val="18"/>
        </w:rPr>
        <w:t xml:space="preserve"> Mācību pārvaldības sistēma jau nodrošina plašu funkcionalitāti mācību administrēšanai</w:t>
      </w:r>
      <w:r w:rsidR="00641A0A">
        <w:rPr>
          <w:color w:val="auto"/>
          <w:sz w:val="18"/>
          <w:szCs w:val="18"/>
        </w:rPr>
        <w:t>.</w:t>
      </w:r>
      <w:r w:rsidR="00F71EBF" w:rsidRPr="00FF0C45">
        <w:rPr>
          <w:color w:val="auto"/>
          <w:sz w:val="18"/>
          <w:szCs w:val="18"/>
        </w:rPr>
        <w:t xml:space="preserve"> </w:t>
      </w:r>
      <w:r w:rsidR="00641A0A">
        <w:rPr>
          <w:color w:val="auto"/>
          <w:sz w:val="18"/>
          <w:szCs w:val="18"/>
        </w:rPr>
        <w:t>L</w:t>
      </w:r>
      <w:r w:rsidRPr="00FF0C45">
        <w:rPr>
          <w:color w:val="auto"/>
          <w:sz w:val="18"/>
          <w:szCs w:val="18"/>
        </w:rPr>
        <w:t>ai īstenotu visas publiskās pārvaldes māc</w:t>
      </w:r>
      <w:r w:rsidR="00AC146A">
        <w:rPr>
          <w:color w:val="auto"/>
          <w:sz w:val="18"/>
          <w:szCs w:val="18"/>
        </w:rPr>
        <w:t>īšanās</w:t>
      </w:r>
      <w:r w:rsidRPr="00FF0C45">
        <w:rPr>
          <w:color w:val="auto"/>
          <w:sz w:val="18"/>
          <w:szCs w:val="18"/>
        </w:rPr>
        <w:t xml:space="preserve"> ietvaru atbilstoši </w:t>
      </w:r>
      <w:r w:rsidR="00AE6DDE">
        <w:rPr>
          <w:color w:val="auto"/>
          <w:sz w:val="18"/>
          <w:szCs w:val="18"/>
        </w:rPr>
        <w:t>plānam</w:t>
      </w:r>
      <w:r w:rsidRPr="00FF0C45">
        <w:rPr>
          <w:color w:val="auto"/>
          <w:sz w:val="18"/>
          <w:szCs w:val="18"/>
        </w:rPr>
        <w:t>,</w:t>
      </w:r>
      <w:r w:rsidR="00641A0A">
        <w:rPr>
          <w:color w:val="auto"/>
          <w:sz w:val="18"/>
          <w:szCs w:val="18"/>
        </w:rPr>
        <w:t xml:space="preserve"> </w:t>
      </w:r>
      <w:r w:rsidRPr="00FF0C45">
        <w:rPr>
          <w:color w:val="auto"/>
          <w:sz w:val="18"/>
          <w:szCs w:val="18"/>
        </w:rPr>
        <w:t>papildus jau esošajai M</w:t>
      </w:r>
      <w:r w:rsidR="00F71EBF" w:rsidRPr="00FF0C45">
        <w:rPr>
          <w:color w:val="auto"/>
          <w:sz w:val="18"/>
          <w:szCs w:val="18"/>
        </w:rPr>
        <w:t xml:space="preserve">ācību pārvaldības sistēmai </w:t>
      </w:r>
      <w:r w:rsidRPr="00FF0C45">
        <w:rPr>
          <w:color w:val="auto"/>
          <w:sz w:val="18"/>
          <w:szCs w:val="18"/>
        </w:rPr>
        <w:t>ir nepieciešama jaudīga mācību platforma</w:t>
      </w:r>
      <w:r w:rsidR="00641A0A">
        <w:rPr>
          <w:color w:val="auto"/>
          <w:sz w:val="18"/>
          <w:szCs w:val="18"/>
        </w:rPr>
        <w:t xml:space="preserve"> ar plašu </w:t>
      </w:r>
      <w:proofErr w:type="spellStart"/>
      <w:r w:rsidR="00641A0A">
        <w:rPr>
          <w:color w:val="auto"/>
          <w:sz w:val="18"/>
          <w:szCs w:val="18"/>
        </w:rPr>
        <w:t>inter</w:t>
      </w:r>
      <w:r w:rsidR="00AC146A">
        <w:rPr>
          <w:color w:val="auto"/>
          <w:sz w:val="18"/>
          <w:szCs w:val="18"/>
        </w:rPr>
        <w:t>a</w:t>
      </w:r>
      <w:r w:rsidR="00641A0A">
        <w:rPr>
          <w:color w:val="auto"/>
          <w:sz w:val="18"/>
          <w:szCs w:val="18"/>
        </w:rPr>
        <w:t>ktivitāti</w:t>
      </w:r>
      <w:proofErr w:type="spellEnd"/>
      <w:r w:rsidR="00AC146A">
        <w:rPr>
          <w:color w:val="auto"/>
          <w:sz w:val="18"/>
          <w:szCs w:val="18"/>
        </w:rPr>
        <w:t xml:space="preserve"> un attiecīga</w:t>
      </w:r>
      <w:r w:rsidR="00323BE7">
        <w:rPr>
          <w:color w:val="auto"/>
          <w:sz w:val="18"/>
          <w:szCs w:val="18"/>
        </w:rPr>
        <w:t xml:space="preserve"> programmatūra.</w:t>
      </w:r>
      <w:r w:rsidR="002D4442">
        <w:rPr>
          <w:color w:val="auto"/>
          <w:sz w:val="18"/>
          <w:szCs w:val="18"/>
        </w:rPr>
        <w:t xml:space="preserve"> Mācību platforma būs pieejama visai publiskajai pārvaldei</w:t>
      </w:r>
      <w:r w:rsidR="004D6173">
        <w:rPr>
          <w:color w:val="auto"/>
          <w:sz w:val="18"/>
          <w:szCs w:val="18"/>
        </w:rPr>
        <w:t xml:space="preserve"> (valsts pārvaldes un pašvaldību iestādēm)</w:t>
      </w:r>
      <w:r w:rsidR="002D4442">
        <w:rPr>
          <w:color w:val="auto"/>
          <w:sz w:val="18"/>
          <w:szCs w:val="18"/>
        </w:rPr>
        <w:t xml:space="preserve">, kā arī sabiedrībai. </w:t>
      </w:r>
    </w:p>
    <w:p w14:paraId="7DC4E5E3" w14:textId="77777777" w:rsidR="00E07E52" w:rsidRDefault="00E07E52">
      <w:pPr>
        <w:spacing w:before="0" w:after="200" w:line="276" w:lineRule="auto"/>
        <w:rPr>
          <w:color w:val="auto"/>
          <w:sz w:val="18"/>
          <w:szCs w:val="18"/>
        </w:rPr>
      </w:pPr>
      <w:r>
        <w:rPr>
          <w:color w:val="auto"/>
          <w:sz w:val="18"/>
          <w:szCs w:val="18"/>
        </w:rPr>
        <w:br w:type="page"/>
      </w:r>
    </w:p>
    <w:p w14:paraId="05B43A2B" w14:textId="26609386" w:rsidR="00BB2281" w:rsidRDefault="00AF4B24" w:rsidP="00F46FD8">
      <w:pPr>
        <w:pStyle w:val="Heading2"/>
      </w:pPr>
      <w:bookmarkStart w:id="39" w:name="_Toc73710539"/>
      <w:bookmarkStart w:id="40" w:name="_Hlk67582530"/>
      <w:r>
        <w:t>5.</w:t>
      </w:r>
      <w:r w:rsidR="002156D4">
        <w:t xml:space="preserve"> </w:t>
      </w:r>
      <w:r w:rsidR="00BB2281">
        <w:t>pielikums</w:t>
      </w:r>
      <w:r w:rsidR="007E3EA7">
        <w:t>.</w:t>
      </w:r>
      <w:r w:rsidR="00BB2281">
        <w:t xml:space="preserve"> </w:t>
      </w:r>
      <w:r w:rsidR="00AE6DDE">
        <w:t>Plāna</w:t>
      </w:r>
      <w:r w:rsidR="00BB2281">
        <w:t xml:space="preserve"> īstenošanai nepieciešamais finansējums</w:t>
      </w:r>
      <w:bookmarkEnd w:id="39"/>
    </w:p>
    <w:p w14:paraId="6208482E" w14:textId="78AEA225" w:rsidR="007E3EA7" w:rsidRDefault="007E3EA7" w:rsidP="007E3EA7"/>
    <w:tbl>
      <w:tblPr>
        <w:tblStyle w:val="TableGrid"/>
        <w:tblW w:w="15026" w:type="dxa"/>
        <w:tblInd w:w="-714" w:type="dxa"/>
        <w:tblLayout w:type="fixed"/>
        <w:tblLook w:val="04A0" w:firstRow="1" w:lastRow="0" w:firstColumn="1" w:lastColumn="0" w:noHBand="0" w:noVBand="1"/>
      </w:tblPr>
      <w:tblGrid>
        <w:gridCol w:w="747"/>
        <w:gridCol w:w="2089"/>
        <w:gridCol w:w="1134"/>
        <w:gridCol w:w="992"/>
        <w:gridCol w:w="992"/>
        <w:gridCol w:w="851"/>
        <w:gridCol w:w="1132"/>
        <w:gridCol w:w="1134"/>
        <w:gridCol w:w="1134"/>
        <w:gridCol w:w="1134"/>
        <w:gridCol w:w="1134"/>
        <w:gridCol w:w="1282"/>
        <w:gridCol w:w="13"/>
        <w:gridCol w:w="1258"/>
      </w:tblGrid>
      <w:tr w:rsidR="007E3EA7" w:rsidRPr="004015DF" w14:paraId="43DA9E54" w14:textId="77777777" w:rsidTr="007E3EA7">
        <w:tc>
          <w:tcPr>
            <w:tcW w:w="747" w:type="dxa"/>
            <w:vMerge w:val="restart"/>
            <w:vAlign w:val="center"/>
          </w:tcPr>
          <w:p w14:paraId="3E7799E6" w14:textId="77777777" w:rsidR="007E3EA7" w:rsidRPr="00AF4B24" w:rsidRDefault="007E3EA7" w:rsidP="00035C4D">
            <w:pPr>
              <w:spacing w:before="0" w:line="240" w:lineRule="auto"/>
              <w:jc w:val="center"/>
              <w:rPr>
                <w:bCs/>
                <w:sz w:val="18"/>
                <w:szCs w:val="18"/>
              </w:rPr>
            </w:pPr>
            <w:r w:rsidRPr="00AF4B24">
              <w:rPr>
                <w:bCs/>
                <w:sz w:val="18"/>
                <w:szCs w:val="18"/>
              </w:rPr>
              <w:t>Nr.</w:t>
            </w:r>
          </w:p>
          <w:p w14:paraId="0D57DC22" w14:textId="77777777" w:rsidR="007E3EA7" w:rsidRPr="00AF4B24" w:rsidRDefault="007E3EA7" w:rsidP="00035C4D">
            <w:pPr>
              <w:spacing w:before="0" w:line="240" w:lineRule="auto"/>
              <w:jc w:val="center"/>
              <w:rPr>
                <w:bCs/>
                <w:sz w:val="18"/>
                <w:szCs w:val="18"/>
              </w:rPr>
            </w:pPr>
            <w:r w:rsidRPr="00AF4B24">
              <w:rPr>
                <w:bCs/>
                <w:sz w:val="18"/>
                <w:szCs w:val="18"/>
              </w:rPr>
              <w:t>p.</w:t>
            </w:r>
            <w:r>
              <w:rPr>
                <w:bCs/>
                <w:sz w:val="18"/>
                <w:szCs w:val="18"/>
              </w:rPr>
              <w:t> </w:t>
            </w:r>
            <w:r w:rsidRPr="00AF4B24">
              <w:rPr>
                <w:bCs/>
                <w:sz w:val="18"/>
                <w:szCs w:val="18"/>
              </w:rPr>
              <w:t>k.</w:t>
            </w:r>
          </w:p>
        </w:tc>
        <w:tc>
          <w:tcPr>
            <w:tcW w:w="2089" w:type="dxa"/>
            <w:vMerge w:val="restart"/>
            <w:vAlign w:val="center"/>
          </w:tcPr>
          <w:p w14:paraId="7EA4B414" w14:textId="77777777" w:rsidR="007E3EA7" w:rsidRPr="00AF4B24" w:rsidRDefault="007E3EA7" w:rsidP="00035C4D">
            <w:pPr>
              <w:spacing w:before="0" w:line="240" w:lineRule="auto"/>
              <w:jc w:val="center"/>
              <w:rPr>
                <w:bCs/>
                <w:sz w:val="18"/>
                <w:szCs w:val="18"/>
              </w:rPr>
            </w:pPr>
            <w:r w:rsidRPr="00AF4B24">
              <w:rPr>
                <w:bCs/>
                <w:sz w:val="18"/>
                <w:szCs w:val="18"/>
              </w:rPr>
              <w:t>Stratēģiskā prioritāte</w:t>
            </w:r>
          </w:p>
        </w:tc>
        <w:tc>
          <w:tcPr>
            <w:tcW w:w="3118" w:type="dxa"/>
            <w:gridSpan w:val="3"/>
            <w:vAlign w:val="center"/>
          </w:tcPr>
          <w:p w14:paraId="0F9D5828" w14:textId="77777777" w:rsidR="007E3EA7" w:rsidRPr="00AF4B24" w:rsidRDefault="007E3EA7" w:rsidP="00035C4D">
            <w:pPr>
              <w:spacing w:before="0" w:line="240" w:lineRule="auto"/>
              <w:jc w:val="center"/>
              <w:rPr>
                <w:bCs/>
                <w:sz w:val="18"/>
                <w:szCs w:val="18"/>
              </w:rPr>
            </w:pPr>
            <w:r w:rsidRPr="00AF4B24">
              <w:rPr>
                <w:bCs/>
                <w:sz w:val="18"/>
                <w:szCs w:val="18"/>
              </w:rPr>
              <w:t>Plānotais finansējums</w:t>
            </w:r>
          </w:p>
        </w:tc>
        <w:tc>
          <w:tcPr>
            <w:tcW w:w="7814" w:type="dxa"/>
            <w:gridSpan w:val="8"/>
            <w:vAlign w:val="center"/>
          </w:tcPr>
          <w:p w14:paraId="224BB7CC" w14:textId="77777777" w:rsidR="007E3EA7" w:rsidRPr="00AF4B24" w:rsidRDefault="007E3EA7" w:rsidP="00035C4D">
            <w:pPr>
              <w:spacing w:before="0" w:line="240" w:lineRule="auto"/>
              <w:jc w:val="center"/>
              <w:rPr>
                <w:bCs/>
                <w:sz w:val="18"/>
                <w:szCs w:val="18"/>
              </w:rPr>
            </w:pPr>
            <w:r w:rsidRPr="00AF4B24">
              <w:rPr>
                <w:bCs/>
                <w:sz w:val="18"/>
                <w:szCs w:val="18"/>
              </w:rPr>
              <w:t xml:space="preserve">Nepieciešamais </w:t>
            </w:r>
            <w:r>
              <w:rPr>
                <w:bCs/>
                <w:sz w:val="18"/>
                <w:szCs w:val="18"/>
              </w:rPr>
              <w:t>papildu</w:t>
            </w:r>
            <w:r w:rsidRPr="00AF4B24">
              <w:rPr>
                <w:bCs/>
                <w:sz w:val="18"/>
                <w:szCs w:val="18"/>
              </w:rPr>
              <w:t xml:space="preserve"> finansējums</w:t>
            </w:r>
          </w:p>
        </w:tc>
        <w:tc>
          <w:tcPr>
            <w:tcW w:w="1258" w:type="dxa"/>
            <w:vAlign w:val="center"/>
          </w:tcPr>
          <w:p w14:paraId="4DD6C89A" w14:textId="77777777" w:rsidR="007E3EA7" w:rsidRPr="00AF4B24" w:rsidRDefault="007E3EA7" w:rsidP="00035C4D">
            <w:pPr>
              <w:spacing w:before="0" w:line="240" w:lineRule="auto"/>
              <w:jc w:val="center"/>
              <w:rPr>
                <w:bCs/>
                <w:sz w:val="18"/>
                <w:szCs w:val="18"/>
              </w:rPr>
            </w:pPr>
            <w:r w:rsidRPr="00AF4B24">
              <w:rPr>
                <w:bCs/>
                <w:sz w:val="18"/>
                <w:szCs w:val="18"/>
              </w:rPr>
              <w:t>Plānotais apmācāmo skaits</w:t>
            </w:r>
          </w:p>
        </w:tc>
      </w:tr>
      <w:tr w:rsidR="007E3EA7" w:rsidRPr="004015DF" w14:paraId="64ABE632" w14:textId="77777777" w:rsidTr="007E3EA7">
        <w:tc>
          <w:tcPr>
            <w:tcW w:w="747" w:type="dxa"/>
            <w:vMerge/>
          </w:tcPr>
          <w:p w14:paraId="34F8C2F3" w14:textId="77777777" w:rsidR="007E3EA7" w:rsidRPr="004015DF" w:rsidRDefault="007E3EA7" w:rsidP="00035C4D">
            <w:pPr>
              <w:spacing w:before="0" w:line="240" w:lineRule="auto"/>
              <w:jc w:val="center"/>
              <w:rPr>
                <w:bCs/>
                <w:sz w:val="20"/>
                <w:szCs w:val="20"/>
              </w:rPr>
            </w:pPr>
          </w:p>
        </w:tc>
        <w:tc>
          <w:tcPr>
            <w:tcW w:w="2089" w:type="dxa"/>
            <w:vMerge/>
          </w:tcPr>
          <w:p w14:paraId="465BB43A" w14:textId="77777777" w:rsidR="007E3EA7" w:rsidRPr="004015DF" w:rsidRDefault="007E3EA7" w:rsidP="00035C4D">
            <w:pPr>
              <w:spacing w:before="0" w:line="240" w:lineRule="auto"/>
              <w:jc w:val="center"/>
              <w:rPr>
                <w:bCs/>
                <w:sz w:val="20"/>
                <w:szCs w:val="20"/>
              </w:rPr>
            </w:pPr>
          </w:p>
        </w:tc>
        <w:tc>
          <w:tcPr>
            <w:tcW w:w="1134" w:type="dxa"/>
          </w:tcPr>
          <w:p w14:paraId="471DE7A4" w14:textId="77777777" w:rsidR="007E3EA7" w:rsidRPr="00AF4B24" w:rsidRDefault="007E3EA7" w:rsidP="00035C4D">
            <w:pPr>
              <w:spacing w:before="0" w:line="240" w:lineRule="auto"/>
              <w:jc w:val="center"/>
              <w:rPr>
                <w:bCs/>
                <w:sz w:val="18"/>
                <w:szCs w:val="18"/>
              </w:rPr>
            </w:pPr>
            <w:r w:rsidRPr="00AF4B24">
              <w:rPr>
                <w:bCs/>
                <w:sz w:val="18"/>
                <w:szCs w:val="18"/>
              </w:rPr>
              <w:t>2021</w:t>
            </w:r>
            <w:r>
              <w:rPr>
                <w:bCs/>
                <w:sz w:val="18"/>
                <w:szCs w:val="18"/>
              </w:rPr>
              <w:t>.</w:t>
            </w:r>
          </w:p>
        </w:tc>
        <w:tc>
          <w:tcPr>
            <w:tcW w:w="992" w:type="dxa"/>
          </w:tcPr>
          <w:p w14:paraId="614C5EDC" w14:textId="77777777" w:rsidR="007E3EA7" w:rsidRPr="00AF4B24" w:rsidRDefault="007E3EA7" w:rsidP="00035C4D">
            <w:pPr>
              <w:spacing w:before="0" w:line="240" w:lineRule="auto"/>
              <w:jc w:val="center"/>
              <w:rPr>
                <w:bCs/>
                <w:sz w:val="18"/>
                <w:szCs w:val="18"/>
              </w:rPr>
            </w:pPr>
            <w:r w:rsidRPr="00AF4B24">
              <w:rPr>
                <w:bCs/>
                <w:sz w:val="18"/>
                <w:szCs w:val="18"/>
              </w:rPr>
              <w:t>2022</w:t>
            </w:r>
            <w:r>
              <w:rPr>
                <w:bCs/>
                <w:sz w:val="18"/>
                <w:szCs w:val="18"/>
              </w:rPr>
              <w:t>.</w:t>
            </w:r>
          </w:p>
        </w:tc>
        <w:tc>
          <w:tcPr>
            <w:tcW w:w="992" w:type="dxa"/>
          </w:tcPr>
          <w:p w14:paraId="49E0076C" w14:textId="77777777" w:rsidR="007E3EA7" w:rsidRPr="00AF4B24" w:rsidRDefault="007E3EA7" w:rsidP="00035C4D">
            <w:pPr>
              <w:spacing w:before="0" w:line="240" w:lineRule="auto"/>
              <w:jc w:val="center"/>
              <w:rPr>
                <w:bCs/>
                <w:sz w:val="18"/>
                <w:szCs w:val="18"/>
              </w:rPr>
            </w:pPr>
            <w:r w:rsidRPr="00AF4B24">
              <w:rPr>
                <w:bCs/>
                <w:sz w:val="18"/>
                <w:szCs w:val="18"/>
              </w:rPr>
              <w:t>2023</w:t>
            </w:r>
            <w:r>
              <w:rPr>
                <w:bCs/>
                <w:sz w:val="18"/>
                <w:szCs w:val="18"/>
              </w:rPr>
              <w:t>.</w:t>
            </w:r>
          </w:p>
        </w:tc>
        <w:tc>
          <w:tcPr>
            <w:tcW w:w="851" w:type="dxa"/>
          </w:tcPr>
          <w:p w14:paraId="32898A7C" w14:textId="77777777" w:rsidR="007E3EA7" w:rsidRPr="00AF4B24" w:rsidRDefault="007E3EA7" w:rsidP="00035C4D">
            <w:pPr>
              <w:spacing w:before="0" w:line="240" w:lineRule="auto"/>
              <w:jc w:val="center"/>
              <w:rPr>
                <w:bCs/>
                <w:sz w:val="18"/>
                <w:szCs w:val="18"/>
              </w:rPr>
            </w:pPr>
            <w:r w:rsidRPr="00AF4B24">
              <w:rPr>
                <w:bCs/>
                <w:sz w:val="18"/>
                <w:szCs w:val="18"/>
              </w:rPr>
              <w:t>2021</w:t>
            </w:r>
            <w:r>
              <w:rPr>
                <w:bCs/>
                <w:sz w:val="18"/>
                <w:szCs w:val="18"/>
              </w:rPr>
              <w:t>.</w:t>
            </w:r>
          </w:p>
        </w:tc>
        <w:tc>
          <w:tcPr>
            <w:tcW w:w="1132" w:type="dxa"/>
          </w:tcPr>
          <w:p w14:paraId="61927F20" w14:textId="77777777" w:rsidR="007E3EA7" w:rsidRPr="00AF4B24" w:rsidRDefault="007E3EA7" w:rsidP="00035C4D">
            <w:pPr>
              <w:spacing w:before="0" w:line="240" w:lineRule="auto"/>
              <w:jc w:val="center"/>
              <w:rPr>
                <w:bCs/>
                <w:sz w:val="18"/>
                <w:szCs w:val="18"/>
              </w:rPr>
            </w:pPr>
            <w:r w:rsidRPr="00AF4B24">
              <w:rPr>
                <w:bCs/>
                <w:sz w:val="18"/>
                <w:szCs w:val="18"/>
              </w:rPr>
              <w:t>2022</w:t>
            </w:r>
            <w:r>
              <w:rPr>
                <w:bCs/>
                <w:sz w:val="18"/>
                <w:szCs w:val="18"/>
              </w:rPr>
              <w:t>.</w:t>
            </w:r>
          </w:p>
        </w:tc>
        <w:tc>
          <w:tcPr>
            <w:tcW w:w="1134" w:type="dxa"/>
          </w:tcPr>
          <w:p w14:paraId="4C23E4C9" w14:textId="77777777" w:rsidR="007E3EA7" w:rsidRPr="00AF4B24" w:rsidRDefault="007E3EA7" w:rsidP="00035C4D">
            <w:pPr>
              <w:spacing w:before="0" w:line="240" w:lineRule="auto"/>
              <w:jc w:val="center"/>
              <w:rPr>
                <w:bCs/>
                <w:sz w:val="18"/>
                <w:szCs w:val="18"/>
              </w:rPr>
            </w:pPr>
            <w:r w:rsidRPr="00AF4B24">
              <w:rPr>
                <w:bCs/>
                <w:sz w:val="18"/>
                <w:szCs w:val="18"/>
              </w:rPr>
              <w:t>2023</w:t>
            </w:r>
            <w:r>
              <w:rPr>
                <w:bCs/>
                <w:sz w:val="18"/>
                <w:szCs w:val="18"/>
              </w:rPr>
              <w:t>.</w:t>
            </w:r>
          </w:p>
        </w:tc>
        <w:tc>
          <w:tcPr>
            <w:tcW w:w="1134" w:type="dxa"/>
          </w:tcPr>
          <w:p w14:paraId="180CDE05" w14:textId="77777777" w:rsidR="007E3EA7" w:rsidRPr="00AF4B24" w:rsidRDefault="007E3EA7" w:rsidP="00035C4D">
            <w:pPr>
              <w:spacing w:before="0" w:line="240" w:lineRule="auto"/>
              <w:jc w:val="center"/>
              <w:rPr>
                <w:bCs/>
                <w:sz w:val="18"/>
                <w:szCs w:val="18"/>
              </w:rPr>
            </w:pPr>
            <w:r w:rsidRPr="00AF4B24">
              <w:rPr>
                <w:bCs/>
                <w:sz w:val="18"/>
                <w:szCs w:val="18"/>
              </w:rPr>
              <w:t>2024</w:t>
            </w:r>
            <w:r>
              <w:rPr>
                <w:bCs/>
                <w:sz w:val="18"/>
                <w:szCs w:val="18"/>
              </w:rPr>
              <w:t>.</w:t>
            </w:r>
          </w:p>
        </w:tc>
        <w:tc>
          <w:tcPr>
            <w:tcW w:w="1134" w:type="dxa"/>
          </w:tcPr>
          <w:p w14:paraId="40AE27FA" w14:textId="77777777" w:rsidR="007E3EA7" w:rsidRPr="00AF4B24" w:rsidRDefault="007E3EA7" w:rsidP="00035C4D">
            <w:pPr>
              <w:spacing w:before="0" w:line="240" w:lineRule="auto"/>
              <w:jc w:val="center"/>
              <w:rPr>
                <w:bCs/>
                <w:sz w:val="18"/>
                <w:szCs w:val="18"/>
              </w:rPr>
            </w:pPr>
            <w:r w:rsidRPr="00AF4B24">
              <w:rPr>
                <w:bCs/>
                <w:sz w:val="18"/>
                <w:szCs w:val="18"/>
              </w:rPr>
              <w:t>2025</w:t>
            </w:r>
            <w:r>
              <w:rPr>
                <w:bCs/>
                <w:sz w:val="18"/>
                <w:szCs w:val="18"/>
              </w:rPr>
              <w:t>.</w:t>
            </w:r>
          </w:p>
        </w:tc>
        <w:tc>
          <w:tcPr>
            <w:tcW w:w="1134" w:type="dxa"/>
          </w:tcPr>
          <w:p w14:paraId="74408A91" w14:textId="77777777" w:rsidR="007E3EA7" w:rsidRPr="00AF4B24" w:rsidRDefault="007E3EA7" w:rsidP="00035C4D">
            <w:pPr>
              <w:spacing w:before="0" w:line="240" w:lineRule="auto"/>
              <w:jc w:val="center"/>
              <w:rPr>
                <w:bCs/>
                <w:sz w:val="18"/>
                <w:szCs w:val="18"/>
              </w:rPr>
            </w:pPr>
            <w:r w:rsidRPr="00AF4B24">
              <w:rPr>
                <w:bCs/>
                <w:sz w:val="18"/>
                <w:szCs w:val="18"/>
              </w:rPr>
              <w:t>2026</w:t>
            </w:r>
            <w:r>
              <w:rPr>
                <w:bCs/>
                <w:sz w:val="18"/>
                <w:szCs w:val="18"/>
              </w:rPr>
              <w:t>.</w:t>
            </w:r>
          </w:p>
        </w:tc>
        <w:tc>
          <w:tcPr>
            <w:tcW w:w="1282" w:type="dxa"/>
          </w:tcPr>
          <w:p w14:paraId="6B10DA54" w14:textId="77777777" w:rsidR="007E3EA7" w:rsidRPr="00AF4B24" w:rsidRDefault="007E3EA7" w:rsidP="00035C4D">
            <w:pPr>
              <w:spacing w:before="0" w:line="240" w:lineRule="auto"/>
              <w:jc w:val="center"/>
              <w:rPr>
                <w:bCs/>
                <w:sz w:val="18"/>
                <w:szCs w:val="18"/>
              </w:rPr>
            </w:pPr>
            <w:r w:rsidRPr="00AF4B24">
              <w:rPr>
                <w:bCs/>
                <w:sz w:val="18"/>
                <w:szCs w:val="18"/>
              </w:rPr>
              <w:t>2027</w:t>
            </w:r>
            <w:r>
              <w:rPr>
                <w:bCs/>
                <w:sz w:val="18"/>
                <w:szCs w:val="18"/>
              </w:rPr>
              <w:t>.</w:t>
            </w:r>
          </w:p>
        </w:tc>
        <w:tc>
          <w:tcPr>
            <w:tcW w:w="1271" w:type="dxa"/>
            <w:gridSpan w:val="2"/>
          </w:tcPr>
          <w:p w14:paraId="0094B9E3" w14:textId="77777777" w:rsidR="007E3EA7" w:rsidRPr="004015DF" w:rsidRDefault="007E3EA7" w:rsidP="00035C4D">
            <w:pPr>
              <w:spacing w:before="0" w:line="240" w:lineRule="auto"/>
              <w:rPr>
                <w:bCs/>
                <w:sz w:val="20"/>
                <w:szCs w:val="20"/>
              </w:rPr>
            </w:pPr>
          </w:p>
        </w:tc>
      </w:tr>
      <w:tr w:rsidR="007E3EA7" w:rsidRPr="004015DF" w14:paraId="0BA6E072" w14:textId="77777777" w:rsidTr="007E3EA7">
        <w:tc>
          <w:tcPr>
            <w:tcW w:w="747" w:type="dxa"/>
          </w:tcPr>
          <w:p w14:paraId="31AAF6DD" w14:textId="77777777" w:rsidR="007E3EA7" w:rsidRPr="00AF4B24" w:rsidRDefault="007E3EA7" w:rsidP="00035C4D">
            <w:pPr>
              <w:spacing w:before="0" w:line="240" w:lineRule="auto"/>
              <w:jc w:val="center"/>
              <w:rPr>
                <w:bCs/>
                <w:sz w:val="18"/>
                <w:szCs w:val="18"/>
              </w:rPr>
            </w:pPr>
            <w:r w:rsidRPr="00AF4B24">
              <w:rPr>
                <w:bCs/>
                <w:sz w:val="18"/>
                <w:szCs w:val="18"/>
              </w:rPr>
              <w:t>1.</w:t>
            </w:r>
          </w:p>
        </w:tc>
        <w:tc>
          <w:tcPr>
            <w:tcW w:w="2089" w:type="dxa"/>
          </w:tcPr>
          <w:p w14:paraId="06CD5468" w14:textId="77777777" w:rsidR="007E3EA7" w:rsidRPr="00AE6DDE" w:rsidRDefault="007E3EA7" w:rsidP="00035C4D">
            <w:pPr>
              <w:spacing w:before="0" w:line="240" w:lineRule="auto"/>
              <w:rPr>
                <w:b/>
                <w:sz w:val="18"/>
                <w:szCs w:val="18"/>
              </w:rPr>
            </w:pPr>
            <w:r w:rsidRPr="00AE6DDE">
              <w:rPr>
                <w:b/>
                <w:sz w:val="18"/>
                <w:szCs w:val="18"/>
              </w:rPr>
              <w:t>Godprātīgs darbs publiskajā pārvaldē</w:t>
            </w:r>
            <w:r>
              <w:rPr>
                <w:b/>
                <w:sz w:val="18"/>
                <w:szCs w:val="18"/>
              </w:rPr>
              <w:t xml:space="preserve">, </w:t>
            </w:r>
            <w:r>
              <w:rPr>
                <w:bCs/>
                <w:sz w:val="18"/>
                <w:szCs w:val="18"/>
              </w:rPr>
              <w:t>t. sk.</w:t>
            </w:r>
          </w:p>
        </w:tc>
        <w:tc>
          <w:tcPr>
            <w:tcW w:w="1134" w:type="dxa"/>
          </w:tcPr>
          <w:p w14:paraId="0E2BBE46" w14:textId="77777777" w:rsidR="007E3EA7" w:rsidRPr="00D4344E" w:rsidRDefault="007E3EA7" w:rsidP="00035C4D">
            <w:pPr>
              <w:spacing w:before="0" w:line="240" w:lineRule="auto"/>
              <w:jc w:val="center"/>
              <w:rPr>
                <w:sz w:val="18"/>
                <w:szCs w:val="18"/>
              </w:rPr>
            </w:pPr>
            <w:r w:rsidRPr="00D4344E">
              <w:rPr>
                <w:sz w:val="18"/>
                <w:szCs w:val="18"/>
              </w:rPr>
              <w:t>384 677</w:t>
            </w:r>
          </w:p>
          <w:p w14:paraId="3F2F4884" w14:textId="77777777" w:rsidR="007E3EA7" w:rsidRPr="00AF4B24" w:rsidRDefault="007E3EA7" w:rsidP="00035C4D">
            <w:pPr>
              <w:spacing w:before="0" w:line="240" w:lineRule="auto"/>
              <w:jc w:val="center"/>
              <w:rPr>
                <w:bCs/>
                <w:sz w:val="18"/>
                <w:szCs w:val="18"/>
              </w:rPr>
            </w:pPr>
          </w:p>
        </w:tc>
        <w:tc>
          <w:tcPr>
            <w:tcW w:w="992" w:type="dxa"/>
          </w:tcPr>
          <w:p w14:paraId="13FDB591"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992" w:type="dxa"/>
          </w:tcPr>
          <w:p w14:paraId="072B2557"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851" w:type="dxa"/>
          </w:tcPr>
          <w:p w14:paraId="1D442DC9"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1132" w:type="dxa"/>
          </w:tcPr>
          <w:p w14:paraId="5B9D2DD1" w14:textId="77777777" w:rsidR="007E3EA7" w:rsidRPr="00AF4B24" w:rsidRDefault="007E3EA7" w:rsidP="00035C4D">
            <w:pPr>
              <w:spacing w:before="0" w:line="240" w:lineRule="auto"/>
              <w:jc w:val="center"/>
              <w:rPr>
                <w:bCs/>
                <w:sz w:val="18"/>
                <w:szCs w:val="18"/>
              </w:rPr>
            </w:pPr>
            <w:r w:rsidRPr="00AF4B24">
              <w:rPr>
                <w:bCs/>
                <w:sz w:val="18"/>
                <w:szCs w:val="18"/>
              </w:rPr>
              <w:t>300 000</w:t>
            </w:r>
          </w:p>
        </w:tc>
        <w:tc>
          <w:tcPr>
            <w:tcW w:w="1134" w:type="dxa"/>
          </w:tcPr>
          <w:p w14:paraId="37F394CD" w14:textId="77777777" w:rsidR="007E3EA7" w:rsidRPr="00AF4B24" w:rsidRDefault="007E3EA7" w:rsidP="00035C4D">
            <w:pPr>
              <w:spacing w:before="0" w:line="240" w:lineRule="auto"/>
              <w:jc w:val="center"/>
              <w:rPr>
                <w:bCs/>
                <w:sz w:val="18"/>
                <w:szCs w:val="18"/>
              </w:rPr>
            </w:pPr>
            <w:r w:rsidRPr="00AF4B24">
              <w:rPr>
                <w:bCs/>
                <w:sz w:val="18"/>
                <w:szCs w:val="18"/>
              </w:rPr>
              <w:t>400 000</w:t>
            </w:r>
          </w:p>
        </w:tc>
        <w:tc>
          <w:tcPr>
            <w:tcW w:w="1134" w:type="dxa"/>
          </w:tcPr>
          <w:p w14:paraId="16A04934" w14:textId="77777777" w:rsidR="007E3EA7" w:rsidRPr="00AF4B24" w:rsidRDefault="007E3EA7" w:rsidP="00035C4D">
            <w:pPr>
              <w:spacing w:before="0" w:line="240" w:lineRule="auto"/>
              <w:jc w:val="center"/>
              <w:rPr>
                <w:bCs/>
                <w:sz w:val="18"/>
                <w:szCs w:val="18"/>
              </w:rPr>
            </w:pPr>
            <w:r w:rsidRPr="00AF4B24">
              <w:rPr>
                <w:bCs/>
                <w:sz w:val="18"/>
                <w:szCs w:val="18"/>
              </w:rPr>
              <w:t>500 000</w:t>
            </w:r>
          </w:p>
        </w:tc>
        <w:tc>
          <w:tcPr>
            <w:tcW w:w="1134" w:type="dxa"/>
          </w:tcPr>
          <w:p w14:paraId="1E25035E" w14:textId="77777777" w:rsidR="007E3EA7" w:rsidRPr="00AF4B24" w:rsidRDefault="007E3EA7" w:rsidP="00035C4D">
            <w:pPr>
              <w:spacing w:before="0" w:line="240" w:lineRule="auto"/>
              <w:jc w:val="center"/>
              <w:rPr>
                <w:bCs/>
                <w:sz w:val="18"/>
                <w:szCs w:val="18"/>
              </w:rPr>
            </w:pPr>
            <w:r w:rsidRPr="00AF4B24">
              <w:rPr>
                <w:bCs/>
                <w:sz w:val="18"/>
                <w:szCs w:val="18"/>
              </w:rPr>
              <w:t>400 000</w:t>
            </w:r>
          </w:p>
        </w:tc>
        <w:tc>
          <w:tcPr>
            <w:tcW w:w="1134" w:type="dxa"/>
          </w:tcPr>
          <w:p w14:paraId="0CFEFED3" w14:textId="77777777" w:rsidR="007E3EA7" w:rsidRPr="00AF4B24" w:rsidRDefault="007E3EA7" w:rsidP="00035C4D">
            <w:pPr>
              <w:spacing w:before="0" w:line="240" w:lineRule="auto"/>
              <w:jc w:val="center"/>
              <w:rPr>
                <w:bCs/>
                <w:sz w:val="18"/>
                <w:szCs w:val="18"/>
              </w:rPr>
            </w:pPr>
            <w:r w:rsidRPr="00AF4B24">
              <w:rPr>
                <w:bCs/>
                <w:sz w:val="18"/>
                <w:szCs w:val="18"/>
              </w:rPr>
              <w:t>300 000</w:t>
            </w:r>
          </w:p>
        </w:tc>
        <w:tc>
          <w:tcPr>
            <w:tcW w:w="1282" w:type="dxa"/>
          </w:tcPr>
          <w:p w14:paraId="2D8297AE" w14:textId="77777777" w:rsidR="007E3EA7" w:rsidRPr="00AF4B24" w:rsidRDefault="007E3EA7" w:rsidP="00035C4D">
            <w:pPr>
              <w:spacing w:before="0" w:line="240" w:lineRule="auto"/>
              <w:jc w:val="center"/>
              <w:rPr>
                <w:bCs/>
                <w:sz w:val="18"/>
                <w:szCs w:val="18"/>
              </w:rPr>
            </w:pPr>
            <w:r w:rsidRPr="00AF4B24">
              <w:rPr>
                <w:bCs/>
                <w:sz w:val="18"/>
                <w:szCs w:val="18"/>
              </w:rPr>
              <w:t>100 000</w:t>
            </w:r>
          </w:p>
        </w:tc>
        <w:tc>
          <w:tcPr>
            <w:tcW w:w="1271" w:type="dxa"/>
            <w:gridSpan w:val="2"/>
          </w:tcPr>
          <w:p w14:paraId="0601BC71" w14:textId="77777777" w:rsidR="007E3EA7" w:rsidRPr="00AF4B24" w:rsidRDefault="007E3EA7" w:rsidP="00035C4D">
            <w:pPr>
              <w:spacing w:before="0" w:line="240" w:lineRule="auto"/>
              <w:jc w:val="center"/>
              <w:rPr>
                <w:bCs/>
                <w:sz w:val="18"/>
                <w:szCs w:val="18"/>
              </w:rPr>
            </w:pPr>
            <w:r w:rsidRPr="00AF4B24">
              <w:rPr>
                <w:bCs/>
                <w:sz w:val="18"/>
                <w:szCs w:val="18"/>
              </w:rPr>
              <w:t>21 400</w:t>
            </w:r>
          </w:p>
        </w:tc>
      </w:tr>
      <w:tr w:rsidR="007E3EA7" w:rsidRPr="004015DF" w14:paraId="5C11FA43" w14:textId="77777777" w:rsidTr="007E3EA7">
        <w:tc>
          <w:tcPr>
            <w:tcW w:w="747" w:type="dxa"/>
          </w:tcPr>
          <w:p w14:paraId="1BFD1B08" w14:textId="77777777" w:rsidR="007E3EA7" w:rsidRPr="00AF4B24" w:rsidRDefault="007E3EA7" w:rsidP="00035C4D">
            <w:pPr>
              <w:spacing w:before="0" w:line="240" w:lineRule="auto"/>
              <w:jc w:val="center"/>
              <w:rPr>
                <w:bCs/>
                <w:sz w:val="18"/>
                <w:szCs w:val="18"/>
              </w:rPr>
            </w:pPr>
          </w:p>
        </w:tc>
        <w:tc>
          <w:tcPr>
            <w:tcW w:w="2089" w:type="dxa"/>
          </w:tcPr>
          <w:p w14:paraId="5802BC6D" w14:textId="77777777" w:rsidR="007E3EA7" w:rsidRPr="00AF4B24" w:rsidRDefault="007E3EA7" w:rsidP="00035C4D">
            <w:pPr>
              <w:spacing w:before="0" w:line="240" w:lineRule="auto"/>
              <w:rPr>
                <w:bCs/>
                <w:sz w:val="18"/>
                <w:szCs w:val="18"/>
              </w:rPr>
            </w:pPr>
            <w:r>
              <w:rPr>
                <w:bCs/>
                <w:sz w:val="18"/>
                <w:szCs w:val="18"/>
              </w:rPr>
              <w:t>valsts pamatfunkciju īstenošana</w:t>
            </w:r>
          </w:p>
        </w:tc>
        <w:tc>
          <w:tcPr>
            <w:tcW w:w="1134" w:type="dxa"/>
          </w:tcPr>
          <w:p w14:paraId="7C03761D" w14:textId="77777777" w:rsidR="007E3EA7" w:rsidRPr="00AF4B24" w:rsidRDefault="007E3EA7" w:rsidP="00035C4D">
            <w:pPr>
              <w:spacing w:before="0" w:line="240" w:lineRule="auto"/>
              <w:jc w:val="center"/>
              <w:rPr>
                <w:bCs/>
                <w:sz w:val="18"/>
                <w:szCs w:val="18"/>
              </w:rPr>
            </w:pPr>
          </w:p>
        </w:tc>
        <w:tc>
          <w:tcPr>
            <w:tcW w:w="992" w:type="dxa"/>
          </w:tcPr>
          <w:p w14:paraId="2BD7328B" w14:textId="77777777" w:rsidR="007E3EA7" w:rsidRPr="00AF4B24" w:rsidRDefault="007E3EA7" w:rsidP="00035C4D">
            <w:pPr>
              <w:spacing w:before="0" w:line="240" w:lineRule="auto"/>
              <w:jc w:val="center"/>
              <w:rPr>
                <w:bCs/>
                <w:sz w:val="18"/>
                <w:szCs w:val="18"/>
              </w:rPr>
            </w:pPr>
          </w:p>
        </w:tc>
        <w:tc>
          <w:tcPr>
            <w:tcW w:w="992" w:type="dxa"/>
          </w:tcPr>
          <w:p w14:paraId="79BAC9A5" w14:textId="77777777" w:rsidR="007E3EA7" w:rsidRPr="00AF4B24" w:rsidRDefault="007E3EA7" w:rsidP="00035C4D">
            <w:pPr>
              <w:spacing w:before="0" w:line="240" w:lineRule="auto"/>
              <w:jc w:val="center"/>
              <w:rPr>
                <w:bCs/>
                <w:sz w:val="18"/>
                <w:szCs w:val="18"/>
              </w:rPr>
            </w:pPr>
          </w:p>
        </w:tc>
        <w:tc>
          <w:tcPr>
            <w:tcW w:w="851" w:type="dxa"/>
          </w:tcPr>
          <w:p w14:paraId="0DD6C644" w14:textId="77777777" w:rsidR="007E3EA7" w:rsidRPr="00AF4B24" w:rsidRDefault="007E3EA7" w:rsidP="00035C4D">
            <w:pPr>
              <w:spacing w:before="0" w:line="240" w:lineRule="auto"/>
              <w:jc w:val="center"/>
              <w:rPr>
                <w:bCs/>
                <w:sz w:val="18"/>
                <w:szCs w:val="18"/>
              </w:rPr>
            </w:pPr>
          </w:p>
        </w:tc>
        <w:tc>
          <w:tcPr>
            <w:tcW w:w="1132" w:type="dxa"/>
          </w:tcPr>
          <w:p w14:paraId="0380D3FB" w14:textId="77777777" w:rsidR="007E3EA7" w:rsidRPr="00AF4B24" w:rsidRDefault="007E3EA7" w:rsidP="00035C4D">
            <w:pPr>
              <w:spacing w:before="0" w:line="240" w:lineRule="auto"/>
              <w:jc w:val="center"/>
              <w:rPr>
                <w:bCs/>
                <w:sz w:val="18"/>
                <w:szCs w:val="18"/>
              </w:rPr>
            </w:pPr>
          </w:p>
        </w:tc>
        <w:tc>
          <w:tcPr>
            <w:tcW w:w="1134" w:type="dxa"/>
          </w:tcPr>
          <w:p w14:paraId="0050FD48" w14:textId="77777777" w:rsidR="007E3EA7" w:rsidRPr="00AF4B24" w:rsidRDefault="007E3EA7" w:rsidP="00035C4D">
            <w:pPr>
              <w:spacing w:before="0" w:line="240" w:lineRule="auto"/>
              <w:jc w:val="center"/>
              <w:rPr>
                <w:bCs/>
                <w:sz w:val="18"/>
                <w:szCs w:val="18"/>
              </w:rPr>
            </w:pPr>
            <w:r>
              <w:rPr>
                <w:bCs/>
                <w:sz w:val="18"/>
                <w:szCs w:val="18"/>
              </w:rPr>
              <w:t>200 000</w:t>
            </w:r>
          </w:p>
        </w:tc>
        <w:tc>
          <w:tcPr>
            <w:tcW w:w="1134" w:type="dxa"/>
          </w:tcPr>
          <w:p w14:paraId="3E11765E" w14:textId="77777777" w:rsidR="007E3EA7" w:rsidRPr="00AF4B24" w:rsidRDefault="007E3EA7" w:rsidP="00035C4D">
            <w:pPr>
              <w:spacing w:before="0" w:line="240" w:lineRule="auto"/>
              <w:jc w:val="center"/>
              <w:rPr>
                <w:bCs/>
                <w:sz w:val="18"/>
                <w:szCs w:val="18"/>
              </w:rPr>
            </w:pPr>
            <w:r>
              <w:rPr>
                <w:bCs/>
                <w:sz w:val="18"/>
                <w:szCs w:val="18"/>
              </w:rPr>
              <w:t>300 000</w:t>
            </w:r>
          </w:p>
        </w:tc>
        <w:tc>
          <w:tcPr>
            <w:tcW w:w="1134" w:type="dxa"/>
          </w:tcPr>
          <w:p w14:paraId="3EF6CB5E" w14:textId="77777777" w:rsidR="007E3EA7" w:rsidRPr="00AF4B24" w:rsidRDefault="007E3EA7" w:rsidP="00035C4D">
            <w:pPr>
              <w:spacing w:before="0" w:line="240" w:lineRule="auto"/>
              <w:jc w:val="center"/>
              <w:rPr>
                <w:bCs/>
                <w:sz w:val="18"/>
                <w:szCs w:val="18"/>
              </w:rPr>
            </w:pPr>
            <w:r>
              <w:rPr>
                <w:bCs/>
                <w:sz w:val="18"/>
                <w:szCs w:val="18"/>
              </w:rPr>
              <w:t>300 000</w:t>
            </w:r>
          </w:p>
        </w:tc>
        <w:tc>
          <w:tcPr>
            <w:tcW w:w="1134" w:type="dxa"/>
          </w:tcPr>
          <w:p w14:paraId="1CE4A77F" w14:textId="77777777" w:rsidR="007E3EA7" w:rsidRPr="00AF4B24" w:rsidRDefault="007E3EA7" w:rsidP="00035C4D">
            <w:pPr>
              <w:spacing w:before="0" w:line="240" w:lineRule="auto"/>
              <w:jc w:val="center"/>
              <w:rPr>
                <w:bCs/>
                <w:sz w:val="18"/>
                <w:szCs w:val="18"/>
              </w:rPr>
            </w:pPr>
            <w:r>
              <w:rPr>
                <w:bCs/>
                <w:sz w:val="18"/>
                <w:szCs w:val="18"/>
              </w:rPr>
              <w:t>200 000</w:t>
            </w:r>
          </w:p>
        </w:tc>
        <w:tc>
          <w:tcPr>
            <w:tcW w:w="1282" w:type="dxa"/>
          </w:tcPr>
          <w:p w14:paraId="0AFA7E85" w14:textId="77777777" w:rsidR="007E3EA7" w:rsidRPr="00AF4B24" w:rsidRDefault="007E3EA7" w:rsidP="00035C4D">
            <w:pPr>
              <w:spacing w:before="0" w:line="240" w:lineRule="auto"/>
              <w:jc w:val="center"/>
              <w:rPr>
                <w:bCs/>
                <w:sz w:val="18"/>
                <w:szCs w:val="18"/>
              </w:rPr>
            </w:pPr>
            <w:r>
              <w:rPr>
                <w:bCs/>
                <w:sz w:val="18"/>
                <w:szCs w:val="18"/>
              </w:rPr>
              <w:t>100 000</w:t>
            </w:r>
          </w:p>
        </w:tc>
        <w:tc>
          <w:tcPr>
            <w:tcW w:w="1271" w:type="dxa"/>
            <w:gridSpan w:val="2"/>
          </w:tcPr>
          <w:p w14:paraId="46D45D74" w14:textId="77777777" w:rsidR="007E3EA7" w:rsidRPr="00AF4B24" w:rsidRDefault="007E3EA7" w:rsidP="00035C4D">
            <w:pPr>
              <w:spacing w:before="0" w:line="240" w:lineRule="auto"/>
              <w:jc w:val="center"/>
              <w:rPr>
                <w:bCs/>
                <w:sz w:val="18"/>
                <w:szCs w:val="18"/>
              </w:rPr>
            </w:pPr>
          </w:p>
        </w:tc>
      </w:tr>
      <w:tr w:rsidR="007E3EA7" w:rsidRPr="004015DF" w14:paraId="7C1A9E6E" w14:textId="77777777" w:rsidTr="007E3EA7">
        <w:tc>
          <w:tcPr>
            <w:tcW w:w="747" w:type="dxa"/>
          </w:tcPr>
          <w:p w14:paraId="38BAD55A" w14:textId="77777777" w:rsidR="007E3EA7" w:rsidRPr="00AF4B24" w:rsidRDefault="007E3EA7" w:rsidP="00035C4D">
            <w:pPr>
              <w:spacing w:before="0" w:line="240" w:lineRule="auto"/>
              <w:jc w:val="center"/>
              <w:rPr>
                <w:bCs/>
                <w:sz w:val="18"/>
                <w:szCs w:val="18"/>
              </w:rPr>
            </w:pPr>
          </w:p>
        </w:tc>
        <w:tc>
          <w:tcPr>
            <w:tcW w:w="2089" w:type="dxa"/>
          </w:tcPr>
          <w:p w14:paraId="72979E95" w14:textId="77777777" w:rsidR="007E3EA7" w:rsidRPr="00AF4B24" w:rsidRDefault="007E3EA7" w:rsidP="00035C4D">
            <w:pPr>
              <w:spacing w:before="0" w:line="240" w:lineRule="auto"/>
              <w:rPr>
                <w:bCs/>
                <w:sz w:val="18"/>
                <w:szCs w:val="18"/>
              </w:rPr>
            </w:pPr>
            <w:r>
              <w:rPr>
                <w:bCs/>
                <w:sz w:val="18"/>
                <w:szCs w:val="18"/>
              </w:rPr>
              <w:t xml:space="preserve">ES politiku instrumentu un pārējās ārvalstu finanšu palīdzības līdzfinansēto </w:t>
            </w:r>
            <w:r w:rsidRPr="009B390E">
              <w:rPr>
                <w:bCs/>
                <w:sz w:val="18"/>
                <w:szCs w:val="18"/>
              </w:rPr>
              <w:t>projektu un pasākumu</w:t>
            </w:r>
            <w:r>
              <w:rPr>
                <w:bCs/>
                <w:sz w:val="18"/>
                <w:szCs w:val="18"/>
              </w:rPr>
              <w:t xml:space="preserve"> īstenošana</w:t>
            </w:r>
          </w:p>
        </w:tc>
        <w:tc>
          <w:tcPr>
            <w:tcW w:w="1134" w:type="dxa"/>
          </w:tcPr>
          <w:p w14:paraId="3DAB9F82" w14:textId="77777777" w:rsidR="007E3EA7" w:rsidRPr="00BA0102" w:rsidRDefault="007E3EA7" w:rsidP="00035C4D">
            <w:pPr>
              <w:spacing w:before="0" w:line="240" w:lineRule="auto"/>
              <w:jc w:val="center"/>
              <w:rPr>
                <w:sz w:val="18"/>
                <w:szCs w:val="18"/>
              </w:rPr>
            </w:pPr>
            <w:r w:rsidRPr="00BA0102">
              <w:rPr>
                <w:sz w:val="18"/>
                <w:szCs w:val="18"/>
              </w:rPr>
              <w:t>384 677</w:t>
            </w:r>
          </w:p>
          <w:p w14:paraId="7C130EEC" w14:textId="77777777" w:rsidR="007E3EA7" w:rsidRPr="00E10280" w:rsidRDefault="007E3EA7" w:rsidP="00035C4D">
            <w:pPr>
              <w:spacing w:before="0" w:line="240" w:lineRule="auto"/>
              <w:jc w:val="center"/>
              <w:rPr>
                <w:sz w:val="18"/>
                <w:szCs w:val="18"/>
              </w:rPr>
            </w:pPr>
          </w:p>
        </w:tc>
        <w:tc>
          <w:tcPr>
            <w:tcW w:w="992" w:type="dxa"/>
          </w:tcPr>
          <w:p w14:paraId="023065A1" w14:textId="77777777" w:rsidR="007E3EA7" w:rsidRPr="00AF4B24" w:rsidRDefault="007E3EA7" w:rsidP="00035C4D">
            <w:pPr>
              <w:spacing w:before="0" w:line="240" w:lineRule="auto"/>
              <w:jc w:val="center"/>
              <w:rPr>
                <w:bCs/>
                <w:sz w:val="18"/>
                <w:szCs w:val="18"/>
              </w:rPr>
            </w:pPr>
            <w:r>
              <w:rPr>
                <w:bCs/>
                <w:sz w:val="18"/>
                <w:szCs w:val="18"/>
              </w:rPr>
              <w:t>0</w:t>
            </w:r>
          </w:p>
        </w:tc>
        <w:tc>
          <w:tcPr>
            <w:tcW w:w="992" w:type="dxa"/>
          </w:tcPr>
          <w:p w14:paraId="15B78890" w14:textId="77777777" w:rsidR="007E3EA7" w:rsidRPr="00AF4B24" w:rsidRDefault="007E3EA7" w:rsidP="00035C4D">
            <w:pPr>
              <w:spacing w:before="0" w:line="240" w:lineRule="auto"/>
              <w:jc w:val="center"/>
              <w:rPr>
                <w:bCs/>
                <w:sz w:val="18"/>
                <w:szCs w:val="18"/>
              </w:rPr>
            </w:pPr>
            <w:r>
              <w:rPr>
                <w:bCs/>
                <w:sz w:val="18"/>
                <w:szCs w:val="18"/>
              </w:rPr>
              <w:t>0</w:t>
            </w:r>
          </w:p>
        </w:tc>
        <w:tc>
          <w:tcPr>
            <w:tcW w:w="851" w:type="dxa"/>
          </w:tcPr>
          <w:p w14:paraId="3CFEC333" w14:textId="77777777" w:rsidR="007E3EA7" w:rsidRPr="00AF4B24" w:rsidRDefault="007E3EA7" w:rsidP="00035C4D">
            <w:pPr>
              <w:spacing w:before="0" w:line="240" w:lineRule="auto"/>
              <w:jc w:val="center"/>
              <w:rPr>
                <w:bCs/>
                <w:sz w:val="18"/>
                <w:szCs w:val="18"/>
              </w:rPr>
            </w:pPr>
            <w:r>
              <w:rPr>
                <w:bCs/>
                <w:sz w:val="18"/>
                <w:szCs w:val="18"/>
              </w:rPr>
              <w:t>0</w:t>
            </w:r>
          </w:p>
        </w:tc>
        <w:tc>
          <w:tcPr>
            <w:tcW w:w="1132" w:type="dxa"/>
          </w:tcPr>
          <w:p w14:paraId="14933F91" w14:textId="77777777" w:rsidR="007E3EA7" w:rsidRPr="00AF4B24" w:rsidRDefault="007E3EA7" w:rsidP="00035C4D">
            <w:pPr>
              <w:spacing w:before="0" w:line="240" w:lineRule="auto"/>
              <w:jc w:val="center"/>
              <w:rPr>
                <w:bCs/>
                <w:sz w:val="18"/>
                <w:szCs w:val="18"/>
              </w:rPr>
            </w:pPr>
            <w:r>
              <w:rPr>
                <w:bCs/>
                <w:sz w:val="18"/>
                <w:szCs w:val="18"/>
              </w:rPr>
              <w:t>300 000</w:t>
            </w:r>
          </w:p>
        </w:tc>
        <w:tc>
          <w:tcPr>
            <w:tcW w:w="1134" w:type="dxa"/>
          </w:tcPr>
          <w:p w14:paraId="6FFA4E74" w14:textId="77777777" w:rsidR="007E3EA7" w:rsidRPr="00AF4B24" w:rsidRDefault="007E3EA7" w:rsidP="00035C4D">
            <w:pPr>
              <w:spacing w:before="0" w:line="240" w:lineRule="auto"/>
              <w:jc w:val="center"/>
              <w:rPr>
                <w:bCs/>
                <w:sz w:val="18"/>
                <w:szCs w:val="18"/>
              </w:rPr>
            </w:pPr>
            <w:r>
              <w:rPr>
                <w:bCs/>
                <w:sz w:val="18"/>
                <w:szCs w:val="18"/>
              </w:rPr>
              <w:t>200 000</w:t>
            </w:r>
          </w:p>
        </w:tc>
        <w:tc>
          <w:tcPr>
            <w:tcW w:w="1134" w:type="dxa"/>
          </w:tcPr>
          <w:p w14:paraId="70A09B7E" w14:textId="77777777" w:rsidR="007E3EA7" w:rsidRPr="00AF4B24" w:rsidRDefault="007E3EA7" w:rsidP="00035C4D">
            <w:pPr>
              <w:spacing w:before="0" w:line="240" w:lineRule="auto"/>
              <w:jc w:val="center"/>
              <w:rPr>
                <w:bCs/>
                <w:sz w:val="18"/>
                <w:szCs w:val="18"/>
              </w:rPr>
            </w:pPr>
            <w:r>
              <w:rPr>
                <w:bCs/>
                <w:sz w:val="18"/>
                <w:szCs w:val="18"/>
              </w:rPr>
              <w:t>200 000</w:t>
            </w:r>
          </w:p>
        </w:tc>
        <w:tc>
          <w:tcPr>
            <w:tcW w:w="1134" w:type="dxa"/>
          </w:tcPr>
          <w:p w14:paraId="5C7A2B94" w14:textId="77777777" w:rsidR="007E3EA7" w:rsidRPr="00AF4B24" w:rsidRDefault="007E3EA7" w:rsidP="00035C4D">
            <w:pPr>
              <w:spacing w:before="0" w:line="240" w:lineRule="auto"/>
              <w:jc w:val="center"/>
              <w:rPr>
                <w:bCs/>
                <w:sz w:val="18"/>
                <w:szCs w:val="18"/>
              </w:rPr>
            </w:pPr>
            <w:r>
              <w:rPr>
                <w:bCs/>
                <w:sz w:val="18"/>
                <w:szCs w:val="18"/>
              </w:rPr>
              <w:t>100 000</w:t>
            </w:r>
          </w:p>
        </w:tc>
        <w:tc>
          <w:tcPr>
            <w:tcW w:w="1134" w:type="dxa"/>
          </w:tcPr>
          <w:p w14:paraId="55E6C1E1" w14:textId="77777777" w:rsidR="007E3EA7" w:rsidRPr="00AF4B24" w:rsidRDefault="007E3EA7" w:rsidP="00035C4D">
            <w:pPr>
              <w:spacing w:before="0" w:line="240" w:lineRule="auto"/>
              <w:jc w:val="center"/>
              <w:rPr>
                <w:bCs/>
                <w:sz w:val="18"/>
                <w:szCs w:val="18"/>
              </w:rPr>
            </w:pPr>
            <w:r>
              <w:rPr>
                <w:bCs/>
                <w:sz w:val="18"/>
                <w:szCs w:val="18"/>
              </w:rPr>
              <w:t>100 000</w:t>
            </w:r>
          </w:p>
        </w:tc>
        <w:tc>
          <w:tcPr>
            <w:tcW w:w="1282" w:type="dxa"/>
          </w:tcPr>
          <w:p w14:paraId="10A8AAE9" w14:textId="77777777" w:rsidR="007E3EA7" w:rsidRPr="00AF4B24" w:rsidRDefault="007E3EA7" w:rsidP="00035C4D">
            <w:pPr>
              <w:spacing w:before="0" w:line="240" w:lineRule="auto"/>
              <w:jc w:val="center"/>
              <w:rPr>
                <w:bCs/>
                <w:sz w:val="18"/>
                <w:szCs w:val="18"/>
              </w:rPr>
            </w:pPr>
          </w:p>
        </w:tc>
        <w:tc>
          <w:tcPr>
            <w:tcW w:w="1271" w:type="dxa"/>
            <w:gridSpan w:val="2"/>
          </w:tcPr>
          <w:p w14:paraId="31B15BC7" w14:textId="77777777" w:rsidR="007E3EA7" w:rsidRPr="00AF4B24" w:rsidRDefault="007E3EA7" w:rsidP="00035C4D">
            <w:pPr>
              <w:spacing w:before="0" w:line="240" w:lineRule="auto"/>
              <w:jc w:val="center"/>
              <w:rPr>
                <w:bCs/>
                <w:sz w:val="18"/>
                <w:szCs w:val="18"/>
              </w:rPr>
            </w:pPr>
          </w:p>
        </w:tc>
      </w:tr>
      <w:tr w:rsidR="007E3EA7" w:rsidRPr="004015DF" w14:paraId="1E510271" w14:textId="77777777" w:rsidTr="007E3EA7">
        <w:tc>
          <w:tcPr>
            <w:tcW w:w="747" w:type="dxa"/>
          </w:tcPr>
          <w:p w14:paraId="243CEA8F" w14:textId="77777777" w:rsidR="007E3EA7" w:rsidRPr="00AF4B24" w:rsidRDefault="007E3EA7" w:rsidP="00035C4D">
            <w:pPr>
              <w:spacing w:before="0" w:line="240" w:lineRule="auto"/>
              <w:jc w:val="center"/>
              <w:rPr>
                <w:bCs/>
                <w:sz w:val="18"/>
                <w:szCs w:val="18"/>
              </w:rPr>
            </w:pPr>
            <w:r w:rsidRPr="00AF4B24">
              <w:rPr>
                <w:bCs/>
                <w:sz w:val="18"/>
                <w:szCs w:val="18"/>
              </w:rPr>
              <w:t>2.</w:t>
            </w:r>
          </w:p>
        </w:tc>
        <w:tc>
          <w:tcPr>
            <w:tcW w:w="2089" w:type="dxa"/>
          </w:tcPr>
          <w:p w14:paraId="4FFF2885" w14:textId="77777777" w:rsidR="007E3EA7" w:rsidRPr="00AE6DDE" w:rsidRDefault="007E3EA7" w:rsidP="00035C4D">
            <w:pPr>
              <w:spacing w:before="0" w:line="240" w:lineRule="auto"/>
              <w:rPr>
                <w:b/>
                <w:sz w:val="18"/>
                <w:szCs w:val="18"/>
              </w:rPr>
            </w:pPr>
            <w:r w:rsidRPr="00AE6DDE">
              <w:rPr>
                <w:b/>
                <w:sz w:val="18"/>
                <w:szCs w:val="18"/>
              </w:rPr>
              <w:t xml:space="preserve">Inovācija un </w:t>
            </w:r>
            <w:proofErr w:type="spellStart"/>
            <w:r w:rsidRPr="00AE6DDE">
              <w:rPr>
                <w:b/>
                <w:sz w:val="18"/>
                <w:szCs w:val="18"/>
              </w:rPr>
              <w:t>koprade</w:t>
            </w:r>
            <w:proofErr w:type="spellEnd"/>
            <w:r w:rsidRPr="00AE6DDE">
              <w:rPr>
                <w:b/>
                <w:sz w:val="18"/>
                <w:szCs w:val="18"/>
              </w:rPr>
              <w:t xml:space="preserve"> modernai rīcībpolitikai un pakalpojumiem publiskajā pārvaldē</w:t>
            </w:r>
            <w:r>
              <w:rPr>
                <w:b/>
                <w:sz w:val="18"/>
                <w:szCs w:val="18"/>
              </w:rPr>
              <w:t xml:space="preserve">, </w:t>
            </w:r>
            <w:r>
              <w:rPr>
                <w:bCs/>
                <w:sz w:val="18"/>
                <w:szCs w:val="18"/>
              </w:rPr>
              <w:t>t. sk.</w:t>
            </w:r>
          </w:p>
        </w:tc>
        <w:tc>
          <w:tcPr>
            <w:tcW w:w="1134" w:type="dxa"/>
          </w:tcPr>
          <w:p w14:paraId="0AC2557B"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992" w:type="dxa"/>
          </w:tcPr>
          <w:p w14:paraId="5C55F705"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992" w:type="dxa"/>
          </w:tcPr>
          <w:p w14:paraId="68F26284"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851" w:type="dxa"/>
          </w:tcPr>
          <w:p w14:paraId="35BA4AC7"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1132" w:type="dxa"/>
          </w:tcPr>
          <w:p w14:paraId="46D3928D" w14:textId="77777777" w:rsidR="007E3EA7" w:rsidRPr="00AF4B24" w:rsidRDefault="007E3EA7" w:rsidP="00035C4D">
            <w:pPr>
              <w:spacing w:before="0" w:line="240" w:lineRule="auto"/>
              <w:jc w:val="center"/>
              <w:rPr>
                <w:bCs/>
                <w:sz w:val="18"/>
                <w:szCs w:val="18"/>
              </w:rPr>
            </w:pPr>
            <w:r w:rsidRPr="00AF4B24">
              <w:rPr>
                <w:bCs/>
                <w:sz w:val="18"/>
                <w:szCs w:val="18"/>
              </w:rPr>
              <w:t>600 000</w:t>
            </w:r>
          </w:p>
        </w:tc>
        <w:tc>
          <w:tcPr>
            <w:tcW w:w="1134" w:type="dxa"/>
          </w:tcPr>
          <w:p w14:paraId="3DAA1865" w14:textId="77777777" w:rsidR="007E3EA7" w:rsidRPr="00AF4B24" w:rsidRDefault="007E3EA7" w:rsidP="00035C4D">
            <w:pPr>
              <w:spacing w:before="0" w:line="240" w:lineRule="auto"/>
              <w:jc w:val="center"/>
              <w:rPr>
                <w:bCs/>
                <w:sz w:val="18"/>
                <w:szCs w:val="18"/>
              </w:rPr>
            </w:pPr>
            <w:r w:rsidRPr="00AF4B24">
              <w:rPr>
                <w:bCs/>
                <w:sz w:val="18"/>
                <w:szCs w:val="18"/>
              </w:rPr>
              <w:t>800 000</w:t>
            </w:r>
          </w:p>
        </w:tc>
        <w:tc>
          <w:tcPr>
            <w:tcW w:w="1134" w:type="dxa"/>
          </w:tcPr>
          <w:p w14:paraId="4176A71E" w14:textId="77777777" w:rsidR="007E3EA7" w:rsidRPr="00AF4B24" w:rsidRDefault="007E3EA7" w:rsidP="00035C4D">
            <w:pPr>
              <w:spacing w:before="0" w:line="240" w:lineRule="auto"/>
              <w:jc w:val="center"/>
              <w:rPr>
                <w:bCs/>
                <w:sz w:val="18"/>
                <w:szCs w:val="18"/>
              </w:rPr>
            </w:pPr>
            <w:r w:rsidRPr="00AF4B24">
              <w:rPr>
                <w:bCs/>
                <w:sz w:val="18"/>
                <w:szCs w:val="18"/>
              </w:rPr>
              <w:t>1000 000</w:t>
            </w:r>
          </w:p>
        </w:tc>
        <w:tc>
          <w:tcPr>
            <w:tcW w:w="1134" w:type="dxa"/>
          </w:tcPr>
          <w:p w14:paraId="7FF60E39" w14:textId="77777777" w:rsidR="007E3EA7" w:rsidRPr="00AF4B24" w:rsidRDefault="007E3EA7" w:rsidP="00035C4D">
            <w:pPr>
              <w:spacing w:before="0" w:line="240" w:lineRule="auto"/>
              <w:jc w:val="center"/>
              <w:rPr>
                <w:bCs/>
                <w:sz w:val="18"/>
                <w:szCs w:val="18"/>
              </w:rPr>
            </w:pPr>
            <w:r w:rsidRPr="00AF4B24">
              <w:rPr>
                <w:bCs/>
                <w:sz w:val="18"/>
                <w:szCs w:val="18"/>
              </w:rPr>
              <w:t>800 000</w:t>
            </w:r>
          </w:p>
        </w:tc>
        <w:tc>
          <w:tcPr>
            <w:tcW w:w="1134" w:type="dxa"/>
          </w:tcPr>
          <w:p w14:paraId="1D8CA93B" w14:textId="77777777" w:rsidR="007E3EA7" w:rsidRPr="00AF4B24" w:rsidRDefault="007E3EA7" w:rsidP="00035C4D">
            <w:pPr>
              <w:spacing w:before="0" w:line="240" w:lineRule="auto"/>
              <w:jc w:val="center"/>
              <w:rPr>
                <w:bCs/>
                <w:sz w:val="18"/>
                <w:szCs w:val="18"/>
              </w:rPr>
            </w:pPr>
            <w:r w:rsidRPr="00AF4B24">
              <w:rPr>
                <w:bCs/>
                <w:sz w:val="18"/>
                <w:szCs w:val="18"/>
              </w:rPr>
              <w:t>600 000</w:t>
            </w:r>
          </w:p>
        </w:tc>
        <w:tc>
          <w:tcPr>
            <w:tcW w:w="1282" w:type="dxa"/>
          </w:tcPr>
          <w:p w14:paraId="3844EE1D" w14:textId="77777777" w:rsidR="007E3EA7" w:rsidRPr="00AF4B24" w:rsidRDefault="007E3EA7" w:rsidP="00035C4D">
            <w:pPr>
              <w:spacing w:before="0" w:line="240" w:lineRule="auto"/>
              <w:jc w:val="center"/>
              <w:rPr>
                <w:bCs/>
                <w:sz w:val="18"/>
                <w:szCs w:val="18"/>
              </w:rPr>
            </w:pPr>
            <w:r w:rsidRPr="00AF4B24">
              <w:rPr>
                <w:bCs/>
                <w:sz w:val="18"/>
                <w:szCs w:val="18"/>
              </w:rPr>
              <w:t>200 000</w:t>
            </w:r>
          </w:p>
        </w:tc>
        <w:tc>
          <w:tcPr>
            <w:tcW w:w="1271" w:type="dxa"/>
            <w:gridSpan w:val="2"/>
          </w:tcPr>
          <w:p w14:paraId="476F926C" w14:textId="77777777" w:rsidR="007E3EA7" w:rsidRPr="00AF4B24" w:rsidRDefault="007E3EA7" w:rsidP="00035C4D">
            <w:pPr>
              <w:spacing w:before="0" w:line="240" w:lineRule="auto"/>
              <w:jc w:val="center"/>
              <w:rPr>
                <w:bCs/>
                <w:sz w:val="18"/>
                <w:szCs w:val="18"/>
              </w:rPr>
            </w:pPr>
            <w:r w:rsidRPr="00AF4B24">
              <w:rPr>
                <w:bCs/>
                <w:sz w:val="18"/>
                <w:szCs w:val="18"/>
              </w:rPr>
              <w:t>21 700</w:t>
            </w:r>
          </w:p>
        </w:tc>
      </w:tr>
      <w:tr w:rsidR="007E3EA7" w:rsidRPr="004015DF" w14:paraId="151D1500" w14:textId="77777777" w:rsidTr="007E3EA7">
        <w:tc>
          <w:tcPr>
            <w:tcW w:w="747" w:type="dxa"/>
          </w:tcPr>
          <w:p w14:paraId="24D76E49" w14:textId="77777777" w:rsidR="007E3EA7" w:rsidRPr="00AF4B24" w:rsidRDefault="007E3EA7" w:rsidP="00035C4D">
            <w:pPr>
              <w:spacing w:before="0" w:line="240" w:lineRule="auto"/>
              <w:jc w:val="center"/>
              <w:rPr>
                <w:bCs/>
                <w:sz w:val="18"/>
                <w:szCs w:val="18"/>
              </w:rPr>
            </w:pPr>
          </w:p>
        </w:tc>
        <w:tc>
          <w:tcPr>
            <w:tcW w:w="2089" w:type="dxa"/>
          </w:tcPr>
          <w:p w14:paraId="77AEBA10" w14:textId="77777777" w:rsidR="007E3EA7" w:rsidRPr="00AF4B24" w:rsidRDefault="007E3EA7" w:rsidP="00035C4D">
            <w:pPr>
              <w:spacing w:before="0" w:line="240" w:lineRule="auto"/>
              <w:rPr>
                <w:bCs/>
                <w:sz w:val="18"/>
                <w:szCs w:val="18"/>
              </w:rPr>
            </w:pPr>
            <w:r>
              <w:rPr>
                <w:bCs/>
                <w:sz w:val="18"/>
                <w:szCs w:val="18"/>
              </w:rPr>
              <w:t>valsts pamatfunkciju īstenošana</w:t>
            </w:r>
          </w:p>
        </w:tc>
        <w:tc>
          <w:tcPr>
            <w:tcW w:w="1134" w:type="dxa"/>
          </w:tcPr>
          <w:p w14:paraId="0524E5F6" w14:textId="77777777" w:rsidR="007E3EA7" w:rsidRPr="00AF4B24" w:rsidRDefault="007E3EA7" w:rsidP="00035C4D">
            <w:pPr>
              <w:spacing w:before="0" w:line="240" w:lineRule="auto"/>
              <w:jc w:val="center"/>
              <w:rPr>
                <w:bCs/>
                <w:sz w:val="18"/>
                <w:szCs w:val="18"/>
              </w:rPr>
            </w:pPr>
          </w:p>
        </w:tc>
        <w:tc>
          <w:tcPr>
            <w:tcW w:w="992" w:type="dxa"/>
          </w:tcPr>
          <w:p w14:paraId="7396C271" w14:textId="77777777" w:rsidR="007E3EA7" w:rsidRPr="00AF4B24" w:rsidRDefault="007E3EA7" w:rsidP="00035C4D">
            <w:pPr>
              <w:spacing w:before="0" w:line="240" w:lineRule="auto"/>
              <w:jc w:val="center"/>
              <w:rPr>
                <w:bCs/>
                <w:sz w:val="18"/>
                <w:szCs w:val="18"/>
              </w:rPr>
            </w:pPr>
          </w:p>
        </w:tc>
        <w:tc>
          <w:tcPr>
            <w:tcW w:w="992" w:type="dxa"/>
          </w:tcPr>
          <w:p w14:paraId="79AE4C1A" w14:textId="77777777" w:rsidR="007E3EA7" w:rsidRPr="00AF4B24" w:rsidRDefault="007E3EA7" w:rsidP="00035C4D">
            <w:pPr>
              <w:spacing w:before="0" w:line="240" w:lineRule="auto"/>
              <w:jc w:val="center"/>
              <w:rPr>
                <w:bCs/>
                <w:sz w:val="18"/>
                <w:szCs w:val="18"/>
              </w:rPr>
            </w:pPr>
          </w:p>
        </w:tc>
        <w:tc>
          <w:tcPr>
            <w:tcW w:w="851" w:type="dxa"/>
          </w:tcPr>
          <w:p w14:paraId="2EAA86BE" w14:textId="77777777" w:rsidR="007E3EA7" w:rsidRPr="00AF4B24" w:rsidRDefault="007E3EA7" w:rsidP="00035C4D">
            <w:pPr>
              <w:spacing w:before="0" w:line="240" w:lineRule="auto"/>
              <w:jc w:val="center"/>
              <w:rPr>
                <w:bCs/>
                <w:sz w:val="18"/>
                <w:szCs w:val="18"/>
              </w:rPr>
            </w:pPr>
          </w:p>
        </w:tc>
        <w:tc>
          <w:tcPr>
            <w:tcW w:w="1132" w:type="dxa"/>
          </w:tcPr>
          <w:p w14:paraId="5F000641" w14:textId="77777777" w:rsidR="007E3EA7" w:rsidRPr="00AF4B24" w:rsidRDefault="007E3EA7" w:rsidP="00035C4D">
            <w:pPr>
              <w:spacing w:before="0" w:line="240" w:lineRule="auto"/>
              <w:jc w:val="center"/>
              <w:rPr>
                <w:bCs/>
                <w:sz w:val="18"/>
                <w:szCs w:val="18"/>
              </w:rPr>
            </w:pPr>
            <w:r>
              <w:rPr>
                <w:bCs/>
                <w:sz w:val="18"/>
                <w:szCs w:val="18"/>
              </w:rPr>
              <w:t>300 000</w:t>
            </w:r>
          </w:p>
        </w:tc>
        <w:tc>
          <w:tcPr>
            <w:tcW w:w="1134" w:type="dxa"/>
          </w:tcPr>
          <w:p w14:paraId="1EFCE6A6" w14:textId="77777777" w:rsidR="007E3EA7" w:rsidRPr="00AF4B24" w:rsidRDefault="007E3EA7" w:rsidP="00035C4D">
            <w:pPr>
              <w:spacing w:before="0" w:line="240" w:lineRule="auto"/>
              <w:jc w:val="center"/>
              <w:rPr>
                <w:bCs/>
                <w:sz w:val="18"/>
                <w:szCs w:val="18"/>
              </w:rPr>
            </w:pPr>
            <w:r>
              <w:rPr>
                <w:bCs/>
                <w:sz w:val="18"/>
                <w:szCs w:val="18"/>
              </w:rPr>
              <w:t>300 000</w:t>
            </w:r>
          </w:p>
        </w:tc>
        <w:tc>
          <w:tcPr>
            <w:tcW w:w="1134" w:type="dxa"/>
          </w:tcPr>
          <w:p w14:paraId="67292B85" w14:textId="77777777" w:rsidR="007E3EA7" w:rsidRPr="00AF4B24" w:rsidRDefault="007E3EA7" w:rsidP="00035C4D">
            <w:pPr>
              <w:spacing w:before="0" w:line="240" w:lineRule="auto"/>
              <w:jc w:val="center"/>
              <w:rPr>
                <w:bCs/>
                <w:sz w:val="18"/>
                <w:szCs w:val="18"/>
              </w:rPr>
            </w:pPr>
            <w:r>
              <w:rPr>
                <w:bCs/>
                <w:sz w:val="18"/>
                <w:szCs w:val="18"/>
              </w:rPr>
              <w:t>300 000</w:t>
            </w:r>
          </w:p>
        </w:tc>
        <w:tc>
          <w:tcPr>
            <w:tcW w:w="1134" w:type="dxa"/>
          </w:tcPr>
          <w:p w14:paraId="31777684" w14:textId="77777777" w:rsidR="007E3EA7" w:rsidRPr="00AF4B24" w:rsidRDefault="007E3EA7" w:rsidP="00035C4D">
            <w:pPr>
              <w:spacing w:before="0" w:line="240" w:lineRule="auto"/>
              <w:jc w:val="center"/>
              <w:rPr>
                <w:bCs/>
                <w:sz w:val="18"/>
                <w:szCs w:val="18"/>
              </w:rPr>
            </w:pPr>
            <w:r>
              <w:rPr>
                <w:bCs/>
                <w:sz w:val="18"/>
                <w:szCs w:val="18"/>
              </w:rPr>
              <w:t>300 000</w:t>
            </w:r>
          </w:p>
        </w:tc>
        <w:tc>
          <w:tcPr>
            <w:tcW w:w="1134" w:type="dxa"/>
          </w:tcPr>
          <w:p w14:paraId="4F0A80B1" w14:textId="77777777" w:rsidR="007E3EA7" w:rsidRPr="00AF4B24" w:rsidRDefault="007E3EA7" w:rsidP="00035C4D">
            <w:pPr>
              <w:spacing w:before="0" w:line="240" w:lineRule="auto"/>
              <w:jc w:val="center"/>
              <w:rPr>
                <w:bCs/>
                <w:sz w:val="18"/>
                <w:szCs w:val="18"/>
              </w:rPr>
            </w:pPr>
            <w:r>
              <w:rPr>
                <w:bCs/>
                <w:sz w:val="18"/>
                <w:szCs w:val="18"/>
              </w:rPr>
              <w:t>200 000</w:t>
            </w:r>
          </w:p>
        </w:tc>
        <w:tc>
          <w:tcPr>
            <w:tcW w:w="1282" w:type="dxa"/>
          </w:tcPr>
          <w:p w14:paraId="60F7DEDD" w14:textId="77777777" w:rsidR="007E3EA7" w:rsidRPr="00AF4B24" w:rsidRDefault="007E3EA7" w:rsidP="00035C4D">
            <w:pPr>
              <w:spacing w:before="0" w:line="240" w:lineRule="auto"/>
              <w:jc w:val="center"/>
              <w:rPr>
                <w:bCs/>
                <w:sz w:val="18"/>
                <w:szCs w:val="18"/>
              </w:rPr>
            </w:pPr>
            <w:r>
              <w:rPr>
                <w:bCs/>
                <w:sz w:val="18"/>
                <w:szCs w:val="18"/>
              </w:rPr>
              <w:t>200 000</w:t>
            </w:r>
          </w:p>
        </w:tc>
        <w:tc>
          <w:tcPr>
            <w:tcW w:w="1271" w:type="dxa"/>
            <w:gridSpan w:val="2"/>
          </w:tcPr>
          <w:p w14:paraId="202DB8F3" w14:textId="77777777" w:rsidR="007E3EA7" w:rsidRPr="00AF4B24" w:rsidRDefault="007E3EA7" w:rsidP="00035C4D">
            <w:pPr>
              <w:spacing w:before="0" w:line="240" w:lineRule="auto"/>
              <w:jc w:val="center"/>
              <w:rPr>
                <w:bCs/>
                <w:sz w:val="18"/>
                <w:szCs w:val="18"/>
              </w:rPr>
            </w:pPr>
          </w:p>
        </w:tc>
      </w:tr>
      <w:tr w:rsidR="007E3EA7" w:rsidRPr="004015DF" w14:paraId="77F3E103" w14:textId="77777777" w:rsidTr="007E3EA7">
        <w:tc>
          <w:tcPr>
            <w:tcW w:w="747" w:type="dxa"/>
          </w:tcPr>
          <w:p w14:paraId="17BB68DC" w14:textId="77777777" w:rsidR="007E3EA7" w:rsidRPr="00AF4B24" w:rsidRDefault="007E3EA7" w:rsidP="00035C4D">
            <w:pPr>
              <w:spacing w:before="0" w:line="240" w:lineRule="auto"/>
              <w:jc w:val="center"/>
              <w:rPr>
                <w:bCs/>
                <w:sz w:val="18"/>
                <w:szCs w:val="18"/>
              </w:rPr>
            </w:pPr>
          </w:p>
        </w:tc>
        <w:tc>
          <w:tcPr>
            <w:tcW w:w="2089" w:type="dxa"/>
          </w:tcPr>
          <w:p w14:paraId="0BB27AD2" w14:textId="77777777" w:rsidR="007E3EA7" w:rsidRPr="00AF4B24" w:rsidRDefault="007E3EA7" w:rsidP="00035C4D">
            <w:pPr>
              <w:spacing w:before="0" w:line="240" w:lineRule="auto"/>
              <w:rPr>
                <w:bCs/>
                <w:sz w:val="18"/>
                <w:szCs w:val="18"/>
              </w:rPr>
            </w:pPr>
            <w:r>
              <w:rPr>
                <w:bCs/>
                <w:sz w:val="18"/>
                <w:szCs w:val="18"/>
              </w:rPr>
              <w:t xml:space="preserve">ES politiku instrumentu un pārējās ārvalstu finanšu palīdzības līdzfinansēto </w:t>
            </w:r>
            <w:r w:rsidRPr="009B390E">
              <w:rPr>
                <w:bCs/>
                <w:sz w:val="18"/>
                <w:szCs w:val="18"/>
              </w:rPr>
              <w:t>projektu un pasākumu</w:t>
            </w:r>
            <w:r>
              <w:rPr>
                <w:bCs/>
                <w:sz w:val="18"/>
                <w:szCs w:val="18"/>
              </w:rPr>
              <w:t xml:space="preserve"> īstenošana</w:t>
            </w:r>
          </w:p>
        </w:tc>
        <w:tc>
          <w:tcPr>
            <w:tcW w:w="1134" w:type="dxa"/>
          </w:tcPr>
          <w:p w14:paraId="591E74EC" w14:textId="77777777" w:rsidR="007E3EA7" w:rsidRPr="00AF4B24" w:rsidRDefault="007E3EA7" w:rsidP="00035C4D">
            <w:pPr>
              <w:spacing w:before="0" w:line="240" w:lineRule="auto"/>
              <w:jc w:val="center"/>
              <w:rPr>
                <w:bCs/>
                <w:sz w:val="18"/>
                <w:szCs w:val="18"/>
              </w:rPr>
            </w:pPr>
          </w:p>
        </w:tc>
        <w:tc>
          <w:tcPr>
            <w:tcW w:w="992" w:type="dxa"/>
          </w:tcPr>
          <w:p w14:paraId="00786924" w14:textId="77777777" w:rsidR="007E3EA7" w:rsidRPr="00AF4B24" w:rsidRDefault="007E3EA7" w:rsidP="00035C4D">
            <w:pPr>
              <w:spacing w:before="0" w:line="240" w:lineRule="auto"/>
              <w:jc w:val="center"/>
              <w:rPr>
                <w:bCs/>
                <w:sz w:val="18"/>
                <w:szCs w:val="18"/>
              </w:rPr>
            </w:pPr>
          </w:p>
        </w:tc>
        <w:tc>
          <w:tcPr>
            <w:tcW w:w="992" w:type="dxa"/>
          </w:tcPr>
          <w:p w14:paraId="266630AB" w14:textId="77777777" w:rsidR="007E3EA7" w:rsidRPr="00AF4B24" w:rsidRDefault="007E3EA7" w:rsidP="00035C4D">
            <w:pPr>
              <w:spacing w:before="0" w:line="240" w:lineRule="auto"/>
              <w:jc w:val="center"/>
              <w:rPr>
                <w:bCs/>
                <w:sz w:val="18"/>
                <w:szCs w:val="18"/>
              </w:rPr>
            </w:pPr>
          </w:p>
        </w:tc>
        <w:tc>
          <w:tcPr>
            <w:tcW w:w="851" w:type="dxa"/>
          </w:tcPr>
          <w:p w14:paraId="3965D881" w14:textId="77777777" w:rsidR="007E3EA7" w:rsidRPr="00AF4B24" w:rsidRDefault="007E3EA7" w:rsidP="00035C4D">
            <w:pPr>
              <w:spacing w:before="0" w:line="240" w:lineRule="auto"/>
              <w:jc w:val="center"/>
              <w:rPr>
                <w:bCs/>
                <w:sz w:val="18"/>
                <w:szCs w:val="18"/>
              </w:rPr>
            </w:pPr>
          </w:p>
        </w:tc>
        <w:tc>
          <w:tcPr>
            <w:tcW w:w="1132" w:type="dxa"/>
          </w:tcPr>
          <w:p w14:paraId="132F9DAD" w14:textId="77777777" w:rsidR="007E3EA7" w:rsidRPr="00AF4B24" w:rsidRDefault="007E3EA7" w:rsidP="00035C4D">
            <w:pPr>
              <w:spacing w:before="0" w:line="240" w:lineRule="auto"/>
              <w:jc w:val="center"/>
              <w:rPr>
                <w:bCs/>
                <w:sz w:val="18"/>
                <w:szCs w:val="18"/>
              </w:rPr>
            </w:pPr>
            <w:r>
              <w:rPr>
                <w:bCs/>
                <w:sz w:val="18"/>
                <w:szCs w:val="18"/>
              </w:rPr>
              <w:t>300 000</w:t>
            </w:r>
          </w:p>
        </w:tc>
        <w:tc>
          <w:tcPr>
            <w:tcW w:w="1134" w:type="dxa"/>
          </w:tcPr>
          <w:p w14:paraId="24C0B8B0" w14:textId="77777777" w:rsidR="007E3EA7" w:rsidRPr="00AF4B24" w:rsidRDefault="007E3EA7" w:rsidP="00035C4D">
            <w:pPr>
              <w:spacing w:before="0" w:line="240" w:lineRule="auto"/>
              <w:jc w:val="center"/>
              <w:rPr>
                <w:bCs/>
                <w:sz w:val="18"/>
                <w:szCs w:val="18"/>
              </w:rPr>
            </w:pPr>
            <w:r>
              <w:rPr>
                <w:bCs/>
                <w:sz w:val="18"/>
                <w:szCs w:val="18"/>
              </w:rPr>
              <w:t>500 000</w:t>
            </w:r>
          </w:p>
        </w:tc>
        <w:tc>
          <w:tcPr>
            <w:tcW w:w="1134" w:type="dxa"/>
          </w:tcPr>
          <w:p w14:paraId="1079EC51" w14:textId="77777777" w:rsidR="007E3EA7" w:rsidRPr="00AF4B24" w:rsidRDefault="007E3EA7" w:rsidP="00035C4D">
            <w:pPr>
              <w:spacing w:before="0" w:line="240" w:lineRule="auto"/>
              <w:jc w:val="center"/>
              <w:rPr>
                <w:bCs/>
                <w:sz w:val="18"/>
                <w:szCs w:val="18"/>
              </w:rPr>
            </w:pPr>
            <w:r>
              <w:rPr>
                <w:bCs/>
                <w:sz w:val="18"/>
                <w:szCs w:val="18"/>
              </w:rPr>
              <w:t>700 000</w:t>
            </w:r>
          </w:p>
        </w:tc>
        <w:tc>
          <w:tcPr>
            <w:tcW w:w="1134" w:type="dxa"/>
          </w:tcPr>
          <w:p w14:paraId="306B91A1" w14:textId="77777777" w:rsidR="007E3EA7" w:rsidRPr="00AF4B24" w:rsidRDefault="007E3EA7" w:rsidP="00035C4D">
            <w:pPr>
              <w:spacing w:before="0" w:line="240" w:lineRule="auto"/>
              <w:jc w:val="center"/>
              <w:rPr>
                <w:bCs/>
                <w:sz w:val="18"/>
                <w:szCs w:val="18"/>
              </w:rPr>
            </w:pPr>
            <w:r>
              <w:rPr>
                <w:bCs/>
                <w:sz w:val="18"/>
                <w:szCs w:val="18"/>
              </w:rPr>
              <w:t>500 000</w:t>
            </w:r>
          </w:p>
        </w:tc>
        <w:tc>
          <w:tcPr>
            <w:tcW w:w="1134" w:type="dxa"/>
          </w:tcPr>
          <w:p w14:paraId="29BE9BCA" w14:textId="77777777" w:rsidR="007E3EA7" w:rsidRPr="00AF4B24" w:rsidRDefault="007E3EA7" w:rsidP="00035C4D">
            <w:pPr>
              <w:spacing w:before="0" w:line="240" w:lineRule="auto"/>
              <w:jc w:val="center"/>
              <w:rPr>
                <w:bCs/>
                <w:sz w:val="18"/>
                <w:szCs w:val="18"/>
              </w:rPr>
            </w:pPr>
            <w:r>
              <w:rPr>
                <w:bCs/>
                <w:sz w:val="18"/>
                <w:szCs w:val="18"/>
              </w:rPr>
              <w:t>400 000</w:t>
            </w:r>
          </w:p>
        </w:tc>
        <w:tc>
          <w:tcPr>
            <w:tcW w:w="1282" w:type="dxa"/>
          </w:tcPr>
          <w:p w14:paraId="106B671B" w14:textId="77777777" w:rsidR="007E3EA7" w:rsidRPr="00AF4B24" w:rsidRDefault="007E3EA7" w:rsidP="00035C4D">
            <w:pPr>
              <w:spacing w:before="0" w:line="240" w:lineRule="auto"/>
              <w:jc w:val="center"/>
              <w:rPr>
                <w:bCs/>
                <w:sz w:val="18"/>
                <w:szCs w:val="18"/>
              </w:rPr>
            </w:pPr>
            <w:r>
              <w:rPr>
                <w:bCs/>
                <w:sz w:val="18"/>
                <w:szCs w:val="18"/>
              </w:rPr>
              <w:t>0</w:t>
            </w:r>
          </w:p>
        </w:tc>
        <w:tc>
          <w:tcPr>
            <w:tcW w:w="1271" w:type="dxa"/>
            <w:gridSpan w:val="2"/>
          </w:tcPr>
          <w:p w14:paraId="035F3EAB" w14:textId="77777777" w:rsidR="007E3EA7" w:rsidRPr="00AF4B24" w:rsidRDefault="007E3EA7" w:rsidP="00035C4D">
            <w:pPr>
              <w:spacing w:before="0" w:line="240" w:lineRule="auto"/>
              <w:jc w:val="center"/>
              <w:rPr>
                <w:bCs/>
                <w:sz w:val="18"/>
                <w:szCs w:val="18"/>
              </w:rPr>
            </w:pPr>
          </w:p>
        </w:tc>
      </w:tr>
      <w:tr w:rsidR="007E3EA7" w:rsidRPr="004015DF" w14:paraId="7998AEC0" w14:textId="77777777" w:rsidTr="007E3EA7">
        <w:tc>
          <w:tcPr>
            <w:tcW w:w="747" w:type="dxa"/>
          </w:tcPr>
          <w:p w14:paraId="620C2773" w14:textId="77777777" w:rsidR="007E3EA7" w:rsidRPr="00AF4B24" w:rsidRDefault="007E3EA7" w:rsidP="00035C4D">
            <w:pPr>
              <w:spacing w:before="0" w:line="240" w:lineRule="auto"/>
              <w:jc w:val="center"/>
              <w:rPr>
                <w:bCs/>
                <w:sz w:val="18"/>
                <w:szCs w:val="18"/>
              </w:rPr>
            </w:pPr>
            <w:r w:rsidRPr="00AF4B24">
              <w:rPr>
                <w:bCs/>
                <w:sz w:val="18"/>
                <w:szCs w:val="18"/>
              </w:rPr>
              <w:t>3.</w:t>
            </w:r>
          </w:p>
        </w:tc>
        <w:tc>
          <w:tcPr>
            <w:tcW w:w="2089" w:type="dxa"/>
          </w:tcPr>
          <w:p w14:paraId="07524E42" w14:textId="77777777" w:rsidR="007E3EA7" w:rsidRPr="00AE6DDE" w:rsidRDefault="007E3EA7" w:rsidP="00035C4D">
            <w:pPr>
              <w:spacing w:before="0" w:line="240" w:lineRule="auto"/>
              <w:rPr>
                <w:b/>
                <w:sz w:val="18"/>
                <w:szCs w:val="18"/>
              </w:rPr>
            </w:pPr>
            <w:r w:rsidRPr="00AE6DDE">
              <w:rPr>
                <w:b/>
                <w:sz w:val="18"/>
                <w:szCs w:val="18"/>
              </w:rPr>
              <w:t>Līderība un efektīva pārmaiņu vadīšana</w:t>
            </w:r>
            <w:r>
              <w:rPr>
                <w:b/>
                <w:sz w:val="18"/>
                <w:szCs w:val="18"/>
              </w:rPr>
              <w:t xml:space="preserve">, </w:t>
            </w:r>
            <w:r>
              <w:rPr>
                <w:bCs/>
                <w:sz w:val="18"/>
                <w:szCs w:val="18"/>
              </w:rPr>
              <w:t>t. sk.</w:t>
            </w:r>
          </w:p>
        </w:tc>
        <w:tc>
          <w:tcPr>
            <w:tcW w:w="1134" w:type="dxa"/>
          </w:tcPr>
          <w:p w14:paraId="7B90E788" w14:textId="77777777" w:rsidR="007E3EA7" w:rsidRPr="00D4344E" w:rsidRDefault="007E3EA7" w:rsidP="00035C4D">
            <w:pPr>
              <w:spacing w:before="0" w:line="240" w:lineRule="auto"/>
              <w:jc w:val="center"/>
              <w:rPr>
                <w:sz w:val="18"/>
                <w:szCs w:val="18"/>
              </w:rPr>
            </w:pPr>
            <w:r w:rsidRPr="00D4344E">
              <w:rPr>
                <w:sz w:val="18"/>
                <w:szCs w:val="18"/>
              </w:rPr>
              <w:t>126</w:t>
            </w:r>
            <w:r>
              <w:rPr>
                <w:sz w:val="18"/>
                <w:szCs w:val="18"/>
              </w:rPr>
              <w:t xml:space="preserve"> </w:t>
            </w:r>
            <w:r w:rsidRPr="00D4344E">
              <w:rPr>
                <w:sz w:val="18"/>
                <w:szCs w:val="18"/>
              </w:rPr>
              <w:t>686</w:t>
            </w:r>
          </w:p>
          <w:p w14:paraId="010F3709" w14:textId="77777777" w:rsidR="007E3EA7" w:rsidRPr="00AF4B24" w:rsidRDefault="007E3EA7" w:rsidP="00035C4D">
            <w:pPr>
              <w:spacing w:before="0" w:line="240" w:lineRule="auto"/>
              <w:jc w:val="center"/>
              <w:rPr>
                <w:bCs/>
                <w:sz w:val="18"/>
                <w:szCs w:val="18"/>
              </w:rPr>
            </w:pPr>
          </w:p>
        </w:tc>
        <w:tc>
          <w:tcPr>
            <w:tcW w:w="992" w:type="dxa"/>
          </w:tcPr>
          <w:p w14:paraId="3FBEF3AA"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992" w:type="dxa"/>
          </w:tcPr>
          <w:p w14:paraId="1B969EB9"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851" w:type="dxa"/>
          </w:tcPr>
          <w:p w14:paraId="7C53D59A"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1132" w:type="dxa"/>
          </w:tcPr>
          <w:p w14:paraId="37367034" w14:textId="77777777" w:rsidR="007E3EA7" w:rsidRPr="00AF4B24" w:rsidRDefault="007E3EA7" w:rsidP="00035C4D">
            <w:pPr>
              <w:spacing w:before="0" w:line="240" w:lineRule="auto"/>
              <w:jc w:val="center"/>
              <w:rPr>
                <w:bCs/>
                <w:sz w:val="18"/>
                <w:szCs w:val="18"/>
              </w:rPr>
            </w:pPr>
            <w:r w:rsidRPr="00AF4B24">
              <w:rPr>
                <w:bCs/>
                <w:sz w:val="18"/>
                <w:szCs w:val="18"/>
              </w:rPr>
              <w:t>300 000</w:t>
            </w:r>
          </w:p>
        </w:tc>
        <w:tc>
          <w:tcPr>
            <w:tcW w:w="1134" w:type="dxa"/>
          </w:tcPr>
          <w:p w14:paraId="3E7B4D16" w14:textId="77777777" w:rsidR="007E3EA7" w:rsidRPr="00AF4B24" w:rsidRDefault="007E3EA7" w:rsidP="00035C4D">
            <w:pPr>
              <w:spacing w:before="0" w:line="240" w:lineRule="auto"/>
              <w:jc w:val="center"/>
              <w:rPr>
                <w:bCs/>
                <w:sz w:val="18"/>
                <w:szCs w:val="18"/>
              </w:rPr>
            </w:pPr>
            <w:r w:rsidRPr="00AF4B24">
              <w:rPr>
                <w:bCs/>
                <w:sz w:val="18"/>
                <w:szCs w:val="18"/>
              </w:rPr>
              <w:t>400 000</w:t>
            </w:r>
          </w:p>
        </w:tc>
        <w:tc>
          <w:tcPr>
            <w:tcW w:w="1134" w:type="dxa"/>
          </w:tcPr>
          <w:p w14:paraId="1B4928CD" w14:textId="77777777" w:rsidR="007E3EA7" w:rsidRPr="00AF4B24" w:rsidRDefault="007E3EA7" w:rsidP="00035C4D">
            <w:pPr>
              <w:spacing w:before="0" w:line="240" w:lineRule="auto"/>
              <w:jc w:val="center"/>
              <w:rPr>
                <w:bCs/>
                <w:sz w:val="18"/>
                <w:szCs w:val="18"/>
              </w:rPr>
            </w:pPr>
            <w:r w:rsidRPr="00AF4B24">
              <w:rPr>
                <w:bCs/>
                <w:sz w:val="18"/>
                <w:szCs w:val="18"/>
              </w:rPr>
              <w:t>500 000</w:t>
            </w:r>
          </w:p>
        </w:tc>
        <w:tc>
          <w:tcPr>
            <w:tcW w:w="1134" w:type="dxa"/>
          </w:tcPr>
          <w:p w14:paraId="60AEF1D9" w14:textId="77777777" w:rsidR="007E3EA7" w:rsidRPr="00AF4B24" w:rsidRDefault="007E3EA7" w:rsidP="00035C4D">
            <w:pPr>
              <w:spacing w:before="0" w:line="240" w:lineRule="auto"/>
              <w:jc w:val="center"/>
              <w:rPr>
                <w:bCs/>
                <w:sz w:val="18"/>
                <w:szCs w:val="18"/>
              </w:rPr>
            </w:pPr>
            <w:r w:rsidRPr="00AF4B24">
              <w:rPr>
                <w:bCs/>
                <w:sz w:val="18"/>
                <w:szCs w:val="18"/>
              </w:rPr>
              <w:t>400 000</w:t>
            </w:r>
          </w:p>
        </w:tc>
        <w:tc>
          <w:tcPr>
            <w:tcW w:w="1134" w:type="dxa"/>
          </w:tcPr>
          <w:p w14:paraId="32810692" w14:textId="77777777" w:rsidR="007E3EA7" w:rsidRPr="00AF4B24" w:rsidRDefault="007E3EA7" w:rsidP="00035C4D">
            <w:pPr>
              <w:spacing w:before="0" w:line="240" w:lineRule="auto"/>
              <w:jc w:val="center"/>
              <w:rPr>
                <w:bCs/>
                <w:sz w:val="18"/>
                <w:szCs w:val="18"/>
              </w:rPr>
            </w:pPr>
            <w:r w:rsidRPr="00AF4B24">
              <w:rPr>
                <w:bCs/>
                <w:sz w:val="18"/>
                <w:szCs w:val="18"/>
              </w:rPr>
              <w:t>300 000</w:t>
            </w:r>
          </w:p>
        </w:tc>
        <w:tc>
          <w:tcPr>
            <w:tcW w:w="1282" w:type="dxa"/>
          </w:tcPr>
          <w:p w14:paraId="1AE5E8BB" w14:textId="77777777" w:rsidR="007E3EA7" w:rsidRPr="00AF4B24" w:rsidRDefault="007E3EA7" w:rsidP="00035C4D">
            <w:pPr>
              <w:spacing w:before="0" w:line="240" w:lineRule="auto"/>
              <w:jc w:val="center"/>
              <w:rPr>
                <w:bCs/>
                <w:sz w:val="18"/>
                <w:szCs w:val="18"/>
              </w:rPr>
            </w:pPr>
            <w:r w:rsidRPr="00AF4B24">
              <w:rPr>
                <w:bCs/>
                <w:sz w:val="18"/>
                <w:szCs w:val="18"/>
              </w:rPr>
              <w:t>100 000</w:t>
            </w:r>
          </w:p>
        </w:tc>
        <w:tc>
          <w:tcPr>
            <w:tcW w:w="1271" w:type="dxa"/>
            <w:gridSpan w:val="2"/>
          </w:tcPr>
          <w:p w14:paraId="011E11AC" w14:textId="77777777" w:rsidR="007E3EA7" w:rsidRPr="00AF4B24" w:rsidRDefault="007E3EA7" w:rsidP="00035C4D">
            <w:pPr>
              <w:spacing w:before="0" w:line="240" w:lineRule="auto"/>
              <w:jc w:val="center"/>
              <w:rPr>
                <w:bCs/>
                <w:sz w:val="18"/>
                <w:szCs w:val="18"/>
              </w:rPr>
            </w:pPr>
            <w:r w:rsidRPr="00AF4B24">
              <w:rPr>
                <w:bCs/>
                <w:sz w:val="18"/>
                <w:szCs w:val="18"/>
              </w:rPr>
              <w:t>21 400</w:t>
            </w:r>
          </w:p>
        </w:tc>
      </w:tr>
      <w:tr w:rsidR="007E3EA7" w:rsidRPr="004015DF" w14:paraId="5FDFE43D" w14:textId="77777777" w:rsidTr="007E3EA7">
        <w:tc>
          <w:tcPr>
            <w:tcW w:w="747" w:type="dxa"/>
          </w:tcPr>
          <w:p w14:paraId="7174EF96" w14:textId="77777777" w:rsidR="007E3EA7" w:rsidRPr="00AF4B24" w:rsidRDefault="007E3EA7" w:rsidP="00035C4D">
            <w:pPr>
              <w:spacing w:before="0" w:line="240" w:lineRule="auto"/>
              <w:jc w:val="center"/>
              <w:rPr>
                <w:bCs/>
                <w:sz w:val="18"/>
                <w:szCs w:val="18"/>
              </w:rPr>
            </w:pPr>
          </w:p>
        </w:tc>
        <w:tc>
          <w:tcPr>
            <w:tcW w:w="2089" w:type="dxa"/>
          </w:tcPr>
          <w:p w14:paraId="2E185231" w14:textId="77777777" w:rsidR="007E3EA7" w:rsidRPr="00AF4B24" w:rsidRDefault="007E3EA7" w:rsidP="00035C4D">
            <w:pPr>
              <w:spacing w:before="0" w:line="240" w:lineRule="auto"/>
              <w:rPr>
                <w:bCs/>
                <w:sz w:val="18"/>
                <w:szCs w:val="18"/>
              </w:rPr>
            </w:pPr>
            <w:r>
              <w:rPr>
                <w:bCs/>
                <w:sz w:val="18"/>
                <w:szCs w:val="18"/>
              </w:rPr>
              <w:t>valsts pamatfunkciju īstenošana</w:t>
            </w:r>
          </w:p>
        </w:tc>
        <w:tc>
          <w:tcPr>
            <w:tcW w:w="1134" w:type="dxa"/>
          </w:tcPr>
          <w:p w14:paraId="7615EFA6" w14:textId="77777777" w:rsidR="007E3EA7" w:rsidRPr="00AF4B24" w:rsidRDefault="007E3EA7" w:rsidP="00035C4D">
            <w:pPr>
              <w:spacing w:before="0" w:line="240" w:lineRule="auto"/>
              <w:jc w:val="center"/>
              <w:rPr>
                <w:bCs/>
                <w:sz w:val="18"/>
                <w:szCs w:val="18"/>
              </w:rPr>
            </w:pPr>
          </w:p>
        </w:tc>
        <w:tc>
          <w:tcPr>
            <w:tcW w:w="992" w:type="dxa"/>
          </w:tcPr>
          <w:p w14:paraId="4297A8F1" w14:textId="77777777" w:rsidR="007E3EA7" w:rsidRPr="00AF4B24" w:rsidRDefault="007E3EA7" w:rsidP="00035C4D">
            <w:pPr>
              <w:spacing w:before="0" w:line="240" w:lineRule="auto"/>
              <w:jc w:val="center"/>
              <w:rPr>
                <w:bCs/>
                <w:sz w:val="18"/>
                <w:szCs w:val="18"/>
              </w:rPr>
            </w:pPr>
          </w:p>
        </w:tc>
        <w:tc>
          <w:tcPr>
            <w:tcW w:w="992" w:type="dxa"/>
          </w:tcPr>
          <w:p w14:paraId="4F390648" w14:textId="77777777" w:rsidR="007E3EA7" w:rsidRPr="00AF4B24" w:rsidRDefault="007E3EA7" w:rsidP="00035C4D">
            <w:pPr>
              <w:spacing w:before="0" w:line="240" w:lineRule="auto"/>
              <w:jc w:val="center"/>
              <w:rPr>
                <w:bCs/>
                <w:sz w:val="18"/>
                <w:szCs w:val="18"/>
              </w:rPr>
            </w:pPr>
          </w:p>
        </w:tc>
        <w:tc>
          <w:tcPr>
            <w:tcW w:w="851" w:type="dxa"/>
          </w:tcPr>
          <w:p w14:paraId="59B2E51A" w14:textId="77777777" w:rsidR="007E3EA7" w:rsidRPr="00AF4B24" w:rsidRDefault="007E3EA7" w:rsidP="00035C4D">
            <w:pPr>
              <w:spacing w:before="0" w:line="240" w:lineRule="auto"/>
              <w:jc w:val="center"/>
              <w:rPr>
                <w:bCs/>
                <w:sz w:val="18"/>
                <w:szCs w:val="18"/>
              </w:rPr>
            </w:pPr>
          </w:p>
        </w:tc>
        <w:tc>
          <w:tcPr>
            <w:tcW w:w="1132" w:type="dxa"/>
          </w:tcPr>
          <w:p w14:paraId="3F0BF455" w14:textId="77777777" w:rsidR="007E3EA7" w:rsidRPr="00AF4B24" w:rsidRDefault="007E3EA7" w:rsidP="00035C4D">
            <w:pPr>
              <w:spacing w:before="0" w:line="240" w:lineRule="auto"/>
              <w:jc w:val="center"/>
              <w:rPr>
                <w:bCs/>
                <w:sz w:val="18"/>
                <w:szCs w:val="18"/>
              </w:rPr>
            </w:pPr>
            <w:r>
              <w:rPr>
                <w:bCs/>
                <w:sz w:val="18"/>
                <w:szCs w:val="18"/>
              </w:rPr>
              <w:t>200 000</w:t>
            </w:r>
          </w:p>
        </w:tc>
        <w:tc>
          <w:tcPr>
            <w:tcW w:w="1134" w:type="dxa"/>
          </w:tcPr>
          <w:p w14:paraId="48A92B35" w14:textId="77777777" w:rsidR="007E3EA7" w:rsidRPr="00AF4B24" w:rsidRDefault="007E3EA7" w:rsidP="00035C4D">
            <w:pPr>
              <w:spacing w:before="0" w:line="240" w:lineRule="auto"/>
              <w:jc w:val="center"/>
              <w:rPr>
                <w:bCs/>
                <w:sz w:val="18"/>
                <w:szCs w:val="18"/>
              </w:rPr>
            </w:pPr>
            <w:r>
              <w:rPr>
                <w:bCs/>
                <w:sz w:val="18"/>
                <w:szCs w:val="18"/>
              </w:rPr>
              <w:t>400 000</w:t>
            </w:r>
          </w:p>
        </w:tc>
        <w:tc>
          <w:tcPr>
            <w:tcW w:w="1134" w:type="dxa"/>
          </w:tcPr>
          <w:p w14:paraId="1CEB714A" w14:textId="77777777" w:rsidR="007E3EA7" w:rsidRPr="00AF4B24" w:rsidRDefault="007E3EA7" w:rsidP="00035C4D">
            <w:pPr>
              <w:spacing w:before="0" w:line="240" w:lineRule="auto"/>
              <w:jc w:val="center"/>
              <w:rPr>
                <w:bCs/>
                <w:sz w:val="18"/>
                <w:szCs w:val="18"/>
              </w:rPr>
            </w:pPr>
            <w:r>
              <w:rPr>
                <w:bCs/>
                <w:sz w:val="18"/>
                <w:szCs w:val="18"/>
              </w:rPr>
              <w:t>500 000</w:t>
            </w:r>
          </w:p>
        </w:tc>
        <w:tc>
          <w:tcPr>
            <w:tcW w:w="1134" w:type="dxa"/>
          </w:tcPr>
          <w:p w14:paraId="0F65DFFB" w14:textId="77777777" w:rsidR="007E3EA7" w:rsidRPr="00AF4B24" w:rsidRDefault="007E3EA7" w:rsidP="00035C4D">
            <w:pPr>
              <w:spacing w:before="0" w:line="240" w:lineRule="auto"/>
              <w:jc w:val="center"/>
              <w:rPr>
                <w:bCs/>
                <w:sz w:val="18"/>
                <w:szCs w:val="18"/>
              </w:rPr>
            </w:pPr>
            <w:r>
              <w:rPr>
                <w:bCs/>
                <w:sz w:val="18"/>
                <w:szCs w:val="18"/>
              </w:rPr>
              <w:t>400 000</w:t>
            </w:r>
          </w:p>
        </w:tc>
        <w:tc>
          <w:tcPr>
            <w:tcW w:w="1134" w:type="dxa"/>
          </w:tcPr>
          <w:p w14:paraId="524E4738" w14:textId="77777777" w:rsidR="007E3EA7" w:rsidRPr="00AF4B24" w:rsidRDefault="007E3EA7" w:rsidP="00035C4D">
            <w:pPr>
              <w:spacing w:before="0" w:line="240" w:lineRule="auto"/>
              <w:jc w:val="center"/>
              <w:rPr>
                <w:bCs/>
                <w:sz w:val="18"/>
                <w:szCs w:val="18"/>
              </w:rPr>
            </w:pPr>
            <w:r>
              <w:rPr>
                <w:bCs/>
                <w:sz w:val="18"/>
                <w:szCs w:val="18"/>
              </w:rPr>
              <w:t>300 000</w:t>
            </w:r>
          </w:p>
        </w:tc>
        <w:tc>
          <w:tcPr>
            <w:tcW w:w="1282" w:type="dxa"/>
          </w:tcPr>
          <w:p w14:paraId="200F2189" w14:textId="77777777" w:rsidR="007E3EA7" w:rsidRPr="00AF4B24" w:rsidRDefault="007E3EA7" w:rsidP="00035C4D">
            <w:pPr>
              <w:spacing w:before="0" w:line="240" w:lineRule="auto"/>
              <w:jc w:val="center"/>
              <w:rPr>
                <w:bCs/>
                <w:sz w:val="18"/>
                <w:szCs w:val="18"/>
              </w:rPr>
            </w:pPr>
            <w:r>
              <w:rPr>
                <w:bCs/>
                <w:sz w:val="18"/>
                <w:szCs w:val="18"/>
              </w:rPr>
              <w:t>100 000</w:t>
            </w:r>
          </w:p>
        </w:tc>
        <w:tc>
          <w:tcPr>
            <w:tcW w:w="1271" w:type="dxa"/>
            <w:gridSpan w:val="2"/>
          </w:tcPr>
          <w:p w14:paraId="7F8657B6" w14:textId="77777777" w:rsidR="007E3EA7" w:rsidRPr="00AF4B24" w:rsidRDefault="007E3EA7" w:rsidP="00035C4D">
            <w:pPr>
              <w:spacing w:before="0" w:line="240" w:lineRule="auto"/>
              <w:jc w:val="center"/>
              <w:rPr>
                <w:bCs/>
                <w:sz w:val="18"/>
                <w:szCs w:val="18"/>
              </w:rPr>
            </w:pPr>
          </w:p>
        </w:tc>
      </w:tr>
      <w:tr w:rsidR="007E3EA7" w:rsidRPr="004015DF" w14:paraId="7F30DDD3" w14:textId="77777777" w:rsidTr="007E3EA7">
        <w:tc>
          <w:tcPr>
            <w:tcW w:w="747" w:type="dxa"/>
          </w:tcPr>
          <w:p w14:paraId="2B43F392" w14:textId="77777777" w:rsidR="007E3EA7" w:rsidRPr="00AF4B24" w:rsidRDefault="007E3EA7" w:rsidP="00035C4D">
            <w:pPr>
              <w:spacing w:before="0" w:line="240" w:lineRule="auto"/>
              <w:jc w:val="center"/>
              <w:rPr>
                <w:bCs/>
                <w:sz w:val="18"/>
                <w:szCs w:val="18"/>
              </w:rPr>
            </w:pPr>
          </w:p>
        </w:tc>
        <w:tc>
          <w:tcPr>
            <w:tcW w:w="2089" w:type="dxa"/>
          </w:tcPr>
          <w:p w14:paraId="68E3E1BB" w14:textId="77777777" w:rsidR="007E3EA7" w:rsidRPr="00AF4B24" w:rsidRDefault="007E3EA7" w:rsidP="00035C4D">
            <w:pPr>
              <w:spacing w:before="0" w:line="240" w:lineRule="auto"/>
              <w:rPr>
                <w:bCs/>
                <w:sz w:val="18"/>
                <w:szCs w:val="18"/>
              </w:rPr>
            </w:pPr>
            <w:r>
              <w:rPr>
                <w:bCs/>
                <w:sz w:val="18"/>
                <w:szCs w:val="18"/>
              </w:rPr>
              <w:t>ES politiku instrumentu un pārējās ārvalstu finanšu palīdzības līdzfinansēto projektu un pasākumu īstenošana</w:t>
            </w:r>
          </w:p>
        </w:tc>
        <w:tc>
          <w:tcPr>
            <w:tcW w:w="1134" w:type="dxa"/>
          </w:tcPr>
          <w:p w14:paraId="0957BDE5" w14:textId="77777777" w:rsidR="007E3EA7" w:rsidRPr="00BA0102" w:rsidRDefault="007E3EA7" w:rsidP="00035C4D">
            <w:pPr>
              <w:spacing w:before="0" w:line="240" w:lineRule="auto"/>
              <w:jc w:val="center"/>
              <w:rPr>
                <w:sz w:val="18"/>
                <w:szCs w:val="18"/>
              </w:rPr>
            </w:pPr>
            <w:r w:rsidRPr="00BA0102">
              <w:rPr>
                <w:sz w:val="18"/>
                <w:szCs w:val="18"/>
              </w:rPr>
              <w:t>126</w:t>
            </w:r>
            <w:r>
              <w:rPr>
                <w:sz w:val="18"/>
                <w:szCs w:val="18"/>
              </w:rPr>
              <w:t xml:space="preserve"> </w:t>
            </w:r>
            <w:r w:rsidRPr="00BA0102">
              <w:rPr>
                <w:sz w:val="18"/>
                <w:szCs w:val="18"/>
              </w:rPr>
              <w:t>686</w:t>
            </w:r>
          </w:p>
          <w:p w14:paraId="061CB071" w14:textId="77777777" w:rsidR="007E3EA7" w:rsidRPr="00E10280" w:rsidRDefault="007E3EA7" w:rsidP="00035C4D">
            <w:pPr>
              <w:spacing w:before="0" w:line="240" w:lineRule="auto"/>
              <w:jc w:val="center"/>
              <w:rPr>
                <w:sz w:val="18"/>
                <w:szCs w:val="18"/>
              </w:rPr>
            </w:pPr>
          </w:p>
        </w:tc>
        <w:tc>
          <w:tcPr>
            <w:tcW w:w="992" w:type="dxa"/>
          </w:tcPr>
          <w:p w14:paraId="15A9A603" w14:textId="77777777" w:rsidR="007E3EA7" w:rsidRPr="00AF4B24" w:rsidRDefault="007E3EA7" w:rsidP="00035C4D">
            <w:pPr>
              <w:spacing w:before="0" w:line="240" w:lineRule="auto"/>
              <w:jc w:val="center"/>
              <w:rPr>
                <w:bCs/>
                <w:sz w:val="18"/>
                <w:szCs w:val="18"/>
              </w:rPr>
            </w:pPr>
            <w:r>
              <w:rPr>
                <w:bCs/>
                <w:sz w:val="18"/>
                <w:szCs w:val="18"/>
              </w:rPr>
              <w:t>0</w:t>
            </w:r>
          </w:p>
        </w:tc>
        <w:tc>
          <w:tcPr>
            <w:tcW w:w="992" w:type="dxa"/>
          </w:tcPr>
          <w:p w14:paraId="28527518" w14:textId="77777777" w:rsidR="007E3EA7" w:rsidRPr="00AF4B24" w:rsidRDefault="007E3EA7" w:rsidP="00035C4D">
            <w:pPr>
              <w:spacing w:before="0" w:line="240" w:lineRule="auto"/>
              <w:jc w:val="center"/>
              <w:rPr>
                <w:bCs/>
                <w:sz w:val="18"/>
                <w:szCs w:val="18"/>
              </w:rPr>
            </w:pPr>
            <w:r>
              <w:rPr>
                <w:bCs/>
                <w:sz w:val="18"/>
                <w:szCs w:val="18"/>
              </w:rPr>
              <w:t>0</w:t>
            </w:r>
          </w:p>
        </w:tc>
        <w:tc>
          <w:tcPr>
            <w:tcW w:w="851" w:type="dxa"/>
          </w:tcPr>
          <w:p w14:paraId="7E62CF70" w14:textId="77777777" w:rsidR="007E3EA7" w:rsidRPr="00AF4B24" w:rsidRDefault="007E3EA7" w:rsidP="00035C4D">
            <w:pPr>
              <w:spacing w:before="0" w:line="240" w:lineRule="auto"/>
              <w:jc w:val="center"/>
              <w:rPr>
                <w:bCs/>
                <w:sz w:val="18"/>
                <w:szCs w:val="18"/>
              </w:rPr>
            </w:pPr>
          </w:p>
        </w:tc>
        <w:tc>
          <w:tcPr>
            <w:tcW w:w="1132" w:type="dxa"/>
          </w:tcPr>
          <w:p w14:paraId="2FBD04F5" w14:textId="77777777" w:rsidR="007E3EA7" w:rsidRPr="00AF4B24" w:rsidRDefault="007E3EA7" w:rsidP="00035C4D">
            <w:pPr>
              <w:spacing w:before="0" w:line="240" w:lineRule="auto"/>
              <w:jc w:val="center"/>
              <w:rPr>
                <w:bCs/>
                <w:sz w:val="18"/>
                <w:szCs w:val="18"/>
              </w:rPr>
            </w:pPr>
            <w:r>
              <w:rPr>
                <w:bCs/>
                <w:sz w:val="18"/>
                <w:szCs w:val="18"/>
              </w:rPr>
              <w:t>100 000</w:t>
            </w:r>
          </w:p>
        </w:tc>
        <w:tc>
          <w:tcPr>
            <w:tcW w:w="1134" w:type="dxa"/>
          </w:tcPr>
          <w:p w14:paraId="0173FBDB" w14:textId="77777777" w:rsidR="007E3EA7" w:rsidRPr="00AF4B24" w:rsidRDefault="007E3EA7" w:rsidP="00035C4D">
            <w:pPr>
              <w:spacing w:before="0" w:line="240" w:lineRule="auto"/>
              <w:jc w:val="center"/>
              <w:rPr>
                <w:bCs/>
                <w:sz w:val="18"/>
                <w:szCs w:val="18"/>
              </w:rPr>
            </w:pPr>
          </w:p>
        </w:tc>
        <w:tc>
          <w:tcPr>
            <w:tcW w:w="1134" w:type="dxa"/>
          </w:tcPr>
          <w:p w14:paraId="5991B3A9" w14:textId="77777777" w:rsidR="007E3EA7" w:rsidRPr="00AF4B24" w:rsidRDefault="007E3EA7" w:rsidP="00035C4D">
            <w:pPr>
              <w:spacing w:before="0" w:line="240" w:lineRule="auto"/>
              <w:jc w:val="center"/>
              <w:rPr>
                <w:bCs/>
                <w:sz w:val="18"/>
                <w:szCs w:val="18"/>
              </w:rPr>
            </w:pPr>
          </w:p>
        </w:tc>
        <w:tc>
          <w:tcPr>
            <w:tcW w:w="1134" w:type="dxa"/>
          </w:tcPr>
          <w:p w14:paraId="45A62F97" w14:textId="77777777" w:rsidR="007E3EA7" w:rsidRPr="00AF4B24" w:rsidRDefault="007E3EA7" w:rsidP="00035C4D">
            <w:pPr>
              <w:spacing w:before="0" w:line="240" w:lineRule="auto"/>
              <w:jc w:val="center"/>
              <w:rPr>
                <w:bCs/>
                <w:sz w:val="18"/>
                <w:szCs w:val="18"/>
              </w:rPr>
            </w:pPr>
          </w:p>
        </w:tc>
        <w:tc>
          <w:tcPr>
            <w:tcW w:w="1134" w:type="dxa"/>
          </w:tcPr>
          <w:p w14:paraId="137C86F4" w14:textId="77777777" w:rsidR="007E3EA7" w:rsidRPr="00AF4B24" w:rsidRDefault="007E3EA7" w:rsidP="00035C4D">
            <w:pPr>
              <w:spacing w:before="0" w:line="240" w:lineRule="auto"/>
              <w:jc w:val="center"/>
              <w:rPr>
                <w:bCs/>
                <w:sz w:val="18"/>
                <w:szCs w:val="18"/>
              </w:rPr>
            </w:pPr>
          </w:p>
        </w:tc>
        <w:tc>
          <w:tcPr>
            <w:tcW w:w="1282" w:type="dxa"/>
          </w:tcPr>
          <w:p w14:paraId="2B5202FA" w14:textId="77777777" w:rsidR="007E3EA7" w:rsidRPr="00AF4B24" w:rsidRDefault="007E3EA7" w:rsidP="00035C4D">
            <w:pPr>
              <w:spacing w:before="0" w:line="240" w:lineRule="auto"/>
              <w:jc w:val="center"/>
              <w:rPr>
                <w:bCs/>
                <w:sz w:val="18"/>
                <w:szCs w:val="18"/>
              </w:rPr>
            </w:pPr>
          </w:p>
        </w:tc>
        <w:tc>
          <w:tcPr>
            <w:tcW w:w="1271" w:type="dxa"/>
            <w:gridSpan w:val="2"/>
          </w:tcPr>
          <w:p w14:paraId="0448FD7A" w14:textId="77777777" w:rsidR="007E3EA7" w:rsidRPr="00AF4B24" w:rsidRDefault="007E3EA7" w:rsidP="00035C4D">
            <w:pPr>
              <w:spacing w:before="0" w:line="240" w:lineRule="auto"/>
              <w:jc w:val="center"/>
              <w:rPr>
                <w:bCs/>
                <w:sz w:val="18"/>
                <w:szCs w:val="18"/>
              </w:rPr>
            </w:pPr>
          </w:p>
        </w:tc>
      </w:tr>
      <w:tr w:rsidR="007E3EA7" w:rsidRPr="004015DF" w14:paraId="476F3749" w14:textId="77777777" w:rsidTr="007E3EA7">
        <w:tc>
          <w:tcPr>
            <w:tcW w:w="747" w:type="dxa"/>
          </w:tcPr>
          <w:p w14:paraId="10BAE3D0" w14:textId="77777777" w:rsidR="007E3EA7" w:rsidRPr="00AF4B24" w:rsidRDefault="007E3EA7" w:rsidP="00035C4D">
            <w:pPr>
              <w:spacing w:before="0" w:line="240" w:lineRule="auto"/>
              <w:jc w:val="center"/>
              <w:rPr>
                <w:bCs/>
                <w:sz w:val="18"/>
                <w:szCs w:val="18"/>
              </w:rPr>
            </w:pPr>
            <w:r w:rsidRPr="00AF4B24">
              <w:rPr>
                <w:bCs/>
                <w:sz w:val="18"/>
                <w:szCs w:val="18"/>
              </w:rPr>
              <w:t>4.</w:t>
            </w:r>
          </w:p>
        </w:tc>
        <w:tc>
          <w:tcPr>
            <w:tcW w:w="2089" w:type="dxa"/>
          </w:tcPr>
          <w:p w14:paraId="6CC25549" w14:textId="77777777" w:rsidR="007E3EA7" w:rsidRPr="00AE6DDE" w:rsidRDefault="007E3EA7" w:rsidP="00035C4D">
            <w:pPr>
              <w:spacing w:before="0" w:line="240" w:lineRule="auto"/>
              <w:rPr>
                <w:b/>
                <w:sz w:val="18"/>
                <w:szCs w:val="18"/>
              </w:rPr>
            </w:pPr>
            <w:r w:rsidRPr="00AE6DDE">
              <w:rPr>
                <w:b/>
                <w:sz w:val="18"/>
                <w:szCs w:val="18"/>
              </w:rPr>
              <w:t>Digitālā transformācija un datu pratība</w:t>
            </w:r>
            <w:r>
              <w:rPr>
                <w:b/>
                <w:sz w:val="18"/>
                <w:szCs w:val="18"/>
              </w:rPr>
              <w:t xml:space="preserve">, </w:t>
            </w:r>
            <w:r>
              <w:rPr>
                <w:bCs/>
                <w:sz w:val="18"/>
                <w:szCs w:val="18"/>
              </w:rPr>
              <w:t>t. sk.</w:t>
            </w:r>
          </w:p>
        </w:tc>
        <w:tc>
          <w:tcPr>
            <w:tcW w:w="1134" w:type="dxa"/>
          </w:tcPr>
          <w:p w14:paraId="764ED098"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992" w:type="dxa"/>
          </w:tcPr>
          <w:p w14:paraId="48A559D2"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992" w:type="dxa"/>
          </w:tcPr>
          <w:p w14:paraId="0A7397D9"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851" w:type="dxa"/>
          </w:tcPr>
          <w:p w14:paraId="0F95090C"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1132" w:type="dxa"/>
          </w:tcPr>
          <w:p w14:paraId="6388C116" w14:textId="77777777" w:rsidR="007E3EA7" w:rsidRPr="00AF4B24" w:rsidRDefault="007E3EA7" w:rsidP="00035C4D">
            <w:pPr>
              <w:spacing w:before="0" w:line="240" w:lineRule="auto"/>
              <w:jc w:val="center"/>
              <w:rPr>
                <w:bCs/>
                <w:sz w:val="18"/>
                <w:szCs w:val="18"/>
              </w:rPr>
            </w:pPr>
            <w:r w:rsidRPr="00AF4B24">
              <w:rPr>
                <w:bCs/>
                <w:sz w:val="18"/>
                <w:szCs w:val="18"/>
              </w:rPr>
              <w:t>1230 000</w:t>
            </w:r>
          </w:p>
        </w:tc>
        <w:tc>
          <w:tcPr>
            <w:tcW w:w="1134" w:type="dxa"/>
          </w:tcPr>
          <w:p w14:paraId="10645DE2" w14:textId="77777777" w:rsidR="007E3EA7" w:rsidRPr="00AF4B24" w:rsidRDefault="007E3EA7" w:rsidP="00035C4D">
            <w:pPr>
              <w:spacing w:before="0" w:line="240" w:lineRule="auto"/>
              <w:jc w:val="center"/>
              <w:rPr>
                <w:bCs/>
                <w:sz w:val="18"/>
                <w:szCs w:val="18"/>
              </w:rPr>
            </w:pPr>
            <w:r w:rsidRPr="00AF4B24">
              <w:rPr>
                <w:bCs/>
                <w:sz w:val="18"/>
                <w:szCs w:val="18"/>
              </w:rPr>
              <w:t>1640 000</w:t>
            </w:r>
          </w:p>
        </w:tc>
        <w:tc>
          <w:tcPr>
            <w:tcW w:w="1134" w:type="dxa"/>
          </w:tcPr>
          <w:p w14:paraId="7572685C" w14:textId="77777777" w:rsidR="007E3EA7" w:rsidRPr="00AF4B24" w:rsidRDefault="007E3EA7" w:rsidP="00035C4D">
            <w:pPr>
              <w:spacing w:before="0" w:line="240" w:lineRule="auto"/>
              <w:jc w:val="center"/>
              <w:rPr>
                <w:bCs/>
                <w:sz w:val="18"/>
                <w:szCs w:val="18"/>
              </w:rPr>
            </w:pPr>
            <w:r w:rsidRPr="00AF4B24">
              <w:rPr>
                <w:bCs/>
                <w:sz w:val="18"/>
                <w:szCs w:val="18"/>
              </w:rPr>
              <w:t>2050 000</w:t>
            </w:r>
          </w:p>
        </w:tc>
        <w:tc>
          <w:tcPr>
            <w:tcW w:w="1134" w:type="dxa"/>
          </w:tcPr>
          <w:p w14:paraId="411A99A4" w14:textId="77777777" w:rsidR="007E3EA7" w:rsidRPr="00AF4B24" w:rsidRDefault="007E3EA7" w:rsidP="00035C4D">
            <w:pPr>
              <w:spacing w:before="0" w:line="240" w:lineRule="auto"/>
              <w:jc w:val="center"/>
              <w:rPr>
                <w:bCs/>
                <w:sz w:val="18"/>
                <w:szCs w:val="18"/>
              </w:rPr>
            </w:pPr>
            <w:r w:rsidRPr="00AF4B24">
              <w:rPr>
                <w:bCs/>
                <w:sz w:val="18"/>
                <w:szCs w:val="18"/>
              </w:rPr>
              <w:t>1640 000</w:t>
            </w:r>
          </w:p>
        </w:tc>
        <w:tc>
          <w:tcPr>
            <w:tcW w:w="1134" w:type="dxa"/>
          </w:tcPr>
          <w:p w14:paraId="34850B1C" w14:textId="77777777" w:rsidR="007E3EA7" w:rsidRPr="00AF4B24" w:rsidRDefault="007E3EA7" w:rsidP="00035C4D">
            <w:pPr>
              <w:spacing w:before="0" w:line="240" w:lineRule="auto"/>
              <w:jc w:val="center"/>
              <w:rPr>
                <w:bCs/>
                <w:sz w:val="18"/>
                <w:szCs w:val="18"/>
              </w:rPr>
            </w:pPr>
            <w:r w:rsidRPr="00AF4B24">
              <w:rPr>
                <w:bCs/>
                <w:sz w:val="18"/>
                <w:szCs w:val="18"/>
              </w:rPr>
              <w:t>1230 000</w:t>
            </w:r>
          </w:p>
        </w:tc>
        <w:tc>
          <w:tcPr>
            <w:tcW w:w="1282" w:type="dxa"/>
          </w:tcPr>
          <w:p w14:paraId="6F08058A" w14:textId="77777777" w:rsidR="007E3EA7" w:rsidRPr="00AF4B24" w:rsidRDefault="007E3EA7" w:rsidP="00035C4D">
            <w:pPr>
              <w:spacing w:before="0" w:line="240" w:lineRule="auto"/>
              <w:jc w:val="center"/>
              <w:rPr>
                <w:bCs/>
                <w:sz w:val="18"/>
                <w:szCs w:val="18"/>
              </w:rPr>
            </w:pPr>
            <w:r w:rsidRPr="00AF4B24">
              <w:rPr>
                <w:bCs/>
                <w:sz w:val="18"/>
                <w:szCs w:val="18"/>
              </w:rPr>
              <w:t>410 000</w:t>
            </w:r>
          </w:p>
        </w:tc>
        <w:tc>
          <w:tcPr>
            <w:tcW w:w="1271" w:type="dxa"/>
            <w:gridSpan w:val="2"/>
          </w:tcPr>
          <w:p w14:paraId="21C96D34" w14:textId="77777777" w:rsidR="007E3EA7" w:rsidRPr="00AF4B24" w:rsidRDefault="007E3EA7" w:rsidP="00035C4D">
            <w:pPr>
              <w:spacing w:before="0" w:line="240" w:lineRule="auto"/>
              <w:jc w:val="center"/>
              <w:rPr>
                <w:bCs/>
                <w:sz w:val="18"/>
                <w:szCs w:val="18"/>
              </w:rPr>
            </w:pPr>
            <w:r w:rsidRPr="00AF4B24">
              <w:rPr>
                <w:bCs/>
                <w:sz w:val="18"/>
                <w:szCs w:val="18"/>
              </w:rPr>
              <w:t>62 900</w:t>
            </w:r>
          </w:p>
        </w:tc>
      </w:tr>
      <w:tr w:rsidR="007E3EA7" w:rsidRPr="004015DF" w14:paraId="7D6ED4BD" w14:textId="77777777" w:rsidTr="007E3EA7">
        <w:tc>
          <w:tcPr>
            <w:tcW w:w="747" w:type="dxa"/>
          </w:tcPr>
          <w:p w14:paraId="10A8CBBB" w14:textId="77777777" w:rsidR="007E3EA7" w:rsidRPr="00AF4B24" w:rsidRDefault="007E3EA7" w:rsidP="00035C4D">
            <w:pPr>
              <w:spacing w:before="0" w:line="240" w:lineRule="auto"/>
              <w:jc w:val="center"/>
              <w:rPr>
                <w:bCs/>
                <w:sz w:val="18"/>
                <w:szCs w:val="18"/>
              </w:rPr>
            </w:pPr>
          </w:p>
        </w:tc>
        <w:tc>
          <w:tcPr>
            <w:tcW w:w="2089" w:type="dxa"/>
          </w:tcPr>
          <w:p w14:paraId="369C811A" w14:textId="77777777" w:rsidR="007E3EA7" w:rsidRPr="00AF4B24" w:rsidRDefault="007E3EA7" w:rsidP="00035C4D">
            <w:pPr>
              <w:spacing w:before="0" w:line="240" w:lineRule="auto"/>
              <w:rPr>
                <w:bCs/>
                <w:sz w:val="18"/>
                <w:szCs w:val="18"/>
              </w:rPr>
            </w:pPr>
            <w:r>
              <w:rPr>
                <w:bCs/>
                <w:sz w:val="18"/>
                <w:szCs w:val="18"/>
              </w:rPr>
              <w:t>ES politiku instrumentu un pārējās ārvalstu finanšu palīdzības līdzfinansēto projektu un pasākumu īstenošana</w:t>
            </w:r>
          </w:p>
        </w:tc>
        <w:tc>
          <w:tcPr>
            <w:tcW w:w="1134" w:type="dxa"/>
          </w:tcPr>
          <w:p w14:paraId="2D1196D1"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992" w:type="dxa"/>
          </w:tcPr>
          <w:p w14:paraId="16D397A3"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992" w:type="dxa"/>
          </w:tcPr>
          <w:p w14:paraId="4E6CF52C"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851" w:type="dxa"/>
          </w:tcPr>
          <w:p w14:paraId="45067239"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1132" w:type="dxa"/>
          </w:tcPr>
          <w:p w14:paraId="2358DB5C" w14:textId="77777777" w:rsidR="007E3EA7" w:rsidRPr="00AF4B24" w:rsidRDefault="007E3EA7" w:rsidP="00035C4D">
            <w:pPr>
              <w:spacing w:before="0" w:line="240" w:lineRule="auto"/>
              <w:jc w:val="center"/>
              <w:rPr>
                <w:bCs/>
                <w:sz w:val="18"/>
                <w:szCs w:val="18"/>
              </w:rPr>
            </w:pPr>
            <w:r w:rsidRPr="00AF4B24">
              <w:rPr>
                <w:bCs/>
                <w:sz w:val="18"/>
                <w:szCs w:val="18"/>
              </w:rPr>
              <w:t>1230 000</w:t>
            </w:r>
          </w:p>
        </w:tc>
        <w:tc>
          <w:tcPr>
            <w:tcW w:w="1134" w:type="dxa"/>
          </w:tcPr>
          <w:p w14:paraId="22E42C6B" w14:textId="77777777" w:rsidR="007E3EA7" w:rsidRPr="00AF4B24" w:rsidRDefault="007E3EA7" w:rsidP="00035C4D">
            <w:pPr>
              <w:spacing w:before="0" w:line="240" w:lineRule="auto"/>
              <w:jc w:val="center"/>
              <w:rPr>
                <w:bCs/>
                <w:sz w:val="18"/>
                <w:szCs w:val="18"/>
              </w:rPr>
            </w:pPr>
            <w:r w:rsidRPr="00AF4B24">
              <w:rPr>
                <w:bCs/>
                <w:sz w:val="18"/>
                <w:szCs w:val="18"/>
              </w:rPr>
              <w:t>1640 000</w:t>
            </w:r>
          </w:p>
        </w:tc>
        <w:tc>
          <w:tcPr>
            <w:tcW w:w="1134" w:type="dxa"/>
          </w:tcPr>
          <w:p w14:paraId="2688D01A" w14:textId="77777777" w:rsidR="007E3EA7" w:rsidRPr="00AF4B24" w:rsidRDefault="007E3EA7" w:rsidP="00035C4D">
            <w:pPr>
              <w:spacing w:before="0" w:line="240" w:lineRule="auto"/>
              <w:jc w:val="center"/>
              <w:rPr>
                <w:bCs/>
                <w:sz w:val="18"/>
                <w:szCs w:val="18"/>
              </w:rPr>
            </w:pPr>
            <w:r w:rsidRPr="00AF4B24">
              <w:rPr>
                <w:bCs/>
                <w:sz w:val="18"/>
                <w:szCs w:val="18"/>
              </w:rPr>
              <w:t>2050 000</w:t>
            </w:r>
          </w:p>
        </w:tc>
        <w:tc>
          <w:tcPr>
            <w:tcW w:w="1134" w:type="dxa"/>
          </w:tcPr>
          <w:p w14:paraId="69A43701" w14:textId="77777777" w:rsidR="007E3EA7" w:rsidRPr="00AF4B24" w:rsidRDefault="007E3EA7" w:rsidP="00035C4D">
            <w:pPr>
              <w:spacing w:before="0" w:line="240" w:lineRule="auto"/>
              <w:jc w:val="center"/>
              <w:rPr>
                <w:bCs/>
                <w:sz w:val="18"/>
                <w:szCs w:val="18"/>
              </w:rPr>
            </w:pPr>
            <w:r w:rsidRPr="00AF4B24">
              <w:rPr>
                <w:bCs/>
                <w:sz w:val="18"/>
                <w:szCs w:val="18"/>
              </w:rPr>
              <w:t>1640 000</w:t>
            </w:r>
          </w:p>
        </w:tc>
        <w:tc>
          <w:tcPr>
            <w:tcW w:w="1134" w:type="dxa"/>
          </w:tcPr>
          <w:p w14:paraId="5BDF1F17" w14:textId="77777777" w:rsidR="007E3EA7" w:rsidRPr="00AF4B24" w:rsidRDefault="007E3EA7" w:rsidP="00035C4D">
            <w:pPr>
              <w:spacing w:before="0" w:line="240" w:lineRule="auto"/>
              <w:jc w:val="center"/>
              <w:rPr>
                <w:bCs/>
                <w:sz w:val="18"/>
                <w:szCs w:val="18"/>
              </w:rPr>
            </w:pPr>
            <w:r w:rsidRPr="00AF4B24">
              <w:rPr>
                <w:bCs/>
                <w:sz w:val="18"/>
                <w:szCs w:val="18"/>
              </w:rPr>
              <w:t>1230 000</w:t>
            </w:r>
          </w:p>
        </w:tc>
        <w:tc>
          <w:tcPr>
            <w:tcW w:w="1282" w:type="dxa"/>
          </w:tcPr>
          <w:p w14:paraId="19B8AD9E" w14:textId="77777777" w:rsidR="007E3EA7" w:rsidRPr="00AF4B24" w:rsidRDefault="007E3EA7" w:rsidP="00035C4D">
            <w:pPr>
              <w:spacing w:before="0" w:line="240" w:lineRule="auto"/>
              <w:jc w:val="center"/>
              <w:rPr>
                <w:bCs/>
                <w:sz w:val="18"/>
                <w:szCs w:val="18"/>
              </w:rPr>
            </w:pPr>
            <w:r w:rsidRPr="00AF4B24">
              <w:rPr>
                <w:bCs/>
                <w:sz w:val="18"/>
                <w:szCs w:val="18"/>
              </w:rPr>
              <w:t>410 000</w:t>
            </w:r>
          </w:p>
        </w:tc>
        <w:tc>
          <w:tcPr>
            <w:tcW w:w="1271" w:type="dxa"/>
            <w:gridSpan w:val="2"/>
          </w:tcPr>
          <w:p w14:paraId="5CE94E54" w14:textId="77777777" w:rsidR="007E3EA7" w:rsidRPr="00AF4B24" w:rsidRDefault="007E3EA7" w:rsidP="00035C4D">
            <w:pPr>
              <w:spacing w:before="0" w:line="240" w:lineRule="auto"/>
              <w:jc w:val="center"/>
              <w:rPr>
                <w:bCs/>
                <w:sz w:val="18"/>
                <w:szCs w:val="18"/>
              </w:rPr>
            </w:pPr>
            <w:r w:rsidRPr="00AF4B24">
              <w:rPr>
                <w:bCs/>
                <w:sz w:val="18"/>
                <w:szCs w:val="18"/>
              </w:rPr>
              <w:t>62 900</w:t>
            </w:r>
          </w:p>
        </w:tc>
      </w:tr>
      <w:tr w:rsidR="007E3EA7" w:rsidRPr="004015DF" w14:paraId="23A7CF7D" w14:textId="77777777" w:rsidTr="007E3EA7">
        <w:tc>
          <w:tcPr>
            <w:tcW w:w="747" w:type="dxa"/>
          </w:tcPr>
          <w:p w14:paraId="1FE449E7" w14:textId="77777777" w:rsidR="007E3EA7" w:rsidRPr="00AF4B24" w:rsidRDefault="007E3EA7" w:rsidP="00035C4D">
            <w:pPr>
              <w:spacing w:before="0" w:line="240" w:lineRule="auto"/>
              <w:jc w:val="center"/>
              <w:rPr>
                <w:bCs/>
                <w:sz w:val="18"/>
                <w:szCs w:val="18"/>
              </w:rPr>
            </w:pPr>
            <w:r w:rsidRPr="00AF4B24">
              <w:rPr>
                <w:bCs/>
                <w:sz w:val="18"/>
                <w:szCs w:val="18"/>
              </w:rPr>
              <w:t>5.</w:t>
            </w:r>
          </w:p>
        </w:tc>
        <w:tc>
          <w:tcPr>
            <w:tcW w:w="2089" w:type="dxa"/>
          </w:tcPr>
          <w:p w14:paraId="13F3E47C" w14:textId="77777777" w:rsidR="007E3EA7" w:rsidRPr="00AE6DDE" w:rsidRDefault="007E3EA7" w:rsidP="00035C4D">
            <w:pPr>
              <w:spacing w:before="0" w:line="240" w:lineRule="auto"/>
              <w:rPr>
                <w:b/>
                <w:sz w:val="18"/>
                <w:szCs w:val="18"/>
              </w:rPr>
            </w:pPr>
            <w:r w:rsidRPr="00AE6DDE">
              <w:rPr>
                <w:b/>
                <w:sz w:val="18"/>
                <w:szCs w:val="18"/>
              </w:rPr>
              <w:t>Cilvēkresursu profesionalizācija un administratīvās kapacitātes celšana</w:t>
            </w:r>
            <w:r>
              <w:rPr>
                <w:b/>
                <w:sz w:val="18"/>
                <w:szCs w:val="18"/>
              </w:rPr>
              <w:t>,</w:t>
            </w:r>
            <w:r>
              <w:rPr>
                <w:bCs/>
                <w:sz w:val="18"/>
                <w:szCs w:val="18"/>
              </w:rPr>
              <w:t xml:space="preserve"> t. sk.</w:t>
            </w:r>
          </w:p>
        </w:tc>
        <w:tc>
          <w:tcPr>
            <w:tcW w:w="1134" w:type="dxa"/>
          </w:tcPr>
          <w:p w14:paraId="0E911A0E" w14:textId="77777777" w:rsidR="007E3EA7" w:rsidRPr="00D4344E" w:rsidRDefault="007E3EA7" w:rsidP="00035C4D">
            <w:pPr>
              <w:spacing w:before="0" w:line="240" w:lineRule="auto"/>
              <w:jc w:val="center"/>
              <w:rPr>
                <w:sz w:val="18"/>
                <w:szCs w:val="18"/>
              </w:rPr>
            </w:pPr>
            <w:r w:rsidRPr="00D4344E">
              <w:rPr>
                <w:sz w:val="18"/>
                <w:szCs w:val="18"/>
              </w:rPr>
              <w:t>325</w:t>
            </w:r>
            <w:r>
              <w:rPr>
                <w:sz w:val="18"/>
                <w:szCs w:val="18"/>
              </w:rPr>
              <w:t xml:space="preserve"> </w:t>
            </w:r>
            <w:r w:rsidRPr="00D4344E">
              <w:rPr>
                <w:sz w:val="18"/>
                <w:szCs w:val="18"/>
              </w:rPr>
              <w:t>841</w:t>
            </w:r>
          </w:p>
          <w:p w14:paraId="6FA1369E" w14:textId="77777777" w:rsidR="007E3EA7" w:rsidRPr="00AF4B24" w:rsidRDefault="007E3EA7" w:rsidP="00035C4D">
            <w:pPr>
              <w:spacing w:before="0" w:line="240" w:lineRule="auto"/>
              <w:jc w:val="center"/>
              <w:rPr>
                <w:bCs/>
                <w:sz w:val="18"/>
                <w:szCs w:val="18"/>
              </w:rPr>
            </w:pPr>
          </w:p>
        </w:tc>
        <w:tc>
          <w:tcPr>
            <w:tcW w:w="992" w:type="dxa"/>
          </w:tcPr>
          <w:p w14:paraId="16B939B2"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992" w:type="dxa"/>
          </w:tcPr>
          <w:p w14:paraId="5AE72386"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851" w:type="dxa"/>
          </w:tcPr>
          <w:p w14:paraId="704ABEEB"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1132" w:type="dxa"/>
          </w:tcPr>
          <w:p w14:paraId="7E8B2525" w14:textId="77777777" w:rsidR="007E3EA7" w:rsidRPr="00AF4B24" w:rsidRDefault="007E3EA7" w:rsidP="00035C4D">
            <w:pPr>
              <w:spacing w:before="0" w:line="240" w:lineRule="auto"/>
              <w:jc w:val="center"/>
              <w:rPr>
                <w:bCs/>
                <w:sz w:val="18"/>
                <w:szCs w:val="18"/>
              </w:rPr>
            </w:pPr>
            <w:r w:rsidRPr="00AF4B24">
              <w:rPr>
                <w:bCs/>
                <w:sz w:val="18"/>
                <w:szCs w:val="18"/>
              </w:rPr>
              <w:t>600 000</w:t>
            </w:r>
          </w:p>
        </w:tc>
        <w:tc>
          <w:tcPr>
            <w:tcW w:w="1134" w:type="dxa"/>
          </w:tcPr>
          <w:p w14:paraId="3B1CEC4F" w14:textId="77777777" w:rsidR="007E3EA7" w:rsidRPr="00AF4B24" w:rsidRDefault="007E3EA7" w:rsidP="00035C4D">
            <w:pPr>
              <w:spacing w:before="0" w:line="240" w:lineRule="auto"/>
              <w:jc w:val="center"/>
              <w:rPr>
                <w:bCs/>
                <w:sz w:val="18"/>
                <w:szCs w:val="18"/>
              </w:rPr>
            </w:pPr>
            <w:r w:rsidRPr="00AF4B24">
              <w:rPr>
                <w:bCs/>
                <w:sz w:val="18"/>
                <w:szCs w:val="18"/>
              </w:rPr>
              <w:t>800 000</w:t>
            </w:r>
          </w:p>
        </w:tc>
        <w:tc>
          <w:tcPr>
            <w:tcW w:w="1134" w:type="dxa"/>
          </w:tcPr>
          <w:p w14:paraId="5FA273E1" w14:textId="77777777" w:rsidR="007E3EA7" w:rsidRPr="00AF4B24" w:rsidRDefault="007E3EA7" w:rsidP="00035C4D">
            <w:pPr>
              <w:spacing w:before="0" w:line="240" w:lineRule="auto"/>
              <w:jc w:val="center"/>
              <w:rPr>
                <w:bCs/>
                <w:sz w:val="18"/>
                <w:szCs w:val="18"/>
              </w:rPr>
            </w:pPr>
            <w:r w:rsidRPr="00AF4B24">
              <w:rPr>
                <w:bCs/>
                <w:sz w:val="18"/>
                <w:szCs w:val="18"/>
              </w:rPr>
              <w:t>1000 000</w:t>
            </w:r>
          </w:p>
        </w:tc>
        <w:tc>
          <w:tcPr>
            <w:tcW w:w="1134" w:type="dxa"/>
          </w:tcPr>
          <w:p w14:paraId="76446F21" w14:textId="77777777" w:rsidR="007E3EA7" w:rsidRPr="00AF4B24" w:rsidRDefault="007E3EA7" w:rsidP="00035C4D">
            <w:pPr>
              <w:spacing w:before="0" w:line="240" w:lineRule="auto"/>
              <w:jc w:val="center"/>
              <w:rPr>
                <w:bCs/>
                <w:sz w:val="18"/>
                <w:szCs w:val="18"/>
              </w:rPr>
            </w:pPr>
            <w:r w:rsidRPr="00AF4B24">
              <w:rPr>
                <w:bCs/>
                <w:sz w:val="18"/>
                <w:szCs w:val="18"/>
              </w:rPr>
              <w:t>800 000</w:t>
            </w:r>
          </w:p>
        </w:tc>
        <w:tc>
          <w:tcPr>
            <w:tcW w:w="1134" w:type="dxa"/>
          </w:tcPr>
          <w:p w14:paraId="3A683083" w14:textId="77777777" w:rsidR="007E3EA7" w:rsidRPr="00AF4B24" w:rsidRDefault="007E3EA7" w:rsidP="00035C4D">
            <w:pPr>
              <w:spacing w:before="0" w:line="240" w:lineRule="auto"/>
              <w:jc w:val="center"/>
              <w:rPr>
                <w:bCs/>
                <w:sz w:val="18"/>
                <w:szCs w:val="18"/>
              </w:rPr>
            </w:pPr>
            <w:r w:rsidRPr="00AF4B24">
              <w:rPr>
                <w:bCs/>
                <w:sz w:val="18"/>
                <w:szCs w:val="18"/>
              </w:rPr>
              <w:t>600 000</w:t>
            </w:r>
          </w:p>
        </w:tc>
        <w:tc>
          <w:tcPr>
            <w:tcW w:w="1282" w:type="dxa"/>
          </w:tcPr>
          <w:p w14:paraId="4A19DE3E" w14:textId="77777777" w:rsidR="007E3EA7" w:rsidRPr="00AF4B24" w:rsidRDefault="007E3EA7" w:rsidP="00035C4D">
            <w:pPr>
              <w:spacing w:before="0" w:line="240" w:lineRule="auto"/>
              <w:jc w:val="center"/>
              <w:rPr>
                <w:bCs/>
                <w:sz w:val="18"/>
                <w:szCs w:val="18"/>
              </w:rPr>
            </w:pPr>
            <w:r w:rsidRPr="00AF4B24">
              <w:rPr>
                <w:bCs/>
                <w:sz w:val="18"/>
                <w:szCs w:val="18"/>
              </w:rPr>
              <w:t>200 000</w:t>
            </w:r>
          </w:p>
        </w:tc>
        <w:tc>
          <w:tcPr>
            <w:tcW w:w="1271" w:type="dxa"/>
            <w:gridSpan w:val="2"/>
          </w:tcPr>
          <w:p w14:paraId="5D6FC365" w14:textId="77777777" w:rsidR="007E3EA7" w:rsidRPr="00AF4B24" w:rsidRDefault="007E3EA7" w:rsidP="00035C4D">
            <w:pPr>
              <w:spacing w:before="0" w:line="240" w:lineRule="auto"/>
              <w:jc w:val="center"/>
              <w:rPr>
                <w:bCs/>
                <w:sz w:val="18"/>
                <w:szCs w:val="18"/>
              </w:rPr>
            </w:pPr>
            <w:r w:rsidRPr="00AF4B24">
              <w:rPr>
                <w:bCs/>
                <w:sz w:val="18"/>
                <w:szCs w:val="18"/>
              </w:rPr>
              <w:t>30 657</w:t>
            </w:r>
          </w:p>
        </w:tc>
      </w:tr>
      <w:tr w:rsidR="007E3EA7" w:rsidRPr="004015DF" w14:paraId="20B9741F" w14:textId="77777777" w:rsidTr="007E3EA7">
        <w:tc>
          <w:tcPr>
            <w:tcW w:w="747" w:type="dxa"/>
          </w:tcPr>
          <w:p w14:paraId="77CFA10F" w14:textId="77777777" w:rsidR="007E3EA7" w:rsidRPr="00AF4B24" w:rsidRDefault="007E3EA7" w:rsidP="00035C4D">
            <w:pPr>
              <w:spacing w:before="0" w:line="240" w:lineRule="auto"/>
              <w:jc w:val="center"/>
              <w:rPr>
                <w:bCs/>
                <w:sz w:val="18"/>
                <w:szCs w:val="18"/>
              </w:rPr>
            </w:pPr>
          </w:p>
        </w:tc>
        <w:tc>
          <w:tcPr>
            <w:tcW w:w="2089" w:type="dxa"/>
          </w:tcPr>
          <w:p w14:paraId="7362B48E" w14:textId="77777777" w:rsidR="007E3EA7" w:rsidRPr="00AF4B24" w:rsidRDefault="007E3EA7" w:rsidP="00035C4D">
            <w:pPr>
              <w:spacing w:before="0" w:line="240" w:lineRule="auto"/>
              <w:rPr>
                <w:bCs/>
                <w:sz w:val="18"/>
                <w:szCs w:val="18"/>
              </w:rPr>
            </w:pPr>
            <w:r w:rsidRPr="007F197A">
              <w:rPr>
                <w:bCs/>
                <w:sz w:val="18"/>
                <w:szCs w:val="18"/>
              </w:rPr>
              <w:t>valsts pamatfunkciju īstenošana</w:t>
            </w:r>
          </w:p>
        </w:tc>
        <w:tc>
          <w:tcPr>
            <w:tcW w:w="1134" w:type="dxa"/>
          </w:tcPr>
          <w:p w14:paraId="2CB5B262" w14:textId="77777777" w:rsidR="007E3EA7" w:rsidRPr="00BA0102" w:rsidRDefault="007E3EA7" w:rsidP="00035C4D">
            <w:pPr>
              <w:spacing w:before="0" w:line="240" w:lineRule="auto"/>
              <w:jc w:val="center"/>
              <w:rPr>
                <w:sz w:val="18"/>
                <w:szCs w:val="18"/>
              </w:rPr>
            </w:pPr>
            <w:r w:rsidRPr="00BA0102">
              <w:rPr>
                <w:sz w:val="18"/>
                <w:szCs w:val="18"/>
              </w:rPr>
              <w:t>325</w:t>
            </w:r>
            <w:r>
              <w:rPr>
                <w:sz w:val="18"/>
                <w:szCs w:val="18"/>
              </w:rPr>
              <w:t xml:space="preserve"> </w:t>
            </w:r>
            <w:r w:rsidRPr="00BA0102">
              <w:rPr>
                <w:sz w:val="18"/>
                <w:szCs w:val="18"/>
              </w:rPr>
              <w:t>841</w:t>
            </w:r>
          </w:p>
          <w:p w14:paraId="51892AC0" w14:textId="77777777" w:rsidR="007E3EA7" w:rsidRPr="00E10280" w:rsidRDefault="007E3EA7" w:rsidP="00035C4D">
            <w:pPr>
              <w:spacing w:before="0" w:line="240" w:lineRule="auto"/>
              <w:jc w:val="center"/>
              <w:rPr>
                <w:sz w:val="18"/>
                <w:szCs w:val="18"/>
              </w:rPr>
            </w:pPr>
          </w:p>
        </w:tc>
        <w:tc>
          <w:tcPr>
            <w:tcW w:w="992" w:type="dxa"/>
          </w:tcPr>
          <w:p w14:paraId="1639D6BA" w14:textId="77777777" w:rsidR="007E3EA7" w:rsidRPr="00AF4B24" w:rsidRDefault="007E3EA7" w:rsidP="00035C4D">
            <w:pPr>
              <w:spacing w:before="0" w:line="240" w:lineRule="auto"/>
              <w:jc w:val="center"/>
              <w:rPr>
                <w:bCs/>
                <w:sz w:val="18"/>
                <w:szCs w:val="18"/>
              </w:rPr>
            </w:pPr>
            <w:r>
              <w:rPr>
                <w:bCs/>
                <w:sz w:val="18"/>
                <w:szCs w:val="18"/>
              </w:rPr>
              <w:t>0</w:t>
            </w:r>
          </w:p>
        </w:tc>
        <w:tc>
          <w:tcPr>
            <w:tcW w:w="992" w:type="dxa"/>
          </w:tcPr>
          <w:p w14:paraId="43EF6248" w14:textId="77777777" w:rsidR="007E3EA7" w:rsidRPr="00AF4B24" w:rsidRDefault="007E3EA7" w:rsidP="00035C4D">
            <w:pPr>
              <w:spacing w:before="0" w:line="240" w:lineRule="auto"/>
              <w:jc w:val="center"/>
              <w:rPr>
                <w:bCs/>
                <w:sz w:val="18"/>
                <w:szCs w:val="18"/>
              </w:rPr>
            </w:pPr>
            <w:r>
              <w:rPr>
                <w:bCs/>
                <w:sz w:val="18"/>
                <w:szCs w:val="18"/>
              </w:rPr>
              <w:t>0</w:t>
            </w:r>
          </w:p>
        </w:tc>
        <w:tc>
          <w:tcPr>
            <w:tcW w:w="851" w:type="dxa"/>
          </w:tcPr>
          <w:p w14:paraId="519A2D49" w14:textId="77777777" w:rsidR="007E3EA7" w:rsidRPr="00AF4B24" w:rsidRDefault="007E3EA7" w:rsidP="00035C4D">
            <w:pPr>
              <w:spacing w:before="0" w:line="240" w:lineRule="auto"/>
              <w:jc w:val="center"/>
              <w:rPr>
                <w:bCs/>
                <w:sz w:val="18"/>
                <w:szCs w:val="18"/>
              </w:rPr>
            </w:pPr>
            <w:r>
              <w:rPr>
                <w:bCs/>
                <w:sz w:val="18"/>
                <w:szCs w:val="18"/>
              </w:rPr>
              <w:t>0</w:t>
            </w:r>
          </w:p>
        </w:tc>
        <w:tc>
          <w:tcPr>
            <w:tcW w:w="1132" w:type="dxa"/>
          </w:tcPr>
          <w:p w14:paraId="22C82E26" w14:textId="77777777" w:rsidR="007E3EA7" w:rsidRPr="00AF4B24" w:rsidRDefault="007E3EA7" w:rsidP="00035C4D">
            <w:pPr>
              <w:spacing w:before="0" w:line="240" w:lineRule="auto"/>
              <w:jc w:val="center"/>
              <w:rPr>
                <w:bCs/>
                <w:sz w:val="18"/>
                <w:szCs w:val="18"/>
              </w:rPr>
            </w:pPr>
            <w:r>
              <w:rPr>
                <w:bCs/>
                <w:sz w:val="18"/>
                <w:szCs w:val="18"/>
              </w:rPr>
              <w:t>200 000</w:t>
            </w:r>
          </w:p>
        </w:tc>
        <w:tc>
          <w:tcPr>
            <w:tcW w:w="1134" w:type="dxa"/>
          </w:tcPr>
          <w:p w14:paraId="749F3F78" w14:textId="77777777" w:rsidR="007E3EA7" w:rsidRPr="00AF4B24" w:rsidRDefault="007E3EA7" w:rsidP="00035C4D">
            <w:pPr>
              <w:spacing w:before="0" w:line="240" w:lineRule="auto"/>
              <w:jc w:val="center"/>
              <w:rPr>
                <w:bCs/>
                <w:sz w:val="18"/>
                <w:szCs w:val="18"/>
              </w:rPr>
            </w:pPr>
            <w:r>
              <w:rPr>
                <w:bCs/>
                <w:sz w:val="18"/>
                <w:szCs w:val="18"/>
              </w:rPr>
              <w:t>300 000</w:t>
            </w:r>
          </w:p>
        </w:tc>
        <w:tc>
          <w:tcPr>
            <w:tcW w:w="1134" w:type="dxa"/>
          </w:tcPr>
          <w:p w14:paraId="1C52CC5E" w14:textId="77777777" w:rsidR="007E3EA7" w:rsidRPr="00AF4B24" w:rsidRDefault="007E3EA7" w:rsidP="00035C4D">
            <w:pPr>
              <w:spacing w:before="0" w:line="240" w:lineRule="auto"/>
              <w:jc w:val="center"/>
              <w:rPr>
                <w:bCs/>
                <w:sz w:val="18"/>
                <w:szCs w:val="18"/>
              </w:rPr>
            </w:pPr>
            <w:r>
              <w:rPr>
                <w:bCs/>
                <w:sz w:val="18"/>
                <w:szCs w:val="18"/>
              </w:rPr>
              <w:t>300 000</w:t>
            </w:r>
          </w:p>
        </w:tc>
        <w:tc>
          <w:tcPr>
            <w:tcW w:w="1134" w:type="dxa"/>
          </w:tcPr>
          <w:p w14:paraId="2F76E9AC" w14:textId="77777777" w:rsidR="007E3EA7" w:rsidRPr="00AF4B24" w:rsidRDefault="007E3EA7" w:rsidP="00035C4D">
            <w:pPr>
              <w:spacing w:before="0" w:line="240" w:lineRule="auto"/>
              <w:jc w:val="center"/>
              <w:rPr>
                <w:bCs/>
                <w:sz w:val="18"/>
                <w:szCs w:val="18"/>
              </w:rPr>
            </w:pPr>
            <w:r>
              <w:rPr>
                <w:bCs/>
                <w:sz w:val="18"/>
                <w:szCs w:val="18"/>
              </w:rPr>
              <w:t>300 000</w:t>
            </w:r>
          </w:p>
        </w:tc>
        <w:tc>
          <w:tcPr>
            <w:tcW w:w="1134" w:type="dxa"/>
          </w:tcPr>
          <w:p w14:paraId="7FEF35CF" w14:textId="77777777" w:rsidR="007E3EA7" w:rsidRPr="00AF4B24" w:rsidRDefault="007E3EA7" w:rsidP="00035C4D">
            <w:pPr>
              <w:spacing w:before="0" w:line="240" w:lineRule="auto"/>
              <w:jc w:val="center"/>
              <w:rPr>
                <w:bCs/>
                <w:sz w:val="18"/>
                <w:szCs w:val="18"/>
              </w:rPr>
            </w:pPr>
            <w:r>
              <w:rPr>
                <w:bCs/>
                <w:sz w:val="18"/>
                <w:szCs w:val="18"/>
              </w:rPr>
              <w:t>389 796</w:t>
            </w:r>
          </w:p>
        </w:tc>
        <w:tc>
          <w:tcPr>
            <w:tcW w:w="1282" w:type="dxa"/>
          </w:tcPr>
          <w:p w14:paraId="16F04D99" w14:textId="77777777" w:rsidR="007E3EA7" w:rsidRPr="00AF4B24" w:rsidRDefault="007E3EA7" w:rsidP="00035C4D">
            <w:pPr>
              <w:spacing w:before="0" w:line="240" w:lineRule="auto"/>
              <w:jc w:val="center"/>
              <w:rPr>
                <w:bCs/>
                <w:sz w:val="18"/>
                <w:szCs w:val="18"/>
              </w:rPr>
            </w:pPr>
            <w:r>
              <w:rPr>
                <w:bCs/>
                <w:sz w:val="18"/>
                <w:szCs w:val="18"/>
              </w:rPr>
              <w:t>200 000</w:t>
            </w:r>
          </w:p>
        </w:tc>
        <w:tc>
          <w:tcPr>
            <w:tcW w:w="1271" w:type="dxa"/>
            <w:gridSpan w:val="2"/>
          </w:tcPr>
          <w:p w14:paraId="1BDDA2C1" w14:textId="77777777" w:rsidR="007E3EA7" w:rsidRPr="00AF4B24" w:rsidRDefault="007E3EA7" w:rsidP="00035C4D">
            <w:pPr>
              <w:spacing w:before="0" w:line="240" w:lineRule="auto"/>
              <w:jc w:val="center"/>
              <w:rPr>
                <w:bCs/>
                <w:sz w:val="18"/>
                <w:szCs w:val="18"/>
              </w:rPr>
            </w:pPr>
          </w:p>
        </w:tc>
      </w:tr>
      <w:tr w:rsidR="007E3EA7" w:rsidRPr="004015DF" w14:paraId="30AB49D5" w14:textId="77777777" w:rsidTr="007E3EA7">
        <w:tc>
          <w:tcPr>
            <w:tcW w:w="747" w:type="dxa"/>
          </w:tcPr>
          <w:p w14:paraId="05A890F9" w14:textId="77777777" w:rsidR="007E3EA7" w:rsidRPr="00AF4B24" w:rsidRDefault="007E3EA7" w:rsidP="00035C4D">
            <w:pPr>
              <w:spacing w:before="0" w:line="240" w:lineRule="auto"/>
              <w:jc w:val="center"/>
              <w:rPr>
                <w:bCs/>
                <w:sz w:val="18"/>
                <w:szCs w:val="18"/>
              </w:rPr>
            </w:pPr>
          </w:p>
        </w:tc>
        <w:tc>
          <w:tcPr>
            <w:tcW w:w="2089" w:type="dxa"/>
          </w:tcPr>
          <w:p w14:paraId="2ECE4D6A" w14:textId="77777777" w:rsidR="007E3EA7" w:rsidRPr="00AF4B24" w:rsidRDefault="007E3EA7" w:rsidP="00035C4D">
            <w:pPr>
              <w:spacing w:before="0" w:line="240" w:lineRule="auto"/>
              <w:rPr>
                <w:bCs/>
                <w:sz w:val="18"/>
                <w:szCs w:val="18"/>
              </w:rPr>
            </w:pPr>
            <w:r>
              <w:rPr>
                <w:bCs/>
                <w:sz w:val="18"/>
                <w:szCs w:val="18"/>
              </w:rPr>
              <w:t>ES politiku instrumentu un pārējās ārvalstu finanšu palīdzības līdzfinansēto projektu un pasākumu īstenošana</w:t>
            </w:r>
          </w:p>
        </w:tc>
        <w:tc>
          <w:tcPr>
            <w:tcW w:w="1134" w:type="dxa"/>
          </w:tcPr>
          <w:p w14:paraId="3B7CB4BF"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992" w:type="dxa"/>
          </w:tcPr>
          <w:p w14:paraId="3A2EEA0A"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992" w:type="dxa"/>
          </w:tcPr>
          <w:p w14:paraId="34D555A1"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851" w:type="dxa"/>
          </w:tcPr>
          <w:p w14:paraId="7742CCB7"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1132" w:type="dxa"/>
          </w:tcPr>
          <w:p w14:paraId="58B47068" w14:textId="77777777" w:rsidR="007E3EA7" w:rsidRPr="00AF4B24" w:rsidRDefault="007E3EA7" w:rsidP="00035C4D">
            <w:pPr>
              <w:spacing w:before="0" w:line="240" w:lineRule="auto"/>
              <w:jc w:val="center"/>
              <w:rPr>
                <w:bCs/>
                <w:sz w:val="18"/>
                <w:szCs w:val="18"/>
              </w:rPr>
            </w:pPr>
            <w:r>
              <w:rPr>
                <w:bCs/>
                <w:sz w:val="18"/>
                <w:szCs w:val="18"/>
              </w:rPr>
              <w:t>4</w:t>
            </w:r>
            <w:r w:rsidRPr="00AF4B24">
              <w:rPr>
                <w:bCs/>
                <w:sz w:val="18"/>
                <w:szCs w:val="18"/>
              </w:rPr>
              <w:t>00 000</w:t>
            </w:r>
          </w:p>
        </w:tc>
        <w:tc>
          <w:tcPr>
            <w:tcW w:w="1134" w:type="dxa"/>
          </w:tcPr>
          <w:p w14:paraId="1D491D3A" w14:textId="77777777" w:rsidR="007E3EA7" w:rsidRPr="00AF4B24" w:rsidRDefault="007E3EA7" w:rsidP="00035C4D">
            <w:pPr>
              <w:spacing w:before="0" w:line="240" w:lineRule="auto"/>
              <w:jc w:val="center"/>
              <w:rPr>
                <w:bCs/>
                <w:sz w:val="18"/>
                <w:szCs w:val="18"/>
              </w:rPr>
            </w:pPr>
            <w:r>
              <w:rPr>
                <w:bCs/>
                <w:sz w:val="18"/>
                <w:szCs w:val="18"/>
              </w:rPr>
              <w:t>5</w:t>
            </w:r>
            <w:r w:rsidRPr="00AF4B24">
              <w:rPr>
                <w:bCs/>
                <w:sz w:val="18"/>
                <w:szCs w:val="18"/>
              </w:rPr>
              <w:t>00 000</w:t>
            </w:r>
          </w:p>
        </w:tc>
        <w:tc>
          <w:tcPr>
            <w:tcW w:w="1134" w:type="dxa"/>
          </w:tcPr>
          <w:p w14:paraId="18F2EC93" w14:textId="77777777" w:rsidR="007E3EA7" w:rsidRPr="00AF4B24" w:rsidRDefault="007E3EA7" w:rsidP="00035C4D">
            <w:pPr>
              <w:spacing w:before="0" w:line="240" w:lineRule="auto"/>
              <w:jc w:val="center"/>
              <w:rPr>
                <w:bCs/>
                <w:sz w:val="18"/>
                <w:szCs w:val="18"/>
              </w:rPr>
            </w:pPr>
            <w:r>
              <w:rPr>
                <w:bCs/>
                <w:sz w:val="18"/>
                <w:szCs w:val="18"/>
              </w:rPr>
              <w:t>7</w:t>
            </w:r>
            <w:r w:rsidRPr="00AF4B24">
              <w:rPr>
                <w:bCs/>
                <w:sz w:val="18"/>
                <w:szCs w:val="18"/>
              </w:rPr>
              <w:t>00 000</w:t>
            </w:r>
          </w:p>
        </w:tc>
        <w:tc>
          <w:tcPr>
            <w:tcW w:w="1134" w:type="dxa"/>
          </w:tcPr>
          <w:p w14:paraId="3A6A8737" w14:textId="77777777" w:rsidR="007E3EA7" w:rsidRPr="00AF4B24" w:rsidRDefault="007E3EA7" w:rsidP="00035C4D">
            <w:pPr>
              <w:spacing w:before="0" w:line="240" w:lineRule="auto"/>
              <w:jc w:val="center"/>
              <w:rPr>
                <w:bCs/>
                <w:sz w:val="18"/>
                <w:szCs w:val="18"/>
              </w:rPr>
            </w:pPr>
            <w:r>
              <w:rPr>
                <w:bCs/>
                <w:sz w:val="18"/>
                <w:szCs w:val="18"/>
              </w:rPr>
              <w:t>5</w:t>
            </w:r>
            <w:r w:rsidRPr="00AF4B24">
              <w:rPr>
                <w:bCs/>
                <w:sz w:val="18"/>
                <w:szCs w:val="18"/>
              </w:rPr>
              <w:t>00 000</w:t>
            </w:r>
          </w:p>
        </w:tc>
        <w:tc>
          <w:tcPr>
            <w:tcW w:w="1134" w:type="dxa"/>
          </w:tcPr>
          <w:p w14:paraId="23D20B38" w14:textId="77777777" w:rsidR="007E3EA7" w:rsidRPr="00AF4B24" w:rsidRDefault="007E3EA7" w:rsidP="00035C4D">
            <w:pPr>
              <w:spacing w:before="0" w:line="240" w:lineRule="auto"/>
              <w:jc w:val="center"/>
              <w:rPr>
                <w:bCs/>
                <w:sz w:val="18"/>
                <w:szCs w:val="18"/>
              </w:rPr>
            </w:pPr>
            <w:r>
              <w:rPr>
                <w:bCs/>
                <w:sz w:val="18"/>
                <w:szCs w:val="18"/>
              </w:rPr>
              <w:t>210 204</w:t>
            </w:r>
          </w:p>
        </w:tc>
        <w:tc>
          <w:tcPr>
            <w:tcW w:w="1282" w:type="dxa"/>
          </w:tcPr>
          <w:p w14:paraId="4C052CB3" w14:textId="77777777" w:rsidR="007E3EA7" w:rsidRPr="00AF4B24" w:rsidRDefault="007E3EA7" w:rsidP="00035C4D">
            <w:pPr>
              <w:spacing w:before="0" w:line="240" w:lineRule="auto"/>
              <w:jc w:val="center"/>
              <w:rPr>
                <w:bCs/>
                <w:sz w:val="18"/>
                <w:szCs w:val="18"/>
              </w:rPr>
            </w:pPr>
          </w:p>
        </w:tc>
        <w:tc>
          <w:tcPr>
            <w:tcW w:w="1271" w:type="dxa"/>
            <w:gridSpan w:val="2"/>
          </w:tcPr>
          <w:p w14:paraId="7D90A232" w14:textId="4EE87E33" w:rsidR="007E3EA7" w:rsidRPr="00AF4B24" w:rsidRDefault="007E3EA7" w:rsidP="00035C4D">
            <w:pPr>
              <w:spacing w:before="0" w:line="240" w:lineRule="auto"/>
              <w:jc w:val="center"/>
              <w:rPr>
                <w:bCs/>
                <w:sz w:val="18"/>
                <w:szCs w:val="18"/>
              </w:rPr>
            </w:pPr>
          </w:p>
        </w:tc>
      </w:tr>
      <w:tr w:rsidR="007E3EA7" w:rsidRPr="004015DF" w14:paraId="438BE829" w14:textId="77777777" w:rsidTr="007E3EA7">
        <w:tc>
          <w:tcPr>
            <w:tcW w:w="747" w:type="dxa"/>
          </w:tcPr>
          <w:p w14:paraId="363C38FC" w14:textId="77777777" w:rsidR="007E3EA7" w:rsidRPr="00AF4B24" w:rsidRDefault="007E3EA7" w:rsidP="00035C4D">
            <w:pPr>
              <w:spacing w:before="0" w:line="240" w:lineRule="auto"/>
              <w:jc w:val="center"/>
              <w:rPr>
                <w:bCs/>
                <w:sz w:val="18"/>
                <w:szCs w:val="18"/>
              </w:rPr>
            </w:pPr>
            <w:r w:rsidRPr="00AF4B24">
              <w:rPr>
                <w:bCs/>
                <w:sz w:val="18"/>
                <w:szCs w:val="18"/>
              </w:rPr>
              <w:t>6.</w:t>
            </w:r>
          </w:p>
        </w:tc>
        <w:tc>
          <w:tcPr>
            <w:tcW w:w="2089" w:type="dxa"/>
          </w:tcPr>
          <w:p w14:paraId="3F62F5C3" w14:textId="77777777" w:rsidR="007E3EA7" w:rsidRPr="00E20136" w:rsidRDefault="007E3EA7" w:rsidP="00035C4D">
            <w:pPr>
              <w:spacing w:before="0" w:line="240" w:lineRule="auto"/>
              <w:rPr>
                <w:b/>
                <w:sz w:val="18"/>
                <w:szCs w:val="18"/>
              </w:rPr>
            </w:pPr>
            <w:r w:rsidRPr="00E20136">
              <w:rPr>
                <w:b/>
                <w:sz w:val="18"/>
                <w:szCs w:val="18"/>
              </w:rPr>
              <w:t>Mācību platforma</w:t>
            </w:r>
            <w:r>
              <w:rPr>
                <w:b/>
                <w:sz w:val="18"/>
                <w:szCs w:val="18"/>
              </w:rPr>
              <w:t xml:space="preserve">, </w:t>
            </w:r>
            <w:r>
              <w:rPr>
                <w:bCs/>
                <w:sz w:val="18"/>
                <w:szCs w:val="18"/>
              </w:rPr>
              <w:t>t. sk.</w:t>
            </w:r>
          </w:p>
        </w:tc>
        <w:tc>
          <w:tcPr>
            <w:tcW w:w="1134" w:type="dxa"/>
          </w:tcPr>
          <w:p w14:paraId="527B07FD"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992" w:type="dxa"/>
          </w:tcPr>
          <w:p w14:paraId="54EE600F"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992" w:type="dxa"/>
          </w:tcPr>
          <w:p w14:paraId="57E7EF8C"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851" w:type="dxa"/>
          </w:tcPr>
          <w:p w14:paraId="77DDAE5D"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1132" w:type="dxa"/>
          </w:tcPr>
          <w:p w14:paraId="0E772431" w14:textId="77777777" w:rsidR="007E3EA7" w:rsidRPr="00AF4B24" w:rsidRDefault="007E3EA7" w:rsidP="00035C4D">
            <w:pPr>
              <w:spacing w:before="0" w:line="240" w:lineRule="auto"/>
              <w:jc w:val="center"/>
              <w:rPr>
                <w:bCs/>
                <w:sz w:val="18"/>
                <w:szCs w:val="18"/>
              </w:rPr>
            </w:pPr>
            <w:r w:rsidRPr="00AF4B24">
              <w:rPr>
                <w:bCs/>
                <w:sz w:val="18"/>
                <w:szCs w:val="18"/>
              </w:rPr>
              <w:t>500 000</w:t>
            </w:r>
          </w:p>
        </w:tc>
        <w:tc>
          <w:tcPr>
            <w:tcW w:w="1134" w:type="dxa"/>
          </w:tcPr>
          <w:p w14:paraId="0BB42FC4" w14:textId="77777777" w:rsidR="007E3EA7" w:rsidRPr="00AF4B24" w:rsidRDefault="007E3EA7" w:rsidP="00035C4D">
            <w:pPr>
              <w:spacing w:before="0" w:line="240" w:lineRule="auto"/>
              <w:jc w:val="center"/>
              <w:rPr>
                <w:bCs/>
                <w:sz w:val="18"/>
                <w:szCs w:val="18"/>
              </w:rPr>
            </w:pPr>
            <w:r w:rsidRPr="00AF4B24">
              <w:rPr>
                <w:bCs/>
                <w:sz w:val="18"/>
                <w:szCs w:val="18"/>
              </w:rPr>
              <w:t>1000 000</w:t>
            </w:r>
          </w:p>
        </w:tc>
        <w:tc>
          <w:tcPr>
            <w:tcW w:w="1134" w:type="dxa"/>
          </w:tcPr>
          <w:p w14:paraId="1A991C04" w14:textId="77777777" w:rsidR="007E3EA7" w:rsidRPr="00AF4B24" w:rsidRDefault="007E3EA7" w:rsidP="00035C4D">
            <w:pPr>
              <w:spacing w:before="0" w:line="240" w:lineRule="auto"/>
              <w:jc w:val="center"/>
              <w:rPr>
                <w:bCs/>
                <w:sz w:val="18"/>
                <w:szCs w:val="18"/>
              </w:rPr>
            </w:pPr>
            <w:r w:rsidRPr="00AF4B24">
              <w:rPr>
                <w:bCs/>
                <w:sz w:val="18"/>
                <w:szCs w:val="18"/>
              </w:rPr>
              <w:t>250 000</w:t>
            </w:r>
          </w:p>
        </w:tc>
        <w:tc>
          <w:tcPr>
            <w:tcW w:w="1134" w:type="dxa"/>
          </w:tcPr>
          <w:p w14:paraId="7ED48690" w14:textId="77777777" w:rsidR="007E3EA7" w:rsidRPr="00AF4B24" w:rsidRDefault="007E3EA7" w:rsidP="00035C4D">
            <w:pPr>
              <w:spacing w:before="0" w:line="240" w:lineRule="auto"/>
              <w:jc w:val="center"/>
              <w:rPr>
                <w:bCs/>
                <w:sz w:val="18"/>
                <w:szCs w:val="18"/>
              </w:rPr>
            </w:pPr>
            <w:r w:rsidRPr="00AF4B24">
              <w:rPr>
                <w:bCs/>
                <w:sz w:val="18"/>
                <w:szCs w:val="18"/>
              </w:rPr>
              <w:t>250 00</w:t>
            </w:r>
          </w:p>
        </w:tc>
        <w:tc>
          <w:tcPr>
            <w:tcW w:w="1134" w:type="dxa"/>
          </w:tcPr>
          <w:p w14:paraId="3A3B3C99"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1282" w:type="dxa"/>
          </w:tcPr>
          <w:p w14:paraId="0D907DD8"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1271" w:type="dxa"/>
            <w:gridSpan w:val="2"/>
          </w:tcPr>
          <w:p w14:paraId="7B388D26" w14:textId="77777777" w:rsidR="007E3EA7" w:rsidRPr="00AF4B24" w:rsidRDefault="007E3EA7" w:rsidP="00035C4D">
            <w:pPr>
              <w:spacing w:before="0" w:line="240" w:lineRule="auto"/>
              <w:jc w:val="center"/>
              <w:rPr>
                <w:bCs/>
                <w:sz w:val="18"/>
                <w:szCs w:val="18"/>
              </w:rPr>
            </w:pPr>
            <w:r w:rsidRPr="00AF4B24">
              <w:rPr>
                <w:bCs/>
                <w:sz w:val="18"/>
                <w:szCs w:val="18"/>
              </w:rPr>
              <w:t>-</w:t>
            </w:r>
          </w:p>
        </w:tc>
      </w:tr>
      <w:tr w:rsidR="007E3EA7" w:rsidRPr="004015DF" w14:paraId="53154FAB" w14:textId="77777777" w:rsidTr="007E3EA7">
        <w:tc>
          <w:tcPr>
            <w:tcW w:w="747" w:type="dxa"/>
          </w:tcPr>
          <w:p w14:paraId="69564263" w14:textId="77777777" w:rsidR="007E3EA7" w:rsidRPr="00AF4B24" w:rsidRDefault="007E3EA7" w:rsidP="00035C4D">
            <w:pPr>
              <w:spacing w:before="0" w:line="240" w:lineRule="auto"/>
              <w:jc w:val="center"/>
              <w:rPr>
                <w:bCs/>
                <w:sz w:val="18"/>
                <w:szCs w:val="18"/>
              </w:rPr>
            </w:pPr>
          </w:p>
        </w:tc>
        <w:tc>
          <w:tcPr>
            <w:tcW w:w="2089" w:type="dxa"/>
          </w:tcPr>
          <w:p w14:paraId="2D3DB379" w14:textId="77777777" w:rsidR="007E3EA7" w:rsidRPr="00AF4B24" w:rsidRDefault="007E3EA7" w:rsidP="00035C4D">
            <w:pPr>
              <w:spacing w:before="0" w:line="240" w:lineRule="auto"/>
              <w:rPr>
                <w:bCs/>
                <w:sz w:val="18"/>
                <w:szCs w:val="18"/>
              </w:rPr>
            </w:pPr>
            <w:r>
              <w:rPr>
                <w:bCs/>
                <w:sz w:val="18"/>
                <w:szCs w:val="18"/>
              </w:rPr>
              <w:t>ES politiku instrumentu un pārējās ārvalstu finanšu palīdzības līdzfinansēto projektu un pasākumu īstenošana</w:t>
            </w:r>
          </w:p>
        </w:tc>
        <w:tc>
          <w:tcPr>
            <w:tcW w:w="1134" w:type="dxa"/>
          </w:tcPr>
          <w:p w14:paraId="331AE4D3"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992" w:type="dxa"/>
          </w:tcPr>
          <w:p w14:paraId="29C95183"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992" w:type="dxa"/>
          </w:tcPr>
          <w:p w14:paraId="2B48E6C8"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851" w:type="dxa"/>
          </w:tcPr>
          <w:p w14:paraId="26CA587B"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1132" w:type="dxa"/>
          </w:tcPr>
          <w:p w14:paraId="3BB127A6" w14:textId="77777777" w:rsidR="007E3EA7" w:rsidRPr="00AF4B24" w:rsidRDefault="007E3EA7" w:rsidP="00035C4D">
            <w:pPr>
              <w:spacing w:before="0" w:line="240" w:lineRule="auto"/>
              <w:jc w:val="center"/>
              <w:rPr>
                <w:bCs/>
                <w:sz w:val="18"/>
                <w:szCs w:val="18"/>
              </w:rPr>
            </w:pPr>
            <w:r w:rsidRPr="00AF4B24">
              <w:rPr>
                <w:bCs/>
                <w:sz w:val="18"/>
                <w:szCs w:val="18"/>
              </w:rPr>
              <w:t>500 000</w:t>
            </w:r>
          </w:p>
        </w:tc>
        <w:tc>
          <w:tcPr>
            <w:tcW w:w="1134" w:type="dxa"/>
          </w:tcPr>
          <w:p w14:paraId="164AD14A" w14:textId="77777777" w:rsidR="007E3EA7" w:rsidRPr="00AF4B24" w:rsidRDefault="007E3EA7" w:rsidP="00035C4D">
            <w:pPr>
              <w:spacing w:before="0" w:line="240" w:lineRule="auto"/>
              <w:jc w:val="center"/>
              <w:rPr>
                <w:bCs/>
                <w:sz w:val="18"/>
                <w:szCs w:val="18"/>
              </w:rPr>
            </w:pPr>
            <w:r w:rsidRPr="00AF4B24">
              <w:rPr>
                <w:bCs/>
                <w:sz w:val="18"/>
                <w:szCs w:val="18"/>
              </w:rPr>
              <w:t>1000 000</w:t>
            </w:r>
          </w:p>
        </w:tc>
        <w:tc>
          <w:tcPr>
            <w:tcW w:w="1134" w:type="dxa"/>
          </w:tcPr>
          <w:p w14:paraId="4F4BD062" w14:textId="77777777" w:rsidR="007E3EA7" w:rsidRPr="00AF4B24" w:rsidRDefault="007E3EA7" w:rsidP="00035C4D">
            <w:pPr>
              <w:spacing w:before="0" w:line="240" w:lineRule="auto"/>
              <w:jc w:val="center"/>
              <w:rPr>
                <w:bCs/>
                <w:sz w:val="18"/>
                <w:szCs w:val="18"/>
              </w:rPr>
            </w:pPr>
            <w:r w:rsidRPr="00AF4B24">
              <w:rPr>
                <w:bCs/>
                <w:sz w:val="18"/>
                <w:szCs w:val="18"/>
              </w:rPr>
              <w:t>250 000</w:t>
            </w:r>
          </w:p>
        </w:tc>
        <w:tc>
          <w:tcPr>
            <w:tcW w:w="1134" w:type="dxa"/>
          </w:tcPr>
          <w:p w14:paraId="2A862AE7" w14:textId="77777777" w:rsidR="007E3EA7" w:rsidRPr="00AF4B24" w:rsidRDefault="007E3EA7" w:rsidP="00035C4D">
            <w:pPr>
              <w:spacing w:before="0" w:line="240" w:lineRule="auto"/>
              <w:jc w:val="center"/>
              <w:rPr>
                <w:bCs/>
                <w:sz w:val="18"/>
                <w:szCs w:val="18"/>
              </w:rPr>
            </w:pPr>
            <w:r w:rsidRPr="00AF4B24">
              <w:rPr>
                <w:bCs/>
                <w:sz w:val="18"/>
                <w:szCs w:val="18"/>
              </w:rPr>
              <w:t>250 00</w:t>
            </w:r>
          </w:p>
        </w:tc>
        <w:tc>
          <w:tcPr>
            <w:tcW w:w="1134" w:type="dxa"/>
          </w:tcPr>
          <w:p w14:paraId="78289796"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1282" w:type="dxa"/>
          </w:tcPr>
          <w:p w14:paraId="484C541F" w14:textId="77777777" w:rsidR="007E3EA7" w:rsidRPr="00AF4B24" w:rsidRDefault="007E3EA7" w:rsidP="00035C4D">
            <w:pPr>
              <w:spacing w:before="0" w:line="240" w:lineRule="auto"/>
              <w:jc w:val="center"/>
              <w:rPr>
                <w:bCs/>
                <w:sz w:val="18"/>
                <w:szCs w:val="18"/>
              </w:rPr>
            </w:pPr>
            <w:r w:rsidRPr="00AF4B24">
              <w:rPr>
                <w:bCs/>
                <w:sz w:val="18"/>
                <w:szCs w:val="18"/>
              </w:rPr>
              <w:t>0</w:t>
            </w:r>
          </w:p>
        </w:tc>
        <w:tc>
          <w:tcPr>
            <w:tcW w:w="1271" w:type="dxa"/>
            <w:gridSpan w:val="2"/>
          </w:tcPr>
          <w:p w14:paraId="33440234" w14:textId="77777777" w:rsidR="007E3EA7" w:rsidRPr="00AF4B24" w:rsidRDefault="007E3EA7" w:rsidP="00035C4D">
            <w:pPr>
              <w:spacing w:before="0" w:line="240" w:lineRule="auto"/>
              <w:jc w:val="center"/>
              <w:rPr>
                <w:bCs/>
                <w:sz w:val="18"/>
                <w:szCs w:val="18"/>
              </w:rPr>
            </w:pPr>
            <w:r w:rsidRPr="00AF4B24">
              <w:rPr>
                <w:bCs/>
                <w:sz w:val="18"/>
                <w:szCs w:val="18"/>
              </w:rPr>
              <w:t>-</w:t>
            </w:r>
          </w:p>
        </w:tc>
      </w:tr>
      <w:tr w:rsidR="007E3EA7" w:rsidRPr="004015DF" w14:paraId="76FABFA3" w14:textId="77777777" w:rsidTr="007E3EA7">
        <w:tc>
          <w:tcPr>
            <w:tcW w:w="747" w:type="dxa"/>
          </w:tcPr>
          <w:p w14:paraId="739E3799" w14:textId="77777777" w:rsidR="007E3EA7" w:rsidRPr="00AF4B24" w:rsidRDefault="007E3EA7" w:rsidP="00035C4D">
            <w:pPr>
              <w:spacing w:before="0" w:line="240" w:lineRule="auto"/>
              <w:jc w:val="center"/>
              <w:rPr>
                <w:bCs/>
                <w:sz w:val="18"/>
                <w:szCs w:val="18"/>
              </w:rPr>
            </w:pPr>
            <w:r>
              <w:rPr>
                <w:bCs/>
                <w:sz w:val="18"/>
                <w:szCs w:val="18"/>
              </w:rPr>
              <w:t>7.</w:t>
            </w:r>
          </w:p>
        </w:tc>
        <w:tc>
          <w:tcPr>
            <w:tcW w:w="2089" w:type="dxa"/>
          </w:tcPr>
          <w:p w14:paraId="17C7D8AD" w14:textId="77777777" w:rsidR="007E3EA7" w:rsidRPr="00E20136" w:rsidRDefault="007E3EA7" w:rsidP="00035C4D">
            <w:pPr>
              <w:spacing w:before="0" w:line="240" w:lineRule="auto"/>
              <w:rPr>
                <w:b/>
                <w:sz w:val="18"/>
                <w:szCs w:val="18"/>
              </w:rPr>
            </w:pPr>
            <w:r w:rsidRPr="00E20136">
              <w:rPr>
                <w:b/>
                <w:sz w:val="18"/>
                <w:szCs w:val="18"/>
              </w:rPr>
              <w:t>VAS jaunais finansēšanas modelis</w:t>
            </w:r>
            <w:r>
              <w:rPr>
                <w:b/>
                <w:sz w:val="18"/>
                <w:szCs w:val="18"/>
              </w:rPr>
              <w:t>,</w:t>
            </w:r>
            <w:r>
              <w:rPr>
                <w:bCs/>
                <w:sz w:val="18"/>
                <w:szCs w:val="18"/>
              </w:rPr>
              <w:t xml:space="preserve"> t. sk.</w:t>
            </w:r>
          </w:p>
        </w:tc>
        <w:tc>
          <w:tcPr>
            <w:tcW w:w="1134" w:type="dxa"/>
          </w:tcPr>
          <w:p w14:paraId="68D0347F" w14:textId="77777777" w:rsidR="007E3EA7" w:rsidRPr="00AF4B24" w:rsidRDefault="007E3EA7" w:rsidP="00035C4D">
            <w:pPr>
              <w:spacing w:before="0" w:line="240" w:lineRule="auto"/>
              <w:jc w:val="center"/>
              <w:rPr>
                <w:bCs/>
                <w:sz w:val="18"/>
                <w:szCs w:val="18"/>
              </w:rPr>
            </w:pPr>
            <w:r>
              <w:rPr>
                <w:bCs/>
                <w:sz w:val="18"/>
                <w:szCs w:val="18"/>
              </w:rPr>
              <w:t>117 202</w:t>
            </w:r>
          </w:p>
        </w:tc>
        <w:tc>
          <w:tcPr>
            <w:tcW w:w="992" w:type="dxa"/>
          </w:tcPr>
          <w:p w14:paraId="167AC933" w14:textId="77777777" w:rsidR="007E3EA7" w:rsidRPr="00AF4B24" w:rsidRDefault="007E3EA7" w:rsidP="00035C4D">
            <w:pPr>
              <w:spacing w:before="0" w:line="240" w:lineRule="auto"/>
              <w:jc w:val="center"/>
              <w:rPr>
                <w:bCs/>
                <w:sz w:val="18"/>
                <w:szCs w:val="18"/>
              </w:rPr>
            </w:pPr>
            <w:r>
              <w:rPr>
                <w:bCs/>
                <w:sz w:val="18"/>
                <w:szCs w:val="18"/>
              </w:rPr>
              <w:t>117 202</w:t>
            </w:r>
          </w:p>
        </w:tc>
        <w:tc>
          <w:tcPr>
            <w:tcW w:w="992" w:type="dxa"/>
          </w:tcPr>
          <w:p w14:paraId="7F8573ED" w14:textId="77777777" w:rsidR="007E3EA7" w:rsidRPr="00AF4B24" w:rsidRDefault="007E3EA7" w:rsidP="00035C4D">
            <w:pPr>
              <w:spacing w:before="0" w:line="240" w:lineRule="auto"/>
              <w:jc w:val="center"/>
              <w:rPr>
                <w:bCs/>
                <w:sz w:val="18"/>
                <w:szCs w:val="18"/>
              </w:rPr>
            </w:pPr>
            <w:r>
              <w:rPr>
                <w:bCs/>
                <w:sz w:val="18"/>
                <w:szCs w:val="18"/>
              </w:rPr>
              <w:t>117 202</w:t>
            </w:r>
          </w:p>
        </w:tc>
        <w:tc>
          <w:tcPr>
            <w:tcW w:w="851" w:type="dxa"/>
          </w:tcPr>
          <w:p w14:paraId="3DBD5976" w14:textId="77777777" w:rsidR="007E3EA7" w:rsidRPr="00AF4B24" w:rsidRDefault="007E3EA7" w:rsidP="00035C4D">
            <w:pPr>
              <w:spacing w:before="0" w:line="240" w:lineRule="auto"/>
              <w:jc w:val="center"/>
              <w:rPr>
                <w:bCs/>
                <w:sz w:val="18"/>
                <w:szCs w:val="18"/>
              </w:rPr>
            </w:pPr>
            <w:r>
              <w:rPr>
                <w:bCs/>
                <w:sz w:val="18"/>
                <w:szCs w:val="18"/>
              </w:rPr>
              <w:t>0</w:t>
            </w:r>
          </w:p>
        </w:tc>
        <w:tc>
          <w:tcPr>
            <w:tcW w:w="1132" w:type="dxa"/>
          </w:tcPr>
          <w:p w14:paraId="241DE234" w14:textId="77777777" w:rsidR="007E3EA7" w:rsidRPr="00AF4B24" w:rsidRDefault="007E3EA7" w:rsidP="00035C4D">
            <w:pPr>
              <w:spacing w:before="0" w:line="240" w:lineRule="auto"/>
              <w:jc w:val="center"/>
              <w:rPr>
                <w:bCs/>
                <w:sz w:val="18"/>
                <w:szCs w:val="18"/>
              </w:rPr>
            </w:pPr>
            <w:r>
              <w:rPr>
                <w:bCs/>
                <w:sz w:val="18"/>
                <w:szCs w:val="18"/>
              </w:rPr>
              <w:t>463 898</w:t>
            </w:r>
          </w:p>
        </w:tc>
        <w:tc>
          <w:tcPr>
            <w:tcW w:w="1134" w:type="dxa"/>
          </w:tcPr>
          <w:p w14:paraId="297BB2AB" w14:textId="77777777" w:rsidR="007E3EA7" w:rsidRPr="00AF4B24" w:rsidRDefault="007E3EA7" w:rsidP="00035C4D">
            <w:pPr>
              <w:spacing w:before="0" w:line="240" w:lineRule="auto"/>
              <w:jc w:val="center"/>
              <w:rPr>
                <w:bCs/>
                <w:sz w:val="18"/>
                <w:szCs w:val="18"/>
              </w:rPr>
            </w:pPr>
            <w:r w:rsidRPr="001C29A4">
              <w:rPr>
                <w:bCs/>
                <w:sz w:val="18"/>
                <w:szCs w:val="18"/>
              </w:rPr>
              <w:t>463 898</w:t>
            </w:r>
          </w:p>
        </w:tc>
        <w:tc>
          <w:tcPr>
            <w:tcW w:w="1134" w:type="dxa"/>
          </w:tcPr>
          <w:p w14:paraId="0982126E" w14:textId="77777777" w:rsidR="007E3EA7" w:rsidRPr="00AF4B24" w:rsidRDefault="007E3EA7" w:rsidP="00035C4D">
            <w:pPr>
              <w:spacing w:before="0" w:line="240" w:lineRule="auto"/>
              <w:jc w:val="center"/>
              <w:rPr>
                <w:bCs/>
                <w:sz w:val="18"/>
                <w:szCs w:val="18"/>
              </w:rPr>
            </w:pPr>
            <w:r w:rsidRPr="001C29A4">
              <w:rPr>
                <w:bCs/>
                <w:sz w:val="18"/>
                <w:szCs w:val="18"/>
              </w:rPr>
              <w:t>463 898</w:t>
            </w:r>
          </w:p>
        </w:tc>
        <w:tc>
          <w:tcPr>
            <w:tcW w:w="1134" w:type="dxa"/>
          </w:tcPr>
          <w:p w14:paraId="5E09C44D" w14:textId="77777777" w:rsidR="007E3EA7" w:rsidRPr="00AF4B24" w:rsidRDefault="007E3EA7" w:rsidP="00035C4D">
            <w:pPr>
              <w:spacing w:before="0" w:line="240" w:lineRule="auto"/>
              <w:jc w:val="center"/>
              <w:rPr>
                <w:bCs/>
                <w:sz w:val="18"/>
                <w:szCs w:val="18"/>
              </w:rPr>
            </w:pPr>
            <w:r w:rsidRPr="001C29A4">
              <w:rPr>
                <w:bCs/>
                <w:sz w:val="18"/>
                <w:szCs w:val="18"/>
              </w:rPr>
              <w:t>463 898</w:t>
            </w:r>
          </w:p>
        </w:tc>
        <w:tc>
          <w:tcPr>
            <w:tcW w:w="1134" w:type="dxa"/>
          </w:tcPr>
          <w:p w14:paraId="37BC9C9C" w14:textId="77777777" w:rsidR="007E3EA7" w:rsidRPr="00AF4B24" w:rsidRDefault="007E3EA7" w:rsidP="00035C4D">
            <w:pPr>
              <w:spacing w:before="0" w:line="240" w:lineRule="auto"/>
              <w:jc w:val="center"/>
              <w:rPr>
                <w:bCs/>
                <w:sz w:val="18"/>
                <w:szCs w:val="18"/>
              </w:rPr>
            </w:pPr>
            <w:r w:rsidRPr="001C29A4">
              <w:rPr>
                <w:bCs/>
                <w:sz w:val="18"/>
                <w:szCs w:val="18"/>
              </w:rPr>
              <w:t>463 898</w:t>
            </w:r>
          </w:p>
        </w:tc>
        <w:tc>
          <w:tcPr>
            <w:tcW w:w="1282" w:type="dxa"/>
          </w:tcPr>
          <w:p w14:paraId="59D0CFF5" w14:textId="77777777" w:rsidR="007E3EA7" w:rsidRPr="00AF4B24" w:rsidRDefault="007E3EA7" w:rsidP="00035C4D">
            <w:pPr>
              <w:spacing w:before="0" w:line="240" w:lineRule="auto"/>
              <w:jc w:val="center"/>
              <w:rPr>
                <w:bCs/>
                <w:sz w:val="18"/>
                <w:szCs w:val="18"/>
              </w:rPr>
            </w:pPr>
            <w:r w:rsidRPr="001C29A4">
              <w:rPr>
                <w:bCs/>
                <w:sz w:val="18"/>
                <w:szCs w:val="18"/>
              </w:rPr>
              <w:t>463 898</w:t>
            </w:r>
          </w:p>
        </w:tc>
        <w:tc>
          <w:tcPr>
            <w:tcW w:w="1271" w:type="dxa"/>
            <w:gridSpan w:val="2"/>
          </w:tcPr>
          <w:p w14:paraId="3AC6C830" w14:textId="77777777" w:rsidR="007E3EA7" w:rsidRPr="00AF4B24" w:rsidRDefault="007E3EA7" w:rsidP="00035C4D">
            <w:pPr>
              <w:spacing w:before="0" w:line="240" w:lineRule="auto"/>
              <w:jc w:val="center"/>
              <w:rPr>
                <w:bCs/>
                <w:sz w:val="18"/>
                <w:szCs w:val="18"/>
              </w:rPr>
            </w:pPr>
          </w:p>
        </w:tc>
      </w:tr>
      <w:tr w:rsidR="007E3EA7" w:rsidRPr="004015DF" w14:paraId="149DEA49" w14:textId="77777777" w:rsidTr="007E3EA7">
        <w:tc>
          <w:tcPr>
            <w:tcW w:w="747" w:type="dxa"/>
          </w:tcPr>
          <w:p w14:paraId="0C96C721" w14:textId="77777777" w:rsidR="007E3EA7" w:rsidRDefault="007E3EA7" w:rsidP="00035C4D">
            <w:pPr>
              <w:spacing w:before="0" w:line="240" w:lineRule="auto"/>
              <w:jc w:val="center"/>
              <w:rPr>
                <w:bCs/>
                <w:sz w:val="18"/>
                <w:szCs w:val="18"/>
              </w:rPr>
            </w:pPr>
          </w:p>
        </w:tc>
        <w:tc>
          <w:tcPr>
            <w:tcW w:w="2089" w:type="dxa"/>
          </w:tcPr>
          <w:p w14:paraId="0F61FAA8" w14:textId="77777777" w:rsidR="007E3EA7" w:rsidRDefault="007E3EA7" w:rsidP="00035C4D">
            <w:pPr>
              <w:spacing w:before="0" w:line="240" w:lineRule="auto"/>
              <w:rPr>
                <w:bCs/>
                <w:sz w:val="18"/>
                <w:szCs w:val="18"/>
              </w:rPr>
            </w:pPr>
            <w:r w:rsidRPr="007F197A">
              <w:rPr>
                <w:bCs/>
                <w:sz w:val="18"/>
                <w:szCs w:val="18"/>
              </w:rPr>
              <w:t>valsts pamatfunkciju īstenošana</w:t>
            </w:r>
          </w:p>
        </w:tc>
        <w:tc>
          <w:tcPr>
            <w:tcW w:w="1134" w:type="dxa"/>
          </w:tcPr>
          <w:p w14:paraId="3CD9C551" w14:textId="77777777" w:rsidR="007E3EA7" w:rsidRPr="00AF4B24" w:rsidRDefault="007E3EA7" w:rsidP="00035C4D">
            <w:pPr>
              <w:spacing w:before="0" w:line="240" w:lineRule="auto"/>
              <w:jc w:val="center"/>
              <w:rPr>
                <w:bCs/>
                <w:sz w:val="18"/>
                <w:szCs w:val="18"/>
              </w:rPr>
            </w:pPr>
            <w:r w:rsidRPr="00BE406E">
              <w:rPr>
                <w:bCs/>
                <w:sz w:val="18"/>
                <w:szCs w:val="18"/>
              </w:rPr>
              <w:t>117</w:t>
            </w:r>
            <w:r>
              <w:rPr>
                <w:bCs/>
                <w:sz w:val="18"/>
                <w:szCs w:val="18"/>
              </w:rPr>
              <w:t xml:space="preserve"> </w:t>
            </w:r>
            <w:r w:rsidRPr="00BE406E">
              <w:rPr>
                <w:bCs/>
                <w:sz w:val="18"/>
                <w:szCs w:val="18"/>
              </w:rPr>
              <w:t>202</w:t>
            </w:r>
          </w:p>
        </w:tc>
        <w:tc>
          <w:tcPr>
            <w:tcW w:w="992" w:type="dxa"/>
          </w:tcPr>
          <w:p w14:paraId="09737671" w14:textId="77777777" w:rsidR="007E3EA7" w:rsidRPr="00AF4B24" w:rsidRDefault="007E3EA7" w:rsidP="00035C4D">
            <w:pPr>
              <w:spacing w:before="0" w:line="240" w:lineRule="auto"/>
              <w:jc w:val="center"/>
              <w:rPr>
                <w:bCs/>
                <w:sz w:val="18"/>
                <w:szCs w:val="18"/>
              </w:rPr>
            </w:pPr>
            <w:r w:rsidRPr="00BE406E">
              <w:rPr>
                <w:bCs/>
                <w:sz w:val="18"/>
                <w:szCs w:val="18"/>
              </w:rPr>
              <w:t>117</w:t>
            </w:r>
            <w:r>
              <w:rPr>
                <w:bCs/>
                <w:sz w:val="18"/>
                <w:szCs w:val="18"/>
              </w:rPr>
              <w:t xml:space="preserve"> </w:t>
            </w:r>
            <w:r w:rsidRPr="00BE406E">
              <w:rPr>
                <w:bCs/>
                <w:sz w:val="18"/>
                <w:szCs w:val="18"/>
              </w:rPr>
              <w:t>202</w:t>
            </w:r>
          </w:p>
        </w:tc>
        <w:tc>
          <w:tcPr>
            <w:tcW w:w="992" w:type="dxa"/>
          </w:tcPr>
          <w:p w14:paraId="2D938181" w14:textId="77777777" w:rsidR="007E3EA7" w:rsidRPr="00AF4B24" w:rsidRDefault="007E3EA7" w:rsidP="00035C4D">
            <w:pPr>
              <w:spacing w:before="0" w:line="240" w:lineRule="auto"/>
              <w:jc w:val="center"/>
              <w:rPr>
                <w:bCs/>
                <w:sz w:val="18"/>
                <w:szCs w:val="18"/>
              </w:rPr>
            </w:pPr>
            <w:r w:rsidRPr="00BE406E">
              <w:rPr>
                <w:bCs/>
                <w:sz w:val="18"/>
                <w:szCs w:val="18"/>
              </w:rPr>
              <w:t>117</w:t>
            </w:r>
            <w:r>
              <w:rPr>
                <w:bCs/>
                <w:sz w:val="18"/>
                <w:szCs w:val="18"/>
              </w:rPr>
              <w:t xml:space="preserve"> 2</w:t>
            </w:r>
            <w:r w:rsidRPr="00BE406E">
              <w:rPr>
                <w:bCs/>
                <w:sz w:val="18"/>
                <w:szCs w:val="18"/>
              </w:rPr>
              <w:t>02</w:t>
            </w:r>
          </w:p>
        </w:tc>
        <w:tc>
          <w:tcPr>
            <w:tcW w:w="851" w:type="dxa"/>
          </w:tcPr>
          <w:p w14:paraId="0EDBEB09" w14:textId="77777777" w:rsidR="007E3EA7" w:rsidRPr="00AF4B24" w:rsidRDefault="007E3EA7" w:rsidP="00035C4D">
            <w:pPr>
              <w:spacing w:before="0" w:line="240" w:lineRule="auto"/>
              <w:jc w:val="center"/>
              <w:rPr>
                <w:bCs/>
                <w:sz w:val="18"/>
                <w:szCs w:val="18"/>
              </w:rPr>
            </w:pPr>
            <w:r>
              <w:rPr>
                <w:bCs/>
                <w:sz w:val="18"/>
                <w:szCs w:val="18"/>
              </w:rPr>
              <w:t>0</w:t>
            </w:r>
          </w:p>
        </w:tc>
        <w:tc>
          <w:tcPr>
            <w:tcW w:w="1132" w:type="dxa"/>
          </w:tcPr>
          <w:p w14:paraId="25D48273" w14:textId="77777777" w:rsidR="007E3EA7" w:rsidRPr="0093366A" w:rsidRDefault="007E3EA7" w:rsidP="00035C4D">
            <w:pPr>
              <w:spacing w:before="0" w:line="240" w:lineRule="auto"/>
              <w:jc w:val="center"/>
              <w:rPr>
                <w:bCs/>
                <w:sz w:val="18"/>
                <w:szCs w:val="18"/>
              </w:rPr>
            </w:pPr>
            <w:r w:rsidRPr="0093366A">
              <w:rPr>
                <w:bCs/>
                <w:sz w:val="18"/>
                <w:szCs w:val="18"/>
              </w:rPr>
              <w:t>463</w:t>
            </w:r>
            <w:r>
              <w:rPr>
                <w:bCs/>
                <w:sz w:val="18"/>
                <w:szCs w:val="18"/>
              </w:rPr>
              <w:t xml:space="preserve"> </w:t>
            </w:r>
            <w:r w:rsidRPr="0093366A">
              <w:rPr>
                <w:bCs/>
                <w:sz w:val="18"/>
                <w:szCs w:val="18"/>
              </w:rPr>
              <w:t>898</w:t>
            </w:r>
          </w:p>
          <w:p w14:paraId="649D48DF" w14:textId="77777777" w:rsidR="007E3EA7" w:rsidRPr="00AF4B24" w:rsidRDefault="007E3EA7" w:rsidP="00035C4D">
            <w:pPr>
              <w:spacing w:before="0" w:line="240" w:lineRule="auto"/>
              <w:jc w:val="center"/>
              <w:rPr>
                <w:bCs/>
                <w:sz w:val="18"/>
                <w:szCs w:val="18"/>
              </w:rPr>
            </w:pPr>
          </w:p>
        </w:tc>
        <w:tc>
          <w:tcPr>
            <w:tcW w:w="1134" w:type="dxa"/>
          </w:tcPr>
          <w:p w14:paraId="01017DB7" w14:textId="77777777" w:rsidR="007E3EA7" w:rsidRPr="0093366A" w:rsidRDefault="007E3EA7" w:rsidP="00035C4D">
            <w:pPr>
              <w:spacing w:before="0" w:line="240" w:lineRule="auto"/>
              <w:jc w:val="center"/>
              <w:rPr>
                <w:bCs/>
                <w:sz w:val="18"/>
                <w:szCs w:val="18"/>
              </w:rPr>
            </w:pPr>
            <w:r w:rsidRPr="0093366A">
              <w:rPr>
                <w:bCs/>
                <w:sz w:val="18"/>
                <w:szCs w:val="18"/>
              </w:rPr>
              <w:t>463</w:t>
            </w:r>
            <w:r>
              <w:rPr>
                <w:bCs/>
                <w:sz w:val="18"/>
                <w:szCs w:val="18"/>
              </w:rPr>
              <w:t xml:space="preserve"> </w:t>
            </w:r>
            <w:r w:rsidRPr="0093366A">
              <w:rPr>
                <w:bCs/>
                <w:sz w:val="18"/>
                <w:szCs w:val="18"/>
              </w:rPr>
              <w:t>898</w:t>
            </w:r>
          </w:p>
          <w:p w14:paraId="31407BC5" w14:textId="77777777" w:rsidR="007E3EA7" w:rsidRPr="00AF4B24" w:rsidRDefault="007E3EA7" w:rsidP="00035C4D">
            <w:pPr>
              <w:spacing w:before="0" w:line="240" w:lineRule="auto"/>
              <w:jc w:val="center"/>
              <w:rPr>
                <w:bCs/>
                <w:sz w:val="18"/>
                <w:szCs w:val="18"/>
              </w:rPr>
            </w:pPr>
          </w:p>
        </w:tc>
        <w:tc>
          <w:tcPr>
            <w:tcW w:w="1134" w:type="dxa"/>
          </w:tcPr>
          <w:p w14:paraId="11D90771" w14:textId="77777777" w:rsidR="007E3EA7" w:rsidRPr="0093366A" w:rsidRDefault="007E3EA7" w:rsidP="00035C4D">
            <w:pPr>
              <w:spacing w:before="0" w:line="240" w:lineRule="auto"/>
              <w:jc w:val="center"/>
              <w:rPr>
                <w:bCs/>
                <w:sz w:val="18"/>
                <w:szCs w:val="18"/>
              </w:rPr>
            </w:pPr>
            <w:r w:rsidRPr="0093366A">
              <w:rPr>
                <w:bCs/>
                <w:sz w:val="18"/>
                <w:szCs w:val="18"/>
              </w:rPr>
              <w:t>463</w:t>
            </w:r>
            <w:r>
              <w:rPr>
                <w:bCs/>
                <w:sz w:val="18"/>
                <w:szCs w:val="18"/>
              </w:rPr>
              <w:t xml:space="preserve"> </w:t>
            </w:r>
            <w:r w:rsidRPr="0093366A">
              <w:rPr>
                <w:bCs/>
                <w:sz w:val="18"/>
                <w:szCs w:val="18"/>
              </w:rPr>
              <w:t>898</w:t>
            </w:r>
          </w:p>
          <w:p w14:paraId="4DFF34FB" w14:textId="77777777" w:rsidR="007E3EA7" w:rsidRPr="00AF4B24" w:rsidRDefault="007E3EA7" w:rsidP="00035C4D">
            <w:pPr>
              <w:spacing w:before="0" w:line="240" w:lineRule="auto"/>
              <w:jc w:val="center"/>
              <w:rPr>
                <w:bCs/>
                <w:sz w:val="18"/>
                <w:szCs w:val="18"/>
              </w:rPr>
            </w:pPr>
          </w:p>
        </w:tc>
        <w:tc>
          <w:tcPr>
            <w:tcW w:w="1134" w:type="dxa"/>
          </w:tcPr>
          <w:p w14:paraId="52A068D9" w14:textId="77777777" w:rsidR="007E3EA7" w:rsidRPr="0093366A" w:rsidRDefault="007E3EA7" w:rsidP="00035C4D">
            <w:pPr>
              <w:spacing w:before="0" w:line="240" w:lineRule="auto"/>
              <w:jc w:val="center"/>
              <w:rPr>
                <w:bCs/>
                <w:sz w:val="18"/>
                <w:szCs w:val="18"/>
              </w:rPr>
            </w:pPr>
            <w:r w:rsidRPr="0093366A">
              <w:rPr>
                <w:bCs/>
                <w:sz w:val="18"/>
                <w:szCs w:val="18"/>
              </w:rPr>
              <w:t>463</w:t>
            </w:r>
            <w:r>
              <w:rPr>
                <w:bCs/>
                <w:sz w:val="18"/>
                <w:szCs w:val="18"/>
              </w:rPr>
              <w:t xml:space="preserve"> </w:t>
            </w:r>
            <w:r w:rsidRPr="0093366A">
              <w:rPr>
                <w:bCs/>
                <w:sz w:val="18"/>
                <w:szCs w:val="18"/>
              </w:rPr>
              <w:t>898</w:t>
            </w:r>
          </w:p>
          <w:p w14:paraId="6EE31EF3" w14:textId="77777777" w:rsidR="007E3EA7" w:rsidRPr="00AF4B24" w:rsidRDefault="007E3EA7" w:rsidP="00035C4D">
            <w:pPr>
              <w:spacing w:before="0" w:line="240" w:lineRule="auto"/>
              <w:jc w:val="center"/>
              <w:rPr>
                <w:bCs/>
                <w:sz w:val="18"/>
                <w:szCs w:val="18"/>
              </w:rPr>
            </w:pPr>
          </w:p>
        </w:tc>
        <w:tc>
          <w:tcPr>
            <w:tcW w:w="1134" w:type="dxa"/>
          </w:tcPr>
          <w:p w14:paraId="1A27537B" w14:textId="77777777" w:rsidR="007E3EA7" w:rsidRPr="0093366A" w:rsidRDefault="007E3EA7" w:rsidP="00035C4D">
            <w:pPr>
              <w:spacing w:before="0" w:line="240" w:lineRule="auto"/>
              <w:jc w:val="center"/>
              <w:rPr>
                <w:bCs/>
                <w:sz w:val="18"/>
                <w:szCs w:val="18"/>
              </w:rPr>
            </w:pPr>
            <w:r w:rsidRPr="0093366A">
              <w:rPr>
                <w:bCs/>
                <w:sz w:val="18"/>
                <w:szCs w:val="18"/>
              </w:rPr>
              <w:t>463</w:t>
            </w:r>
            <w:r>
              <w:rPr>
                <w:bCs/>
                <w:sz w:val="18"/>
                <w:szCs w:val="18"/>
              </w:rPr>
              <w:t xml:space="preserve"> </w:t>
            </w:r>
            <w:r w:rsidRPr="0093366A">
              <w:rPr>
                <w:bCs/>
                <w:sz w:val="18"/>
                <w:szCs w:val="18"/>
              </w:rPr>
              <w:t>898</w:t>
            </w:r>
          </w:p>
          <w:p w14:paraId="71BA4B41" w14:textId="77777777" w:rsidR="007E3EA7" w:rsidRPr="00AF4B24" w:rsidRDefault="007E3EA7" w:rsidP="00035C4D">
            <w:pPr>
              <w:spacing w:before="0" w:line="240" w:lineRule="auto"/>
              <w:jc w:val="center"/>
              <w:rPr>
                <w:bCs/>
                <w:sz w:val="18"/>
                <w:szCs w:val="18"/>
              </w:rPr>
            </w:pPr>
          </w:p>
        </w:tc>
        <w:tc>
          <w:tcPr>
            <w:tcW w:w="1282" w:type="dxa"/>
          </w:tcPr>
          <w:p w14:paraId="12E5F7F3" w14:textId="77777777" w:rsidR="007E3EA7" w:rsidRPr="0093366A" w:rsidRDefault="007E3EA7" w:rsidP="00035C4D">
            <w:pPr>
              <w:spacing w:before="0" w:line="240" w:lineRule="auto"/>
              <w:jc w:val="center"/>
              <w:rPr>
                <w:bCs/>
                <w:sz w:val="18"/>
                <w:szCs w:val="18"/>
              </w:rPr>
            </w:pPr>
            <w:r w:rsidRPr="0093366A">
              <w:rPr>
                <w:bCs/>
                <w:sz w:val="18"/>
                <w:szCs w:val="18"/>
              </w:rPr>
              <w:t>463</w:t>
            </w:r>
            <w:r>
              <w:rPr>
                <w:bCs/>
                <w:sz w:val="18"/>
                <w:szCs w:val="18"/>
              </w:rPr>
              <w:t xml:space="preserve"> </w:t>
            </w:r>
            <w:r w:rsidRPr="0093366A">
              <w:rPr>
                <w:bCs/>
                <w:sz w:val="18"/>
                <w:szCs w:val="18"/>
              </w:rPr>
              <w:t>898</w:t>
            </w:r>
          </w:p>
          <w:p w14:paraId="1B65D828" w14:textId="77777777" w:rsidR="007E3EA7" w:rsidRPr="00AF4B24" w:rsidRDefault="007E3EA7" w:rsidP="00035C4D">
            <w:pPr>
              <w:spacing w:before="0" w:line="240" w:lineRule="auto"/>
              <w:jc w:val="center"/>
              <w:rPr>
                <w:bCs/>
                <w:sz w:val="18"/>
                <w:szCs w:val="18"/>
              </w:rPr>
            </w:pPr>
          </w:p>
        </w:tc>
        <w:tc>
          <w:tcPr>
            <w:tcW w:w="1271" w:type="dxa"/>
            <w:gridSpan w:val="2"/>
          </w:tcPr>
          <w:p w14:paraId="2D2236D2" w14:textId="77777777" w:rsidR="007E3EA7" w:rsidRPr="00AF4B24" w:rsidRDefault="007E3EA7" w:rsidP="00035C4D">
            <w:pPr>
              <w:spacing w:before="0" w:line="240" w:lineRule="auto"/>
              <w:jc w:val="center"/>
              <w:rPr>
                <w:bCs/>
                <w:sz w:val="18"/>
                <w:szCs w:val="18"/>
              </w:rPr>
            </w:pPr>
          </w:p>
        </w:tc>
      </w:tr>
    </w:tbl>
    <w:p w14:paraId="6DCF576B" w14:textId="77777777" w:rsidR="00D51F06" w:rsidRDefault="00D51F06" w:rsidP="008176BC">
      <w:pPr>
        <w:spacing w:after="200" w:line="276" w:lineRule="auto"/>
        <w:ind w:left="-284"/>
        <w:jc w:val="both"/>
        <w:rPr>
          <w:color w:val="auto"/>
          <w:sz w:val="18"/>
          <w:szCs w:val="18"/>
        </w:rPr>
      </w:pPr>
    </w:p>
    <w:p w14:paraId="0122C408" w14:textId="44F7F427" w:rsidR="008B55A8" w:rsidRDefault="008176BC" w:rsidP="008176BC">
      <w:pPr>
        <w:spacing w:after="200" w:line="276" w:lineRule="auto"/>
        <w:ind w:left="-284"/>
        <w:jc w:val="both"/>
        <w:rPr>
          <w:color w:val="auto"/>
          <w:sz w:val="18"/>
          <w:szCs w:val="18"/>
        </w:rPr>
      </w:pPr>
      <w:r w:rsidRPr="008176BC">
        <w:rPr>
          <w:color w:val="auto"/>
          <w:sz w:val="18"/>
          <w:szCs w:val="18"/>
        </w:rPr>
        <w:t>Likumā “Par vidēja termiņa budžeta ietvaru 2021., 2022. un 2023.</w:t>
      </w:r>
      <w:r w:rsidR="004B3E7A">
        <w:rPr>
          <w:color w:val="auto"/>
          <w:sz w:val="18"/>
          <w:szCs w:val="18"/>
        </w:rPr>
        <w:t> </w:t>
      </w:r>
      <w:r w:rsidRPr="008176BC">
        <w:rPr>
          <w:color w:val="auto"/>
          <w:sz w:val="18"/>
          <w:szCs w:val="18"/>
        </w:rPr>
        <w:t>gadam“ un likumā “Par valsts budžetu 2021.</w:t>
      </w:r>
      <w:r w:rsidR="00175BE1">
        <w:rPr>
          <w:color w:val="auto"/>
          <w:sz w:val="18"/>
          <w:szCs w:val="18"/>
        </w:rPr>
        <w:t xml:space="preserve"> </w:t>
      </w:r>
      <w:r w:rsidRPr="008176BC">
        <w:rPr>
          <w:color w:val="auto"/>
          <w:sz w:val="18"/>
          <w:szCs w:val="18"/>
        </w:rPr>
        <w:t>gadam” finansējums 2021.-2023.</w:t>
      </w:r>
      <w:r w:rsidR="00175BE1">
        <w:rPr>
          <w:color w:val="auto"/>
          <w:sz w:val="18"/>
          <w:szCs w:val="18"/>
        </w:rPr>
        <w:t xml:space="preserve"> </w:t>
      </w:r>
      <w:r w:rsidRPr="008176BC">
        <w:rPr>
          <w:color w:val="auto"/>
          <w:sz w:val="18"/>
          <w:szCs w:val="18"/>
        </w:rPr>
        <w:t>gadam 1., 3. un 5.</w:t>
      </w:r>
      <w:r w:rsidR="00175BE1">
        <w:rPr>
          <w:color w:val="auto"/>
          <w:sz w:val="18"/>
          <w:szCs w:val="18"/>
        </w:rPr>
        <w:t xml:space="preserve"> </w:t>
      </w:r>
      <w:r w:rsidRPr="008176BC">
        <w:rPr>
          <w:color w:val="auto"/>
          <w:sz w:val="18"/>
          <w:szCs w:val="18"/>
        </w:rPr>
        <w:t>priori</w:t>
      </w:r>
      <w:r w:rsidR="00175BE1">
        <w:rPr>
          <w:color w:val="auto"/>
          <w:sz w:val="18"/>
          <w:szCs w:val="18"/>
        </w:rPr>
        <w:t>t</w:t>
      </w:r>
      <w:r w:rsidRPr="008176BC">
        <w:rPr>
          <w:color w:val="auto"/>
          <w:sz w:val="18"/>
          <w:szCs w:val="18"/>
        </w:rPr>
        <w:t>ātei plānots resora “Ministru kabinets” budžeta apakšprogrammā 63.08.00 “Eiropas Sociālā fonda (ESF) projekti (2014</w:t>
      </w:r>
      <w:r w:rsidR="00C23210">
        <w:rPr>
          <w:color w:val="auto"/>
          <w:sz w:val="18"/>
          <w:szCs w:val="18"/>
        </w:rPr>
        <w:t>.</w:t>
      </w:r>
      <w:r w:rsidRPr="008176BC">
        <w:rPr>
          <w:color w:val="auto"/>
          <w:sz w:val="18"/>
          <w:szCs w:val="18"/>
        </w:rPr>
        <w:t>-2020</w:t>
      </w:r>
      <w:r w:rsidR="00C23210">
        <w:rPr>
          <w:color w:val="auto"/>
          <w:sz w:val="18"/>
          <w:szCs w:val="18"/>
        </w:rPr>
        <w:t>.</w:t>
      </w:r>
      <w:r w:rsidRPr="008176BC">
        <w:rPr>
          <w:color w:val="auto"/>
          <w:sz w:val="18"/>
          <w:szCs w:val="18"/>
        </w:rPr>
        <w:t xml:space="preserve">)”, </w:t>
      </w:r>
      <w:r w:rsidR="00175BE1" w:rsidRPr="008176BC">
        <w:rPr>
          <w:color w:val="auto"/>
          <w:sz w:val="18"/>
          <w:szCs w:val="18"/>
        </w:rPr>
        <w:t>7.</w:t>
      </w:r>
      <w:r w:rsidR="00175BE1">
        <w:rPr>
          <w:color w:val="auto"/>
          <w:sz w:val="18"/>
          <w:szCs w:val="18"/>
        </w:rPr>
        <w:t> </w:t>
      </w:r>
      <w:r w:rsidR="00175BE1" w:rsidRPr="008176BC">
        <w:rPr>
          <w:color w:val="auto"/>
          <w:sz w:val="18"/>
          <w:szCs w:val="18"/>
        </w:rPr>
        <w:t>priori</w:t>
      </w:r>
      <w:r w:rsidR="00175BE1">
        <w:rPr>
          <w:color w:val="auto"/>
          <w:sz w:val="18"/>
          <w:szCs w:val="18"/>
        </w:rPr>
        <w:t>t</w:t>
      </w:r>
      <w:r w:rsidR="00175BE1" w:rsidRPr="008176BC">
        <w:rPr>
          <w:color w:val="auto"/>
          <w:sz w:val="18"/>
          <w:szCs w:val="18"/>
        </w:rPr>
        <w:t xml:space="preserve">ātei </w:t>
      </w:r>
      <w:r w:rsidRPr="008176BC">
        <w:rPr>
          <w:color w:val="auto"/>
          <w:sz w:val="18"/>
          <w:szCs w:val="18"/>
        </w:rPr>
        <w:t>budžeta programmā 19.00.00 “Valsts administrācijas skola” plānotais finansējums izdevumu segšanai, kam finansēšanas avots ir dotācija no vispārējiem</w:t>
      </w:r>
      <w:r>
        <w:rPr>
          <w:color w:val="auto"/>
          <w:sz w:val="18"/>
          <w:szCs w:val="18"/>
        </w:rPr>
        <w:t xml:space="preserve"> ieņēmumiem.</w:t>
      </w:r>
      <w:r w:rsidRPr="008176BC">
        <w:rPr>
          <w:color w:val="auto"/>
          <w:sz w:val="18"/>
          <w:szCs w:val="18"/>
        </w:rPr>
        <w:t xml:space="preserve"> </w:t>
      </w:r>
    </w:p>
    <w:p w14:paraId="3F9E392D" w14:textId="3D2E3522" w:rsidR="008176BC" w:rsidRPr="00AF4B24" w:rsidRDefault="008176BC" w:rsidP="00BA0102">
      <w:pPr>
        <w:spacing w:after="200" w:line="276" w:lineRule="auto"/>
        <w:ind w:left="-284"/>
        <w:jc w:val="both"/>
        <w:rPr>
          <w:color w:val="auto"/>
          <w:sz w:val="18"/>
          <w:szCs w:val="18"/>
        </w:rPr>
      </w:pPr>
      <w:r w:rsidRPr="008176BC">
        <w:rPr>
          <w:color w:val="auto"/>
          <w:sz w:val="18"/>
          <w:szCs w:val="18"/>
        </w:rPr>
        <w:t>VAS papildu</w:t>
      </w:r>
      <w:r w:rsidR="00175BE1">
        <w:rPr>
          <w:color w:val="auto"/>
          <w:sz w:val="18"/>
          <w:szCs w:val="18"/>
        </w:rPr>
        <w:t>s</w:t>
      </w:r>
      <w:r w:rsidRPr="008176BC">
        <w:rPr>
          <w:color w:val="auto"/>
          <w:sz w:val="18"/>
          <w:szCs w:val="18"/>
        </w:rPr>
        <w:t xml:space="preserve"> nepieciešams finansējums 2022.</w:t>
      </w:r>
      <w:r w:rsidR="00175BE1">
        <w:rPr>
          <w:color w:val="auto"/>
          <w:sz w:val="18"/>
          <w:szCs w:val="18"/>
        </w:rPr>
        <w:t xml:space="preserve"> gadam</w:t>
      </w:r>
      <w:r w:rsidRPr="008176BC">
        <w:rPr>
          <w:color w:val="auto"/>
          <w:sz w:val="18"/>
          <w:szCs w:val="18"/>
        </w:rPr>
        <w:t xml:space="preserve"> un turpmākajiem gadiem 463 898 </w:t>
      </w:r>
      <w:r w:rsidRPr="0031057D">
        <w:rPr>
          <w:i/>
          <w:iCs/>
          <w:color w:val="auto"/>
          <w:sz w:val="18"/>
          <w:szCs w:val="18"/>
        </w:rPr>
        <w:t>euro</w:t>
      </w:r>
      <w:r w:rsidRPr="008176BC">
        <w:rPr>
          <w:color w:val="auto"/>
          <w:sz w:val="18"/>
          <w:szCs w:val="18"/>
        </w:rPr>
        <w:t xml:space="preserve"> apmērā ik gadu, ta</w:t>
      </w:r>
      <w:r w:rsidR="00175BE1">
        <w:rPr>
          <w:color w:val="auto"/>
          <w:sz w:val="18"/>
          <w:szCs w:val="18"/>
        </w:rPr>
        <w:t>i</w:t>
      </w:r>
      <w:r w:rsidRPr="008176BC">
        <w:rPr>
          <w:color w:val="auto"/>
          <w:sz w:val="18"/>
          <w:szCs w:val="18"/>
        </w:rPr>
        <w:t xml:space="preserve"> skaitā 359</w:t>
      </w:r>
      <w:r w:rsidR="0031057D">
        <w:rPr>
          <w:color w:val="auto"/>
          <w:sz w:val="18"/>
          <w:szCs w:val="18"/>
        </w:rPr>
        <w:t> </w:t>
      </w:r>
      <w:r w:rsidRPr="008176BC">
        <w:rPr>
          <w:color w:val="auto"/>
          <w:sz w:val="18"/>
          <w:szCs w:val="18"/>
        </w:rPr>
        <w:t>402</w:t>
      </w:r>
      <w:r w:rsidR="0031057D">
        <w:rPr>
          <w:color w:val="auto"/>
          <w:sz w:val="18"/>
          <w:szCs w:val="18"/>
        </w:rPr>
        <w:t> </w:t>
      </w:r>
      <w:r w:rsidRPr="0031057D">
        <w:rPr>
          <w:i/>
          <w:iCs/>
          <w:color w:val="auto"/>
          <w:sz w:val="18"/>
          <w:szCs w:val="18"/>
        </w:rPr>
        <w:t>euro</w:t>
      </w:r>
      <w:r w:rsidRPr="008176BC">
        <w:rPr>
          <w:color w:val="auto"/>
          <w:sz w:val="18"/>
          <w:szCs w:val="18"/>
        </w:rPr>
        <w:t>, lai pārietu uz VAS darbības modeli, kur finansēšanas avots ir tikai dotācija no vispārējiem ieņēmumiem un nav pašu ieņēmumu</w:t>
      </w:r>
      <w:proofErr w:type="gramStart"/>
      <w:r w:rsidRPr="008176BC">
        <w:rPr>
          <w:color w:val="auto"/>
          <w:sz w:val="18"/>
          <w:szCs w:val="18"/>
        </w:rPr>
        <w:t xml:space="preserve">, un </w:t>
      </w:r>
      <w:r>
        <w:rPr>
          <w:color w:val="auto"/>
          <w:sz w:val="18"/>
          <w:szCs w:val="18"/>
        </w:rPr>
        <w:t>104</w:t>
      </w:r>
      <w:r w:rsidR="0031057D">
        <w:rPr>
          <w:color w:val="auto"/>
          <w:sz w:val="18"/>
          <w:szCs w:val="18"/>
        </w:rPr>
        <w:t> </w:t>
      </w:r>
      <w:r>
        <w:rPr>
          <w:color w:val="auto"/>
          <w:sz w:val="18"/>
          <w:szCs w:val="18"/>
        </w:rPr>
        <w:t>496</w:t>
      </w:r>
      <w:r w:rsidR="0031057D">
        <w:rPr>
          <w:i/>
          <w:iCs/>
          <w:color w:val="auto"/>
          <w:sz w:val="18"/>
          <w:szCs w:val="18"/>
        </w:rPr>
        <w:t> </w:t>
      </w:r>
      <w:r w:rsidRPr="0031057D">
        <w:rPr>
          <w:i/>
          <w:iCs/>
          <w:color w:val="auto"/>
          <w:sz w:val="18"/>
          <w:szCs w:val="18"/>
        </w:rPr>
        <w:t>euro</w:t>
      </w:r>
      <w:r w:rsidRPr="008176BC">
        <w:rPr>
          <w:color w:val="auto"/>
          <w:sz w:val="18"/>
          <w:szCs w:val="18"/>
        </w:rPr>
        <w:t xml:space="preserve"> apmērā jaunu telpu nomai</w:t>
      </w:r>
      <w:proofErr w:type="gramEnd"/>
      <w:r w:rsidRPr="008176BC">
        <w:rPr>
          <w:color w:val="auto"/>
          <w:sz w:val="18"/>
          <w:szCs w:val="18"/>
        </w:rPr>
        <w:t>.</w:t>
      </w:r>
    </w:p>
    <w:p w14:paraId="774ADEB4" w14:textId="31C42124" w:rsidR="00BB2281" w:rsidRDefault="006F51B2" w:rsidP="00AF4B24">
      <w:pPr>
        <w:spacing w:after="200" w:line="276" w:lineRule="auto"/>
        <w:ind w:left="-284"/>
        <w:jc w:val="both"/>
        <w:rPr>
          <w:color w:val="auto"/>
          <w:sz w:val="18"/>
          <w:szCs w:val="18"/>
        </w:rPr>
      </w:pPr>
      <w:r>
        <w:rPr>
          <w:color w:val="auto"/>
          <w:sz w:val="18"/>
          <w:szCs w:val="18"/>
        </w:rPr>
        <w:t>Plānā</w:t>
      </w:r>
      <w:r w:rsidR="009B22C0">
        <w:rPr>
          <w:color w:val="auto"/>
          <w:sz w:val="18"/>
          <w:szCs w:val="18"/>
        </w:rPr>
        <w:t xml:space="preserve"> ietvertos pasākumus p</w:t>
      </w:r>
      <w:r w:rsidR="007E3EA7">
        <w:rPr>
          <w:color w:val="auto"/>
          <w:sz w:val="18"/>
          <w:szCs w:val="18"/>
        </w:rPr>
        <w:t>aredzēts</w:t>
      </w:r>
      <w:r w:rsidR="009B22C0">
        <w:rPr>
          <w:color w:val="auto"/>
          <w:sz w:val="18"/>
          <w:szCs w:val="18"/>
        </w:rPr>
        <w:t xml:space="preserve"> īstenot, pārsvarā piesaistot finansējumu no </w:t>
      </w:r>
      <w:r w:rsidR="00E20136">
        <w:rPr>
          <w:color w:val="auto"/>
          <w:sz w:val="18"/>
          <w:szCs w:val="18"/>
        </w:rPr>
        <w:t>ANM</w:t>
      </w:r>
      <w:r w:rsidR="009B22C0">
        <w:rPr>
          <w:color w:val="auto"/>
          <w:sz w:val="18"/>
          <w:szCs w:val="18"/>
        </w:rPr>
        <w:t xml:space="preserve"> un SF</w:t>
      </w:r>
      <w:r w:rsidR="00E20136">
        <w:rPr>
          <w:color w:val="auto"/>
          <w:sz w:val="18"/>
          <w:szCs w:val="18"/>
        </w:rPr>
        <w:t xml:space="preserve">, </w:t>
      </w:r>
      <w:r w:rsidR="009B22C0">
        <w:rPr>
          <w:color w:val="auto"/>
          <w:sz w:val="18"/>
          <w:szCs w:val="18"/>
        </w:rPr>
        <w:t>savukārt j</w:t>
      </w:r>
      <w:r w:rsidR="00BB06D0">
        <w:rPr>
          <w:color w:val="auto"/>
          <w:sz w:val="18"/>
          <w:szCs w:val="18"/>
        </w:rPr>
        <w:t>autājum</w:t>
      </w:r>
      <w:r w:rsidR="009B22C0">
        <w:rPr>
          <w:color w:val="auto"/>
          <w:sz w:val="18"/>
          <w:szCs w:val="18"/>
        </w:rPr>
        <w:t>s</w:t>
      </w:r>
      <w:r w:rsidR="00BB06D0">
        <w:rPr>
          <w:color w:val="auto"/>
          <w:sz w:val="18"/>
          <w:szCs w:val="18"/>
        </w:rPr>
        <w:t xml:space="preserve"> par papildu valsts budžeta līdzekļu piešķiršanu</w:t>
      </w:r>
      <w:r w:rsidR="009B22C0">
        <w:rPr>
          <w:color w:val="auto"/>
          <w:sz w:val="18"/>
          <w:szCs w:val="18"/>
        </w:rPr>
        <w:t xml:space="preserve"> skatāms </w:t>
      </w:r>
      <w:r w:rsidR="00BB06D0">
        <w:rPr>
          <w:color w:val="auto"/>
          <w:sz w:val="18"/>
          <w:szCs w:val="18"/>
        </w:rPr>
        <w:t xml:space="preserve">gadskārtējā valsts budžeta </w:t>
      </w:r>
      <w:r w:rsidR="009B22C0">
        <w:rPr>
          <w:color w:val="auto"/>
          <w:sz w:val="18"/>
          <w:szCs w:val="18"/>
        </w:rPr>
        <w:t xml:space="preserve">sagatavošanas procesā </w:t>
      </w:r>
      <w:r w:rsidR="00BB06D0">
        <w:rPr>
          <w:color w:val="auto"/>
          <w:sz w:val="18"/>
          <w:szCs w:val="18"/>
        </w:rPr>
        <w:t>un prioritāro pasākumu ietvaros, ievērojot valsts budžeta finansiālās iespējas.</w:t>
      </w:r>
      <w:bookmarkEnd w:id="40"/>
    </w:p>
    <w:p w14:paraId="0BC8AD01" w14:textId="6E519290" w:rsidR="008B55A8" w:rsidRDefault="008B55A8" w:rsidP="008B55A8">
      <w:pPr>
        <w:spacing w:after="200" w:line="276" w:lineRule="auto"/>
        <w:ind w:left="-284"/>
        <w:jc w:val="both"/>
        <w:rPr>
          <w:color w:val="auto"/>
          <w:sz w:val="18"/>
          <w:szCs w:val="18"/>
        </w:rPr>
      </w:pPr>
    </w:p>
    <w:p w14:paraId="4A7083D7" w14:textId="597EADBD" w:rsidR="007451EC" w:rsidRDefault="007451EC" w:rsidP="008B55A8">
      <w:pPr>
        <w:spacing w:after="200" w:line="276" w:lineRule="auto"/>
        <w:ind w:left="-284"/>
        <w:jc w:val="both"/>
        <w:rPr>
          <w:color w:val="auto"/>
          <w:sz w:val="18"/>
          <w:szCs w:val="18"/>
        </w:rPr>
      </w:pPr>
    </w:p>
    <w:p w14:paraId="15E4DF65" w14:textId="77777777" w:rsidR="007451EC" w:rsidRPr="00AE16D1" w:rsidRDefault="007451EC" w:rsidP="005119F6">
      <w:pPr>
        <w:tabs>
          <w:tab w:val="left" w:pos="6521"/>
        </w:tabs>
        <w:spacing w:line="240" w:lineRule="auto"/>
        <w:ind w:firstLine="709"/>
        <w:jc w:val="both"/>
        <w:rPr>
          <w:rFonts w:ascii="Times New Roman" w:hAnsi="Times New Roman"/>
          <w:lang w:val="de-DE"/>
        </w:rPr>
      </w:pPr>
      <w:r w:rsidRPr="001C7808">
        <w:rPr>
          <w:rFonts w:ascii="Times New Roman" w:eastAsia="Calibri" w:hAnsi="Times New Roman"/>
          <w:sz w:val="28"/>
          <w:lang w:val="de-DE"/>
        </w:rPr>
        <w:t>Ministru</w:t>
      </w:r>
      <w:r w:rsidRPr="00B14CAE">
        <w:rPr>
          <w:rFonts w:ascii="Times New Roman" w:eastAsia="Calibri" w:hAnsi="Times New Roman"/>
          <w:sz w:val="28"/>
          <w:lang w:val="de-DE"/>
        </w:rPr>
        <w:t xml:space="preserve"> prezidents</w:t>
      </w:r>
      <w:r w:rsidRPr="00B14CAE">
        <w:rPr>
          <w:rFonts w:ascii="Times New Roman" w:eastAsia="Calibri" w:hAnsi="Times New Roman"/>
          <w:sz w:val="28"/>
          <w:lang w:val="de-DE"/>
        </w:rPr>
        <w:tab/>
      </w:r>
      <w:r>
        <w:rPr>
          <w:rFonts w:ascii="Times New Roman" w:eastAsia="Calibri" w:hAnsi="Times New Roman"/>
          <w:sz w:val="28"/>
          <w:lang w:val="de-DE"/>
        </w:rPr>
        <w:t>A. </w:t>
      </w:r>
      <w:r w:rsidRPr="00B14CAE">
        <w:rPr>
          <w:rFonts w:ascii="Times New Roman" w:eastAsia="Calibri" w:hAnsi="Times New Roman"/>
          <w:sz w:val="28"/>
          <w:lang w:val="de-DE"/>
        </w:rPr>
        <w:t>K</w:t>
      </w:r>
      <w:r>
        <w:rPr>
          <w:rFonts w:ascii="Times New Roman" w:eastAsia="Calibri" w:hAnsi="Times New Roman"/>
          <w:sz w:val="28"/>
          <w:lang w:val="de-DE"/>
        </w:rPr>
        <w:t>. </w:t>
      </w:r>
      <w:r w:rsidRPr="00B14CAE">
        <w:rPr>
          <w:rFonts w:ascii="Times New Roman" w:eastAsia="Calibri" w:hAnsi="Times New Roman"/>
          <w:sz w:val="28"/>
          <w:lang w:val="de-DE"/>
        </w:rPr>
        <w:t>Kariņš</w:t>
      </w:r>
    </w:p>
    <w:p w14:paraId="6BDC154F" w14:textId="61D7264A" w:rsidR="007451EC" w:rsidRPr="00AF4B24" w:rsidRDefault="007451EC" w:rsidP="008B55A8">
      <w:pPr>
        <w:spacing w:after="200" w:line="276" w:lineRule="auto"/>
        <w:ind w:left="-284"/>
        <w:jc w:val="both"/>
        <w:rPr>
          <w:color w:val="auto"/>
          <w:sz w:val="18"/>
          <w:szCs w:val="18"/>
        </w:rPr>
      </w:pPr>
    </w:p>
    <w:sectPr w:rsidR="007451EC" w:rsidRPr="00AF4B24" w:rsidSect="00F46FD8">
      <w:pgSz w:w="15840" w:h="12240" w:orient="landscape" w:code="1"/>
      <w:pgMar w:top="709" w:right="993"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C8E6B" w14:textId="77777777" w:rsidR="005119F6" w:rsidRDefault="005119F6" w:rsidP="00B66FA2">
      <w:pPr>
        <w:spacing w:line="240" w:lineRule="auto"/>
      </w:pPr>
      <w:r>
        <w:separator/>
      </w:r>
    </w:p>
  </w:endnote>
  <w:endnote w:type="continuationSeparator" w:id="0">
    <w:p w14:paraId="231322DC" w14:textId="77777777" w:rsidR="005119F6" w:rsidRDefault="005119F6" w:rsidP="00B66FA2">
      <w:pPr>
        <w:spacing w:line="240" w:lineRule="auto"/>
      </w:pPr>
      <w:r>
        <w:continuationSeparator/>
      </w:r>
    </w:p>
  </w:endnote>
  <w:endnote w:type="continuationNotice" w:id="1">
    <w:p w14:paraId="4B9F1B6E" w14:textId="77777777" w:rsidR="005119F6" w:rsidRDefault="005119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BA"/>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2FF" w:usb1="400004FF" w:usb2="00000000" w:usb3="00000000" w:csb0="0000019F" w:csb1="00000000"/>
  </w:font>
  <w:font w:name="ArialMT">
    <w:altName w:val="Arial"/>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965996"/>
      <w:docPartObj>
        <w:docPartGallery w:val="Page Numbers (Bottom of Page)"/>
        <w:docPartUnique/>
      </w:docPartObj>
    </w:sdtPr>
    <w:sdtEndPr>
      <w:rPr>
        <w:noProof/>
      </w:rPr>
    </w:sdtEndPr>
    <w:sdtContent>
      <w:p w14:paraId="0D282FD6" w14:textId="729E6473" w:rsidR="005119F6" w:rsidRDefault="005119F6">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59BFE3E8" w14:textId="1F165152" w:rsidR="005119F6" w:rsidRPr="001B3EA0" w:rsidRDefault="005119F6" w:rsidP="000F0ED4">
    <w:pPr>
      <w:pStyle w:val="Footer"/>
      <w:rPr>
        <w:rFonts w:ascii="Times New Roman" w:hAnsi="Times New Roman" w:cs="Times New Roman"/>
        <w:noProof/>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FILENAME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MKPlans_040621_Macisanas plans</w:t>
    </w:r>
    <w:r>
      <w:rPr>
        <w:rFonts w:ascii="Times New Roman" w:hAnsi="Times New Roman" w:cs="Times New Roman"/>
        <w:sz w:val="20"/>
        <w:szCs w:val="20"/>
      </w:rPr>
      <w:fldChar w:fldCharType="end"/>
    </w:r>
    <w:r>
      <w:rPr>
        <w:rFonts w:ascii="Times New Roman" w:hAnsi="Times New Roman" w:cs="Times New Roman"/>
        <w:sz w:val="20"/>
        <w:szCs w:val="20"/>
      </w:rPr>
      <w:t xml:space="preserve"> (TA-1628)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72FCA" w14:textId="7AB23CDF" w:rsidR="005119F6" w:rsidRPr="00A568C2" w:rsidRDefault="005119F6" w:rsidP="00A568C2">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FILENAME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MKPlans_040621_Macisanas plans</w:t>
    </w:r>
    <w:r>
      <w:rPr>
        <w:rFonts w:ascii="Times New Roman" w:hAnsi="Times New Roman" w:cs="Times New Roman"/>
        <w:sz w:val="20"/>
        <w:szCs w:val="20"/>
      </w:rPr>
      <w:fldChar w:fldCharType="end"/>
    </w:r>
    <w:r>
      <w:rPr>
        <w:rFonts w:ascii="Times New Roman" w:hAnsi="Times New Roman" w:cs="Times New Roman"/>
        <w:sz w:val="20"/>
        <w:szCs w:val="20"/>
      </w:rPr>
      <w:t xml:space="preserve"> (TA-1628)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2A1DC" w14:textId="77777777" w:rsidR="005119F6" w:rsidRDefault="005119F6" w:rsidP="00B66FA2">
      <w:pPr>
        <w:spacing w:line="240" w:lineRule="auto"/>
      </w:pPr>
      <w:r>
        <w:separator/>
      </w:r>
    </w:p>
  </w:footnote>
  <w:footnote w:type="continuationSeparator" w:id="0">
    <w:p w14:paraId="3E35C2EA" w14:textId="77777777" w:rsidR="005119F6" w:rsidRDefault="005119F6" w:rsidP="00B66FA2">
      <w:pPr>
        <w:spacing w:line="240" w:lineRule="auto"/>
      </w:pPr>
      <w:r>
        <w:continuationSeparator/>
      </w:r>
    </w:p>
  </w:footnote>
  <w:footnote w:type="continuationNotice" w:id="1">
    <w:p w14:paraId="5C3CC779" w14:textId="77777777" w:rsidR="005119F6" w:rsidRDefault="005119F6">
      <w:pPr>
        <w:spacing w:line="240" w:lineRule="auto"/>
      </w:pPr>
    </w:p>
  </w:footnote>
  <w:footnote w:id="2">
    <w:p w14:paraId="23210641" w14:textId="7E162C58" w:rsidR="005119F6" w:rsidRPr="00BF7367" w:rsidRDefault="005119F6" w:rsidP="00C467C2">
      <w:pPr>
        <w:pStyle w:val="FootnoteText"/>
        <w:jc w:val="both"/>
        <w:rPr>
          <w:color w:val="auto"/>
          <w:sz w:val="18"/>
          <w:szCs w:val="18"/>
          <w:lang w:val="lv-LV"/>
        </w:rPr>
      </w:pPr>
      <w:r w:rsidRPr="00BF7367">
        <w:rPr>
          <w:rStyle w:val="FootnoteReference"/>
          <w:color w:val="auto"/>
          <w:sz w:val="18"/>
          <w:szCs w:val="18"/>
          <w:lang w:val="lv-LV"/>
        </w:rPr>
        <w:footnoteRef/>
      </w:r>
      <w:r w:rsidRPr="00BF7367">
        <w:rPr>
          <w:color w:val="auto"/>
          <w:sz w:val="18"/>
          <w:szCs w:val="18"/>
          <w:lang w:val="lv-LV"/>
        </w:rPr>
        <w:t xml:space="preserve"> OECD, Padomes 2019. gada 17. janvāra Rekomendācija par valsts dienesta līderību un kapacitāti.</w:t>
      </w:r>
      <w:r>
        <w:rPr>
          <w:color w:val="auto"/>
          <w:sz w:val="18"/>
          <w:szCs w:val="18"/>
          <w:lang w:val="lv-LV"/>
        </w:rPr>
        <w:t xml:space="preserve"> </w:t>
      </w:r>
      <w:hyperlink r:id="rId1" w:history="1">
        <w:r w:rsidRPr="00BF7367">
          <w:rPr>
            <w:rStyle w:val="Hyperlink"/>
            <w:color w:val="auto"/>
            <w:sz w:val="18"/>
            <w:szCs w:val="18"/>
            <w:lang w:val="lv-LV"/>
          </w:rPr>
          <w:t>https://www.oecd.org/gov/pem/recommendation-on-public-service-leadership-and-capability-lv.pdf</w:t>
        </w:r>
      </w:hyperlink>
    </w:p>
  </w:footnote>
  <w:footnote w:id="3">
    <w:p w14:paraId="3E20E0A2" w14:textId="3EC93798" w:rsidR="005119F6" w:rsidRPr="00515000" w:rsidRDefault="005119F6" w:rsidP="00C467C2">
      <w:pPr>
        <w:pStyle w:val="FootnoteText"/>
        <w:spacing w:before="0"/>
        <w:jc w:val="both"/>
        <w:rPr>
          <w:sz w:val="18"/>
          <w:szCs w:val="18"/>
          <w:u w:val="single"/>
          <w:lang w:val="lv-LV"/>
        </w:rPr>
      </w:pPr>
      <w:r w:rsidRPr="007225E6">
        <w:rPr>
          <w:rStyle w:val="FootnoteReference"/>
          <w:sz w:val="18"/>
          <w:szCs w:val="18"/>
        </w:rPr>
        <w:footnoteRef/>
      </w:r>
      <w:r>
        <w:rPr>
          <w:sz w:val="18"/>
          <w:szCs w:val="18"/>
          <w:lang w:val="lv-LV"/>
        </w:rPr>
        <w:t xml:space="preserve">  </w:t>
      </w:r>
      <w:r w:rsidRPr="00BF7367">
        <w:rPr>
          <w:color w:val="auto"/>
          <w:sz w:val="18"/>
          <w:szCs w:val="18"/>
          <w:lang w:val="lv-LV"/>
        </w:rPr>
        <w:t>Vides aizsardzības un reģionālās attīstības ministrija, Digitālās transformācijas pamatnostādnes 2021.–2027. gadam, pieejams:</w:t>
      </w:r>
      <w:r>
        <w:rPr>
          <w:color w:val="auto"/>
          <w:sz w:val="18"/>
          <w:szCs w:val="18"/>
          <w:lang w:val="lv-LV"/>
        </w:rPr>
        <w:t xml:space="preserve"> </w:t>
      </w:r>
      <w:r w:rsidRPr="00515000">
        <w:rPr>
          <w:sz w:val="18"/>
          <w:szCs w:val="18"/>
          <w:u w:val="single"/>
          <w:lang w:val="lv-LV"/>
        </w:rPr>
        <w:t>https://likumi.lv/ta/id/324715</w:t>
      </w:r>
    </w:p>
  </w:footnote>
  <w:footnote w:id="4">
    <w:p w14:paraId="3BF3A902" w14:textId="77777777" w:rsidR="005119F6" w:rsidRPr="007225E6" w:rsidRDefault="005119F6" w:rsidP="00C467C2">
      <w:pPr>
        <w:pStyle w:val="FootnoteText"/>
        <w:spacing w:before="0"/>
        <w:jc w:val="both"/>
        <w:rPr>
          <w:sz w:val="18"/>
          <w:szCs w:val="18"/>
          <w:lang w:val="lv-LV"/>
        </w:rPr>
      </w:pPr>
      <w:r w:rsidRPr="007225E6">
        <w:rPr>
          <w:rStyle w:val="FootnoteReference"/>
          <w:sz w:val="18"/>
          <w:szCs w:val="18"/>
        </w:rPr>
        <w:footnoteRef/>
      </w:r>
      <w:r w:rsidRPr="007225E6">
        <w:rPr>
          <w:sz w:val="18"/>
          <w:szCs w:val="18"/>
          <w:lang w:val="lv-LV"/>
        </w:rPr>
        <w:t xml:space="preserve"> Valsts iestāžu darbinieku aptauja par pašsajūtu ārkārtējās situācijas laikā tika veikta no 2020.</w:t>
      </w:r>
      <w:r>
        <w:rPr>
          <w:sz w:val="18"/>
          <w:szCs w:val="18"/>
          <w:lang w:val="lv-LV"/>
        </w:rPr>
        <w:t xml:space="preserve"> </w:t>
      </w:r>
      <w:r w:rsidRPr="007225E6">
        <w:rPr>
          <w:sz w:val="18"/>
          <w:szCs w:val="18"/>
          <w:lang w:val="lv-LV"/>
        </w:rPr>
        <w:t>gada 27.</w:t>
      </w:r>
      <w:r>
        <w:rPr>
          <w:sz w:val="18"/>
          <w:szCs w:val="18"/>
          <w:lang w:val="lv-LV"/>
        </w:rPr>
        <w:t xml:space="preserve"> </w:t>
      </w:r>
      <w:r w:rsidRPr="007225E6">
        <w:rPr>
          <w:sz w:val="18"/>
          <w:szCs w:val="18"/>
          <w:lang w:val="lv-LV"/>
        </w:rPr>
        <w:t>marta līdz 2020.</w:t>
      </w:r>
      <w:r>
        <w:rPr>
          <w:sz w:val="18"/>
          <w:szCs w:val="18"/>
          <w:lang w:val="lv-LV"/>
        </w:rPr>
        <w:t xml:space="preserve"> </w:t>
      </w:r>
      <w:r w:rsidRPr="007225E6">
        <w:rPr>
          <w:sz w:val="18"/>
          <w:szCs w:val="18"/>
          <w:lang w:val="lv-LV"/>
        </w:rPr>
        <w:t>gada 3.</w:t>
      </w:r>
      <w:r>
        <w:rPr>
          <w:sz w:val="18"/>
          <w:szCs w:val="18"/>
          <w:lang w:val="lv-LV"/>
        </w:rPr>
        <w:t xml:space="preserve"> </w:t>
      </w:r>
      <w:r w:rsidRPr="007225E6">
        <w:rPr>
          <w:sz w:val="18"/>
          <w:szCs w:val="18"/>
          <w:lang w:val="lv-LV"/>
        </w:rPr>
        <w:t>aprīlim</w:t>
      </w:r>
      <w:r>
        <w:rPr>
          <w:sz w:val="18"/>
          <w:szCs w:val="18"/>
          <w:lang w:val="lv-LV"/>
        </w:rPr>
        <w:t>;</w:t>
      </w:r>
      <w:r w:rsidRPr="007225E6">
        <w:rPr>
          <w:sz w:val="18"/>
          <w:szCs w:val="18"/>
          <w:lang w:val="lv-LV"/>
        </w:rPr>
        <w:t xml:space="preserve"> </w:t>
      </w:r>
      <w:r>
        <w:rPr>
          <w:sz w:val="18"/>
          <w:szCs w:val="18"/>
          <w:lang w:val="lv-LV"/>
        </w:rPr>
        <w:t xml:space="preserve">tajā </w:t>
      </w:r>
      <w:r w:rsidRPr="007225E6">
        <w:rPr>
          <w:sz w:val="18"/>
          <w:szCs w:val="18"/>
          <w:lang w:val="lv-LV"/>
        </w:rPr>
        <w:t xml:space="preserve">piedalījās 3206 </w:t>
      </w:r>
      <w:r>
        <w:rPr>
          <w:sz w:val="18"/>
          <w:szCs w:val="18"/>
          <w:lang w:val="lv-LV"/>
        </w:rPr>
        <w:t>respondenti</w:t>
      </w:r>
      <w:r w:rsidRPr="007225E6">
        <w:rPr>
          <w:sz w:val="18"/>
          <w:szCs w:val="18"/>
          <w:lang w:val="lv-LV"/>
        </w:rPr>
        <w:t xml:space="preserve"> no </w:t>
      </w:r>
      <w:proofErr w:type="gramStart"/>
      <w:r w:rsidRPr="007225E6">
        <w:rPr>
          <w:sz w:val="18"/>
          <w:szCs w:val="18"/>
          <w:lang w:val="lv-LV"/>
        </w:rPr>
        <w:t>vairāk kā</w:t>
      </w:r>
      <w:proofErr w:type="gramEnd"/>
      <w:r w:rsidRPr="007225E6">
        <w:rPr>
          <w:sz w:val="18"/>
          <w:szCs w:val="18"/>
          <w:lang w:val="lv-LV"/>
        </w:rPr>
        <w:t xml:space="preserve"> 90 valsts pārvaldes iestādēm.</w:t>
      </w:r>
    </w:p>
  </w:footnote>
  <w:footnote w:id="5">
    <w:p w14:paraId="0DA78068" w14:textId="4558F183" w:rsidR="005119F6" w:rsidRPr="00BF7367" w:rsidRDefault="005119F6" w:rsidP="00C467C2">
      <w:pPr>
        <w:pStyle w:val="FootnoteText"/>
        <w:spacing w:before="0"/>
        <w:jc w:val="both"/>
        <w:rPr>
          <w:color w:val="auto"/>
          <w:sz w:val="18"/>
          <w:szCs w:val="18"/>
          <w:lang w:val="lv-LV"/>
        </w:rPr>
      </w:pPr>
      <w:r w:rsidRPr="00BF7367">
        <w:rPr>
          <w:rStyle w:val="FootnoteReference"/>
          <w:color w:val="auto"/>
          <w:sz w:val="18"/>
          <w:szCs w:val="18"/>
        </w:rPr>
        <w:footnoteRef/>
      </w:r>
      <w:r>
        <w:rPr>
          <w:color w:val="auto"/>
          <w:sz w:val="18"/>
          <w:szCs w:val="18"/>
          <w:lang w:val="lv-LV"/>
        </w:rPr>
        <w:t xml:space="preserve"> </w:t>
      </w:r>
      <w:r w:rsidRPr="00BF7367">
        <w:rPr>
          <w:color w:val="auto"/>
          <w:sz w:val="18"/>
          <w:szCs w:val="18"/>
          <w:lang w:val="lv-LV"/>
        </w:rPr>
        <w:t>2019. gada 11. decembra Eiropas Komisijas paziņojums “Eiropas Zaļais kurss”.</w:t>
      </w:r>
      <w:r>
        <w:rPr>
          <w:color w:val="auto"/>
          <w:sz w:val="18"/>
          <w:szCs w:val="18"/>
          <w:lang w:val="lv-LV"/>
        </w:rPr>
        <w:t xml:space="preserve"> </w:t>
      </w:r>
      <w:hyperlink r:id="rId2" w:history="1">
        <w:r w:rsidRPr="00BF7367">
          <w:rPr>
            <w:rStyle w:val="Hyperlink"/>
            <w:color w:val="auto"/>
            <w:sz w:val="18"/>
            <w:szCs w:val="18"/>
            <w:lang w:val="lv-LV"/>
          </w:rPr>
          <w:t>https://ec.europa.eu/info/strategy/priorities-2019-2024/european-green-deal_lv</w:t>
        </w:r>
      </w:hyperlink>
    </w:p>
  </w:footnote>
  <w:footnote w:id="6">
    <w:p w14:paraId="079E8D04" w14:textId="2959C842" w:rsidR="005119F6" w:rsidRPr="00FB058C" w:rsidRDefault="005119F6" w:rsidP="00C467C2">
      <w:pPr>
        <w:pStyle w:val="FootnoteText"/>
        <w:spacing w:before="0"/>
        <w:jc w:val="both"/>
        <w:rPr>
          <w:sz w:val="18"/>
          <w:szCs w:val="18"/>
          <w:lang w:val="lv-LV"/>
        </w:rPr>
      </w:pPr>
      <w:r w:rsidRPr="00FB058C">
        <w:rPr>
          <w:rStyle w:val="FootnoteReference"/>
          <w:sz w:val="18"/>
          <w:szCs w:val="18"/>
        </w:rPr>
        <w:footnoteRef/>
      </w:r>
      <w:r w:rsidRPr="008054FE">
        <w:rPr>
          <w:sz w:val="18"/>
          <w:szCs w:val="18"/>
          <w:lang w:val="fr-FR"/>
        </w:rPr>
        <w:t xml:space="preserve"> </w:t>
      </w:r>
      <w:r w:rsidRPr="00BF7367">
        <w:rPr>
          <w:color w:val="auto"/>
          <w:sz w:val="18"/>
          <w:szCs w:val="18"/>
          <w:lang w:val="lv-LV"/>
        </w:rPr>
        <w:t>Ekonomikas ministrija, Informatīvais ziņojums “Par darba tirgus vidējā un ilgtermiņa prognozēm” (2020).</w:t>
      </w:r>
      <w:r>
        <w:rPr>
          <w:color w:val="auto"/>
          <w:sz w:val="18"/>
          <w:szCs w:val="18"/>
          <w:lang w:val="lv-LV"/>
        </w:rPr>
        <w:t xml:space="preserve"> </w:t>
      </w:r>
      <w:hyperlink r:id="rId3" w:history="1">
        <w:r w:rsidRPr="00BF7367">
          <w:rPr>
            <w:rStyle w:val="Hyperlink"/>
            <w:color w:val="auto"/>
            <w:sz w:val="18"/>
            <w:szCs w:val="18"/>
            <w:lang w:val="lv-LV"/>
          </w:rPr>
          <w:t>https://www.em.gov.lv/lv/media/598/download</w:t>
        </w:r>
      </w:hyperlink>
      <w:r w:rsidRPr="00BF7367">
        <w:rPr>
          <w:color w:val="auto"/>
          <w:sz w:val="18"/>
          <w:szCs w:val="18"/>
          <w:lang w:val="lv-LV"/>
        </w:rPr>
        <w:t xml:space="preserve"> </w:t>
      </w:r>
    </w:p>
  </w:footnote>
  <w:footnote w:id="7">
    <w:p w14:paraId="26473D19" w14:textId="6FE02507" w:rsidR="005119F6" w:rsidRPr="00FB058C" w:rsidRDefault="005119F6" w:rsidP="00C467C2">
      <w:pPr>
        <w:pStyle w:val="FootnoteText"/>
        <w:spacing w:before="0"/>
        <w:jc w:val="both"/>
        <w:rPr>
          <w:sz w:val="18"/>
          <w:szCs w:val="18"/>
          <w:lang w:val="lv-LV"/>
        </w:rPr>
      </w:pPr>
      <w:r w:rsidRPr="00FB058C">
        <w:rPr>
          <w:rStyle w:val="FootnoteReference"/>
          <w:sz w:val="18"/>
          <w:szCs w:val="18"/>
        </w:rPr>
        <w:footnoteRef/>
      </w:r>
      <w:r w:rsidRPr="008054FE">
        <w:rPr>
          <w:sz w:val="18"/>
          <w:szCs w:val="18"/>
          <w:lang w:val="fr-FR"/>
        </w:rPr>
        <w:t xml:space="preserve"> </w:t>
      </w:r>
      <w:r w:rsidRPr="00BF7367">
        <w:rPr>
          <w:color w:val="auto"/>
          <w:sz w:val="18"/>
          <w:szCs w:val="18"/>
          <w:lang w:val="lv-LV"/>
        </w:rPr>
        <w:t>Ekonomikas ministrija, Informatīvais ziņojums “Par darba tirgus vidējā un ilgtermiņa prognozēm” (2020).</w:t>
      </w:r>
      <w:r>
        <w:rPr>
          <w:color w:val="auto"/>
          <w:sz w:val="18"/>
          <w:szCs w:val="18"/>
          <w:lang w:val="lv-LV"/>
        </w:rPr>
        <w:t xml:space="preserve"> </w:t>
      </w:r>
      <w:hyperlink r:id="rId4" w:history="1">
        <w:r w:rsidRPr="00BF7367">
          <w:rPr>
            <w:rStyle w:val="Hyperlink"/>
            <w:color w:val="auto"/>
            <w:sz w:val="18"/>
            <w:szCs w:val="18"/>
            <w:lang w:val="lv-LV"/>
          </w:rPr>
          <w:t>https://www.em.gov.lv/lv/media/598/download</w:t>
        </w:r>
      </w:hyperlink>
    </w:p>
  </w:footnote>
  <w:footnote w:id="8">
    <w:p w14:paraId="15FFB530" w14:textId="4B6EB0B0" w:rsidR="005119F6" w:rsidRPr="000B2D1D" w:rsidRDefault="005119F6" w:rsidP="00C467C2">
      <w:pPr>
        <w:pStyle w:val="FootnoteText"/>
        <w:spacing w:before="0"/>
        <w:jc w:val="both"/>
        <w:rPr>
          <w:sz w:val="18"/>
          <w:szCs w:val="18"/>
          <w:lang w:val="lv-LV"/>
        </w:rPr>
      </w:pPr>
      <w:r w:rsidRPr="00FB058C">
        <w:rPr>
          <w:rStyle w:val="FootnoteReference"/>
          <w:sz w:val="18"/>
          <w:szCs w:val="18"/>
        </w:rPr>
        <w:footnoteRef/>
      </w:r>
      <w:r w:rsidRPr="000B2D1D">
        <w:rPr>
          <w:sz w:val="18"/>
          <w:szCs w:val="18"/>
          <w:lang w:val="lv-LV"/>
        </w:rPr>
        <w:t xml:space="preserve"> </w:t>
      </w:r>
      <w:r w:rsidRPr="000B2D1D">
        <w:rPr>
          <w:color w:val="auto"/>
          <w:sz w:val="18"/>
          <w:szCs w:val="18"/>
          <w:lang w:val="lv-LV"/>
        </w:rPr>
        <w:t>Piemēram,</w:t>
      </w:r>
      <w:r>
        <w:rPr>
          <w:color w:val="auto"/>
          <w:sz w:val="18"/>
          <w:szCs w:val="18"/>
          <w:lang w:val="lv-LV"/>
        </w:rPr>
        <w:t xml:space="preserve"> </w:t>
      </w:r>
      <w:hyperlink r:id="rId5" w:history="1">
        <w:r w:rsidRPr="000B2D1D">
          <w:rPr>
            <w:rStyle w:val="Hyperlink"/>
            <w:color w:val="auto"/>
            <w:sz w:val="18"/>
            <w:szCs w:val="18"/>
            <w:lang w:val="lv-LV"/>
          </w:rPr>
          <w:t>https://www.peoplemanagement.co.uk/news/articles/more-than-one-million-employees-not-fully-proficient-roles-government-figures-show</w:t>
        </w:r>
      </w:hyperlink>
    </w:p>
  </w:footnote>
  <w:footnote w:id="9">
    <w:p w14:paraId="0DD6A265" w14:textId="1F3EF0CC" w:rsidR="005119F6" w:rsidRPr="000B2D1D" w:rsidRDefault="005119F6" w:rsidP="00C467C2">
      <w:pPr>
        <w:pStyle w:val="FootnoteText"/>
        <w:spacing w:before="0"/>
        <w:jc w:val="both"/>
        <w:rPr>
          <w:color w:val="auto"/>
          <w:sz w:val="18"/>
          <w:szCs w:val="18"/>
        </w:rPr>
      </w:pPr>
      <w:r>
        <w:rPr>
          <w:rStyle w:val="FootnoteReference"/>
        </w:rPr>
        <w:footnoteRef/>
      </w:r>
      <w:r>
        <w:t xml:space="preserve"> </w:t>
      </w:r>
      <w:r w:rsidRPr="000B2D1D">
        <w:rPr>
          <w:color w:val="auto"/>
          <w:sz w:val="18"/>
          <w:szCs w:val="18"/>
        </w:rPr>
        <w:t xml:space="preserve">OECD </w:t>
      </w:r>
      <w:r w:rsidRPr="000B2D1D">
        <w:rPr>
          <w:color w:val="auto"/>
          <w:sz w:val="18"/>
          <w:szCs w:val="18"/>
          <w:lang w:val="lv-LV"/>
        </w:rPr>
        <w:t>ziņojums</w:t>
      </w:r>
      <w:r w:rsidRPr="000B2D1D">
        <w:rPr>
          <w:color w:val="auto"/>
          <w:sz w:val="18"/>
          <w:szCs w:val="18"/>
        </w:rPr>
        <w:t xml:space="preserve"> “OECD Skills Strategy Latvia: Assessment and Recommendations” (2019).</w:t>
      </w:r>
      <w:r>
        <w:rPr>
          <w:color w:val="auto"/>
          <w:sz w:val="18"/>
          <w:szCs w:val="18"/>
        </w:rPr>
        <w:t xml:space="preserve"> </w:t>
      </w:r>
      <w:hyperlink r:id="rId6" w:history="1">
        <w:r w:rsidRPr="000B2D1D">
          <w:rPr>
            <w:rStyle w:val="Hyperlink"/>
            <w:color w:val="auto"/>
            <w:sz w:val="18"/>
            <w:szCs w:val="18"/>
          </w:rPr>
          <w:t>https://www.oecd.org/latvia/oecd-skills-strategy-latvia-74fe3bf8-en.htm</w:t>
        </w:r>
      </w:hyperlink>
    </w:p>
  </w:footnote>
  <w:footnote w:id="10">
    <w:p w14:paraId="7E20B9C1" w14:textId="5C398AD2" w:rsidR="005119F6" w:rsidRPr="008D4CCF" w:rsidRDefault="005119F6" w:rsidP="00C467C2">
      <w:pPr>
        <w:pStyle w:val="FootnoteText"/>
        <w:spacing w:before="0"/>
        <w:jc w:val="both"/>
        <w:rPr>
          <w:sz w:val="18"/>
          <w:szCs w:val="18"/>
          <w:lang w:val="lv-LV"/>
        </w:rPr>
      </w:pPr>
      <w:r w:rsidRPr="008D4CCF">
        <w:rPr>
          <w:rStyle w:val="FootnoteReference"/>
          <w:sz w:val="18"/>
          <w:szCs w:val="18"/>
        </w:rPr>
        <w:footnoteRef/>
      </w:r>
      <w:r w:rsidRPr="008D4CCF">
        <w:rPr>
          <w:sz w:val="18"/>
          <w:szCs w:val="18"/>
          <w:lang w:val="lv-LV"/>
        </w:rPr>
        <w:t xml:space="preserve"> </w:t>
      </w:r>
      <w:r w:rsidRPr="000B2D1D">
        <w:rPr>
          <w:color w:val="auto"/>
          <w:sz w:val="18"/>
          <w:szCs w:val="18"/>
        </w:rPr>
        <w:t>OECD (2019), Recommendation of the Council on Public Service Leadership and Capability.</w:t>
      </w:r>
      <w:r>
        <w:rPr>
          <w:color w:val="auto"/>
          <w:sz w:val="18"/>
          <w:szCs w:val="18"/>
        </w:rPr>
        <w:t xml:space="preserve"> </w:t>
      </w:r>
      <w:hyperlink r:id="rId7" w:history="1">
        <w:r w:rsidRPr="000B2D1D">
          <w:rPr>
            <w:rStyle w:val="Hyperlink"/>
            <w:color w:val="auto"/>
            <w:sz w:val="18"/>
            <w:szCs w:val="18"/>
          </w:rPr>
          <w:t>https://legalinstruments.oecd.org/en/instruments/OECD-LEGAL-0445</w:t>
        </w:r>
      </w:hyperlink>
      <w:r w:rsidRPr="000B2D1D">
        <w:rPr>
          <w:color w:val="auto"/>
          <w:sz w:val="18"/>
          <w:szCs w:val="18"/>
        </w:rPr>
        <w:t xml:space="preserve">  </w:t>
      </w:r>
    </w:p>
  </w:footnote>
  <w:footnote w:id="11">
    <w:p w14:paraId="69D88FCA" w14:textId="1E5FFAA2" w:rsidR="005119F6" w:rsidRPr="004F2DDE" w:rsidRDefault="005119F6" w:rsidP="00C467C2">
      <w:pPr>
        <w:pStyle w:val="FootnoteText"/>
        <w:spacing w:before="0"/>
        <w:jc w:val="both"/>
        <w:rPr>
          <w:rFonts w:cs="Segoe UI"/>
          <w:color w:val="auto"/>
          <w:sz w:val="18"/>
          <w:szCs w:val="18"/>
          <w:shd w:val="clear" w:color="auto" w:fill="FFFFFF"/>
        </w:rPr>
      </w:pPr>
      <w:r w:rsidRPr="008D4CCF">
        <w:rPr>
          <w:rStyle w:val="FootnoteReference"/>
          <w:sz w:val="18"/>
          <w:szCs w:val="18"/>
        </w:rPr>
        <w:footnoteRef/>
      </w:r>
      <w:r w:rsidRPr="008D4CCF">
        <w:rPr>
          <w:sz w:val="18"/>
          <w:szCs w:val="18"/>
        </w:rPr>
        <w:t xml:space="preserve"> </w:t>
      </w:r>
      <w:r w:rsidRPr="000B2D1D">
        <w:rPr>
          <w:rFonts w:cs="Segoe UI"/>
          <w:color w:val="auto"/>
          <w:sz w:val="18"/>
          <w:szCs w:val="18"/>
          <w:shd w:val="clear" w:color="auto" w:fill="FFFFFF"/>
        </w:rPr>
        <w:t xml:space="preserve">Recommendation for a COUNCIL RECOMMENDATION on the 2020 National Reform Programme of Latvia and delivering a Council opinion on the 2020 Stability Programme of Latvia. </w:t>
      </w:r>
      <w:hyperlink r:id="rId8" w:history="1">
        <w:r w:rsidRPr="000B2D1D">
          <w:rPr>
            <w:rStyle w:val="Hyperlink"/>
            <w:rFonts w:cs="Segoe UI"/>
            <w:color w:val="auto"/>
            <w:sz w:val="18"/>
            <w:szCs w:val="18"/>
            <w:shd w:val="clear" w:color="auto" w:fill="FFFFFF"/>
          </w:rPr>
          <w:t>https://eur-lex.europa.eu/legal-content/EN/TXT/?qid=1591720698631&amp;uri=CELEX%3A52020DC0514</w:t>
        </w:r>
      </w:hyperlink>
    </w:p>
  </w:footnote>
  <w:footnote w:id="12">
    <w:p w14:paraId="34111E23" w14:textId="00D2C8C1" w:rsidR="005119F6" w:rsidRPr="00453079" w:rsidRDefault="005119F6" w:rsidP="00C467C2">
      <w:pPr>
        <w:pStyle w:val="FootnoteText"/>
        <w:spacing w:before="0"/>
        <w:jc w:val="both"/>
        <w:rPr>
          <w:sz w:val="18"/>
          <w:szCs w:val="18"/>
        </w:rPr>
      </w:pPr>
      <w:r>
        <w:rPr>
          <w:rStyle w:val="FootnoteReference"/>
        </w:rPr>
        <w:footnoteRef/>
      </w:r>
      <w:r>
        <w:t xml:space="preserve"> </w:t>
      </w:r>
      <w:r w:rsidRPr="000B2D1D">
        <w:rPr>
          <w:color w:val="auto"/>
          <w:sz w:val="18"/>
          <w:szCs w:val="18"/>
        </w:rPr>
        <w:t>2019 European Semester: Commission staff working document Country Report Latvia 2019.</w:t>
      </w:r>
      <w:r>
        <w:rPr>
          <w:color w:val="auto"/>
          <w:sz w:val="18"/>
          <w:szCs w:val="18"/>
        </w:rPr>
        <w:t xml:space="preserve"> </w:t>
      </w:r>
      <w:hyperlink r:id="rId9" w:history="1">
        <w:r w:rsidRPr="000B2D1D">
          <w:rPr>
            <w:rStyle w:val="Hyperlink"/>
            <w:color w:val="auto"/>
            <w:sz w:val="18"/>
            <w:szCs w:val="18"/>
          </w:rPr>
          <w:t>https://ec.europa.eu/info/sites/info/files/file_import/2019-european-semester-country-report-latvia_en.pdf</w:t>
        </w:r>
      </w:hyperlink>
    </w:p>
  </w:footnote>
  <w:footnote w:id="13">
    <w:p w14:paraId="0FBDF1D2" w14:textId="454F8009" w:rsidR="005119F6" w:rsidRPr="000B2D1D" w:rsidRDefault="005119F6" w:rsidP="00C467C2">
      <w:pPr>
        <w:pStyle w:val="FootnoteText"/>
        <w:spacing w:before="0"/>
        <w:rPr>
          <w:color w:val="auto"/>
          <w:sz w:val="18"/>
          <w:szCs w:val="18"/>
        </w:rPr>
      </w:pPr>
      <w:r w:rsidRPr="0008205F">
        <w:rPr>
          <w:rStyle w:val="FootnoteReference"/>
          <w:sz w:val="18"/>
          <w:szCs w:val="18"/>
        </w:rPr>
        <w:footnoteRef/>
      </w:r>
      <w:r w:rsidRPr="0008205F">
        <w:rPr>
          <w:sz w:val="18"/>
          <w:szCs w:val="18"/>
        </w:rPr>
        <w:t xml:space="preserve"> </w:t>
      </w:r>
      <w:r w:rsidRPr="000B2D1D">
        <w:rPr>
          <w:color w:val="auto"/>
          <w:sz w:val="18"/>
          <w:szCs w:val="18"/>
          <w:lang w:val="lv-LV"/>
        </w:rPr>
        <w:t>Latvijas ilgtspējīgas attīstības stratēģija līdz 2030. gadam</w:t>
      </w:r>
      <w:r w:rsidRPr="000B2D1D">
        <w:rPr>
          <w:color w:val="auto"/>
          <w:sz w:val="18"/>
          <w:szCs w:val="18"/>
        </w:rPr>
        <w:t>.</w:t>
      </w:r>
      <w:r>
        <w:rPr>
          <w:color w:val="auto"/>
          <w:sz w:val="18"/>
          <w:szCs w:val="18"/>
        </w:rPr>
        <w:t xml:space="preserve"> </w:t>
      </w:r>
      <w:hyperlink r:id="rId10" w:history="1">
        <w:r w:rsidRPr="000B2D1D">
          <w:rPr>
            <w:rStyle w:val="Hyperlink"/>
            <w:color w:val="auto"/>
            <w:sz w:val="18"/>
            <w:szCs w:val="18"/>
          </w:rPr>
          <w:t>https://www.pkc.gov.lv/sites/default/files/inline-files/Latvija_2030_7.pdf</w:t>
        </w:r>
      </w:hyperlink>
    </w:p>
  </w:footnote>
  <w:footnote w:id="14">
    <w:p w14:paraId="6E1FEEF3" w14:textId="5D62F34A" w:rsidR="005119F6" w:rsidRPr="002B5913" w:rsidRDefault="005119F6" w:rsidP="00C467C2">
      <w:pPr>
        <w:pStyle w:val="FootnoteText"/>
        <w:spacing w:before="0"/>
        <w:jc w:val="both"/>
        <w:rPr>
          <w:sz w:val="18"/>
          <w:szCs w:val="18"/>
          <w:lang w:val="lv-LV"/>
        </w:rPr>
      </w:pPr>
      <w:r w:rsidRPr="002B5913">
        <w:rPr>
          <w:rStyle w:val="FootnoteReference"/>
          <w:sz w:val="18"/>
          <w:szCs w:val="18"/>
        </w:rPr>
        <w:footnoteRef/>
      </w:r>
      <w:r w:rsidRPr="002B5913">
        <w:rPr>
          <w:sz w:val="18"/>
          <w:szCs w:val="18"/>
          <w:lang w:val="lv-LV"/>
        </w:rPr>
        <w:t xml:space="preserve"> </w:t>
      </w:r>
      <w:r>
        <w:rPr>
          <w:sz w:val="18"/>
          <w:szCs w:val="18"/>
          <w:lang w:val="lv-LV"/>
        </w:rPr>
        <w:t xml:space="preserve">Latvijas Nacionālais attīstības plāns 2021.–2027. gadam. </w:t>
      </w:r>
      <w:hyperlink r:id="rId11" w:history="1">
        <w:r w:rsidRPr="000B2D1D">
          <w:rPr>
            <w:rStyle w:val="Hyperlink"/>
            <w:color w:val="auto"/>
            <w:sz w:val="18"/>
            <w:szCs w:val="18"/>
            <w:lang w:val="lv-LV"/>
          </w:rPr>
          <w:t>https://www.pkc.gov.lv/lv/attistibas-planosana-latvija/nacionalais-attistibas-plans</w:t>
        </w:r>
      </w:hyperlink>
    </w:p>
  </w:footnote>
  <w:footnote w:id="15">
    <w:p w14:paraId="5A1EE1E7" w14:textId="1161FD75" w:rsidR="005119F6" w:rsidRPr="00B06CF5" w:rsidRDefault="005119F6" w:rsidP="00C467C2">
      <w:pPr>
        <w:pStyle w:val="FootnoteText"/>
        <w:spacing w:before="0"/>
        <w:jc w:val="both"/>
        <w:rPr>
          <w:sz w:val="18"/>
          <w:szCs w:val="18"/>
          <w:lang w:val="lv-LV"/>
        </w:rPr>
      </w:pPr>
      <w:r w:rsidRPr="002B5913">
        <w:rPr>
          <w:rStyle w:val="FootnoteReference"/>
          <w:sz w:val="18"/>
          <w:szCs w:val="18"/>
        </w:rPr>
        <w:footnoteRef/>
      </w:r>
      <w:r w:rsidRPr="000B2D1D">
        <w:rPr>
          <w:color w:val="auto"/>
          <w:sz w:val="18"/>
          <w:szCs w:val="18"/>
          <w:lang w:val="lv-LV"/>
        </w:rPr>
        <w:t xml:space="preserve"> Vides aizsardzības un reģionālās attīstības ministrija, Digitālās transformācijas pamatnostādnes 2021.–2027. gadam, pieejams: </w:t>
      </w:r>
      <w:r w:rsidRPr="00515000">
        <w:rPr>
          <w:sz w:val="18"/>
          <w:szCs w:val="18"/>
          <w:u w:val="single"/>
          <w:lang w:val="lv-LV"/>
        </w:rPr>
        <w:t>https://likumi.lv/ta/id/324715</w:t>
      </w:r>
    </w:p>
  </w:footnote>
  <w:footnote w:id="16">
    <w:p w14:paraId="6DCD3E0C" w14:textId="01547C46" w:rsidR="005119F6" w:rsidRPr="002B5913" w:rsidRDefault="005119F6" w:rsidP="00C467C2">
      <w:pPr>
        <w:pStyle w:val="FootnoteText"/>
        <w:spacing w:before="0"/>
        <w:jc w:val="both"/>
        <w:rPr>
          <w:sz w:val="18"/>
          <w:szCs w:val="18"/>
          <w:lang w:val="lv-LV"/>
        </w:rPr>
      </w:pPr>
      <w:r w:rsidRPr="002B5913">
        <w:rPr>
          <w:rStyle w:val="FootnoteReference"/>
          <w:sz w:val="18"/>
          <w:szCs w:val="18"/>
        </w:rPr>
        <w:footnoteRef/>
      </w:r>
      <w:r w:rsidRPr="002B5913">
        <w:rPr>
          <w:sz w:val="18"/>
          <w:szCs w:val="18"/>
          <w:lang w:val="lv-LV"/>
        </w:rPr>
        <w:t xml:space="preserve"> </w:t>
      </w:r>
      <w:r w:rsidRPr="000B2D1D">
        <w:rPr>
          <w:color w:val="auto"/>
          <w:sz w:val="18"/>
          <w:szCs w:val="18"/>
          <w:lang w:val="lv-LV"/>
        </w:rPr>
        <w:t>Ekonomikas ministrija, Nacionālās industriālās politikas pamatnostādnes 2021.–2027. gadam.</w:t>
      </w:r>
      <w:r>
        <w:rPr>
          <w:color w:val="auto"/>
          <w:sz w:val="18"/>
          <w:szCs w:val="18"/>
          <w:lang w:val="lv-LV"/>
        </w:rPr>
        <w:t xml:space="preserve"> </w:t>
      </w:r>
      <w:hyperlink r:id="rId12" w:history="1">
        <w:r w:rsidRPr="000B2D1D">
          <w:rPr>
            <w:rStyle w:val="Hyperlink"/>
            <w:color w:val="auto"/>
            <w:sz w:val="18"/>
            <w:szCs w:val="18"/>
            <w:lang w:val="lv-LV"/>
          </w:rPr>
          <w:t>https://likumi.lv/ta/id/321037-par-nacionalas-industrialas-politikas-pamatnostadnem-2021-2027-gadam</w:t>
        </w:r>
      </w:hyperlink>
    </w:p>
  </w:footnote>
  <w:footnote w:id="17">
    <w:p w14:paraId="75D2381C" w14:textId="492AF802" w:rsidR="005119F6" w:rsidRPr="008F4436" w:rsidRDefault="005119F6" w:rsidP="00C467C2">
      <w:pPr>
        <w:pStyle w:val="FootnoteText"/>
        <w:spacing w:before="0"/>
        <w:jc w:val="both"/>
        <w:rPr>
          <w:sz w:val="18"/>
          <w:szCs w:val="18"/>
          <w:lang w:val="lv-LV"/>
        </w:rPr>
      </w:pPr>
      <w:r w:rsidRPr="008F4436">
        <w:rPr>
          <w:rStyle w:val="FootnoteReference"/>
          <w:sz w:val="18"/>
          <w:szCs w:val="18"/>
        </w:rPr>
        <w:footnoteRef/>
      </w:r>
      <w:r w:rsidRPr="00F26AD5">
        <w:rPr>
          <w:sz w:val="18"/>
          <w:szCs w:val="18"/>
          <w:lang w:val="lv-LV"/>
        </w:rPr>
        <w:t xml:space="preserve"> </w:t>
      </w:r>
      <w:r>
        <w:rPr>
          <w:sz w:val="18"/>
          <w:szCs w:val="18"/>
          <w:lang w:val="lv-LV"/>
        </w:rPr>
        <w:t>MK</w:t>
      </w:r>
      <w:r w:rsidRPr="008F4436">
        <w:rPr>
          <w:sz w:val="18"/>
          <w:szCs w:val="18"/>
          <w:lang w:val="lv-LV"/>
        </w:rPr>
        <w:t xml:space="preserve"> 2015.</w:t>
      </w:r>
      <w:r>
        <w:rPr>
          <w:sz w:val="18"/>
          <w:szCs w:val="18"/>
          <w:lang w:val="lv-LV"/>
        </w:rPr>
        <w:t xml:space="preserve"> </w:t>
      </w:r>
      <w:r w:rsidRPr="008F4436">
        <w:rPr>
          <w:sz w:val="18"/>
          <w:szCs w:val="18"/>
          <w:lang w:val="lv-LV"/>
        </w:rPr>
        <w:t>gada 24.</w:t>
      </w:r>
      <w:r>
        <w:rPr>
          <w:sz w:val="18"/>
          <w:szCs w:val="18"/>
          <w:lang w:val="lv-LV"/>
        </w:rPr>
        <w:t xml:space="preserve"> </w:t>
      </w:r>
      <w:r w:rsidRPr="008F4436">
        <w:rPr>
          <w:sz w:val="18"/>
          <w:szCs w:val="18"/>
          <w:lang w:val="lv-LV"/>
        </w:rPr>
        <w:t>novembra noteikumi Nr.</w:t>
      </w:r>
      <w:r>
        <w:rPr>
          <w:sz w:val="18"/>
          <w:szCs w:val="18"/>
          <w:lang w:val="lv-LV"/>
        </w:rPr>
        <w:t xml:space="preserve"> </w:t>
      </w:r>
      <w:r w:rsidRPr="008F4436">
        <w:rPr>
          <w:sz w:val="18"/>
          <w:szCs w:val="18"/>
          <w:lang w:val="lv-LV"/>
        </w:rPr>
        <w:t>654 "Valsts administrācijas skolas nolikums</w:t>
      </w:r>
      <w:r w:rsidRPr="00F26AD5">
        <w:rPr>
          <w:sz w:val="18"/>
          <w:szCs w:val="18"/>
          <w:lang w:val="lv-LV"/>
        </w:rPr>
        <w:t>".</w:t>
      </w:r>
    </w:p>
  </w:footnote>
  <w:footnote w:id="18">
    <w:p w14:paraId="1CBF7DCA" w14:textId="0EBDA7A2" w:rsidR="005119F6" w:rsidRPr="00E25FD0" w:rsidRDefault="005119F6" w:rsidP="00C467C2">
      <w:pPr>
        <w:pStyle w:val="FootnoteText"/>
        <w:spacing w:before="0"/>
        <w:jc w:val="both"/>
        <w:rPr>
          <w:sz w:val="18"/>
          <w:szCs w:val="18"/>
          <w:lang w:val="lv-LV"/>
        </w:rPr>
      </w:pPr>
      <w:r w:rsidRPr="00E25FD0">
        <w:rPr>
          <w:rStyle w:val="FootnoteReference"/>
          <w:sz w:val="18"/>
          <w:szCs w:val="18"/>
        </w:rPr>
        <w:footnoteRef/>
      </w:r>
      <w:r>
        <w:rPr>
          <w:sz w:val="18"/>
          <w:szCs w:val="18"/>
          <w:lang w:val="lv-LV"/>
        </w:rPr>
        <w:t xml:space="preserve"> </w:t>
      </w:r>
      <w:r w:rsidRPr="003A011F">
        <w:rPr>
          <w:color w:val="auto"/>
          <w:sz w:val="18"/>
          <w:szCs w:val="18"/>
          <w:lang w:val="lv-LV"/>
        </w:rPr>
        <w:t>Valsts pārvaldes reformu plāns 2020.</w:t>
      </w:r>
      <w:r>
        <w:rPr>
          <w:color w:val="auto"/>
          <w:sz w:val="18"/>
          <w:szCs w:val="18"/>
          <w:lang w:val="lv-LV"/>
        </w:rPr>
        <w:t xml:space="preserve"> </w:t>
      </w:r>
      <w:hyperlink r:id="rId13" w:history="1">
        <w:r w:rsidRPr="003A011F">
          <w:rPr>
            <w:rStyle w:val="Hyperlink"/>
            <w:color w:val="auto"/>
            <w:sz w:val="18"/>
            <w:szCs w:val="18"/>
            <w:lang w:val="lv-LV"/>
          </w:rPr>
          <w:t>https://likumi.lv/ta/id/295343-par-valsts-parvaldes-reformu-planu-2020</w:t>
        </w:r>
      </w:hyperlink>
    </w:p>
  </w:footnote>
  <w:footnote w:id="19">
    <w:p w14:paraId="79496C58" w14:textId="77777777" w:rsidR="005119F6" w:rsidRPr="00E25FD0" w:rsidRDefault="005119F6" w:rsidP="00C467C2">
      <w:pPr>
        <w:pStyle w:val="FootnoteText"/>
        <w:spacing w:before="0"/>
        <w:rPr>
          <w:sz w:val="18"/>
          <w:szCs w:val="18"/>
          <w:lang w:val="lv-LV"/>
        </w:rPr>
      </w:pPr>
      <w:r w:rsidRPr="00E25FD0">
        <w:rPr>
          <w:rStyle w:val="FootnoteReference"/>
          <w:sz w:val="18"/>
          <w:szCs w:val="18"/>
        </w:rPr>
        <w:footnoteRef/>
      </w:r>
      <w:r w:rsidRPr="0056246C">
        <w:rPr>
          <w:sz w:val="18"/>
          <w:szCs w:val="18"/>
          <w:lang w:val="lv-LV"/>
        </w:rPr>
        <w:t xml:space="preserve"> </w:t>
      </w:r>
      <w:r w:rsidRPr="00E25FD0">
        <w:rPr>
          <w:sz w:val="18"/>
          <w:szCs w:val="18"/>
          <w:lang w:val="lv-LV"/>
        </w:rPr>
        <w:t>Dati par 20</w:t>
      </w:r>
      <w:r>
        <w:rPr>
          <w:sz w:val="18"/>
          <w:szCs w:val="18"/>
          <w:lang w:val="lv-LV"/>
        </w:rPr>
        <w:t>20</w:t>
      </w:r>
      <w:r w:rsidRPr="00E25FD0">
        <w:rPr>
          <w:sz w:val="18"/>
          <w:szCs w:val="18"/>
          <w:lang w:val="lv-LV"/>
        </w:rPr>
        <w:t>.</w:t>
      </w:r>
      <w:r>
        <w:rPr>
          <w:sz w:val="18"/>
          <w:szCs w:val="18"/>
          <w:lang w:val="lv-LV"/>
        </w:rPr>
        <w:t xml:space="preserve"> </w:t>
      </w:r>
      <w:r w:rsidRPr="00E25FD0">
        <w:rPr>
          <w:sz w:val="18"/>
          <w:szCs w:val="18"/>
          <w:lang w:val="lv-LV"/>
        </w:rPr>
        <w:t>gadu</w:t>
      </w:r>
      <w:r>
        <w:rPr>
          <w:sz w:val="18"/>
          <w:szCs w:val="18"/>
          <w:lang w:val="lv-LV"/>
        </w:rPr>
        <w:t>.</w:t>
      </w:r>
    </w:p>
  </w:footnote>
  <w:footnote w:id="20">
    <w:p w14:paraId="10CE747E" w14:textId="097FB6C3" w:rsidR="005119F6" w:rsidRPr="00B40945" w:rsidRDefault="005119F6" w:rsidP="00C467C2">
      <w:pPr>
        <w:pStyle w:val="FootnoteText"/>
        <w:spacing w:before="0"/>
        <w:rPr>
          <w:lang w:val="lv-LV"/>
        </w:rPr>
      </w:pPr>
      <w:r w:rsidRPr="00E25FD0">
        <w:rPr>
          <w:rStyle w:val="FootnoteReference"/>
          <w:sz w:val="18"/>
          <w:szCs w:val="18"/>
        </w:rPr>
        <w:footnoteRef/>
      </w:r>
      <w:r w:rsidRPr="00C227F3">
        <w:rPr>
          <w:sz w:val="18"/>
          <w:szCs w:val="18"/>
          <w:lang w:val="lv-LV"/>
        </w:rPr>
        <w:t xml:space="preserve"> </w:t>
      </w:r>
      <w:r w:rsidRPr="003A011F">
        <w:rPr>
          <w:color w:val="auto"/>
          <w:sz w:val="18"/>
          <w:szCs w:val="18"/>
          <w:lang w:val="lv-LV"/>
        </w:rPr>
        <w:t xml:space="preserve">Valsts pārvaldes darbinieku iesaistīšanās pētījums (2019). </w:t>
      </w:r>
      <w:hyperlink r:id="rId14" w:history="1">
        <w:r w:rsidRPr="003A011F">
          <w:rPr>
            <w:rStyle w:val="Hyperlink"/>
            <w:color w:val="auto"/>
            <w:sz w:val="18"/>
            <w:szCs w:val="18"/>
            <w:lang w:val="lv-LV"/>
          </w:rPr>
          <w:t>https://www.mk.gov.lv/lv/media/809/download</w:t>
        </w:r>
      </w:hyperlink>
      <w:r w:rsidRPr="00E25FD0">
        <w:rPr>
          <w:sz w:val="18"/>
          <w:szCs w:val="18"/>
          <w:lang w:val="lv-LV"/>
        </w:rPr>
        <w:t xml:space="preserve"> </w:t>
      </w:r>
    </w:p>
  </w:footnote>
  <w:footnote w:id="21">
    <w:p w14:paraId="5B57B773" w14:textId="759AA24D" w:rsidR="005119F6" w:rsidRPr="0056246C" w:rsidRDefault="005119F6" w:rsidP="00C467C2">
      <w:pPr>
        <w:pStyle w:val="FootnoteText"/>
        <w:spacing w:before="0"/>
        <w:jc w:val="both"/>
        <w:rPr>
          <w:sz w:val="18"/>
          <w:szCs w:val="18"/>
          <w:lang w:val="lv-LV"/>
        </w:rPr>
      </w:pPr>
      <w:r w:rsidRPr="0056246C">
        <w:rPr>
          <w:rStyle w:val="FootnoteReference"/>
          <w:sz w:val="18"/>
          <w:szCs w:val="18"/>
        </w:rPr>
        <w:footnoteRef/>
      </w:r>
      <w:r w:rsidRPr="0056246C">
        <w:rPr>
          <w:sz w:val="18"/>
          <w:szCs w:val="18"/>
          <w:lang w:val="lv-LV"/>
        </w:rPr>
        <w:t xml:space="preserve"> </w:t>
      </w:r>
      <w:r w:rsidRPr="003A011F">
        <w:rPr>
          <w:color w:val="auto"/>
          <w:sz w:val="18"/>
          <w:szCs w:val="18"/>
          <w:lang w:val="lv-LV"/>
        </w:rPr>
        <w:t xml:space="preserve">Valsts pārvaldes reformu plāns 2020. </w:t>
      </w:r>
      <w:hyperlink r:id="rId15" w:history="1">
        <w:r w:rsidRPr="003A011F">
          <w:rPr>
            <w:rStyle w:val="Hyperlink"/>
            <w:color w:val="auto"/>
            <w:sz w:val="18"/>
            <w:szCs w:val="18"/>
            <w:lang w:val="lv-LV"/>
          </w:rPr>
          <w:t>https://likumi.lv/ta/id/295343-par-valsts-parvaldes-reformu-planu-2020</w:t>
        </w:r>
      </w:hyperlink>
    </w:p>
  </w:footnote>
  <w:footnote w:id="22">
    <w:p w14:paraId="4F25A106" w14:textId="77777777" w:rsidR="005119F6" w:rsidRPr="00DD6893" w:rsidRDefault="005119F6" w:rsidP="00C467C2">
      <w:pPr>
        <w:pStyle w:val="FootnoteText"/>
        <w:spacing w:before="0"/>
        <w:jc w:val="both"/>
        <w:rPr>
          <w:lang w:val="lv-LV"/>
        </w:rPr>
      </w:pPr>
      <w:r w:rsidRPr="0056246C">
        <w:rPr>
          <w:rStyle w:val="FootnoteReference"/>
          <w:sz w:val="18"/>
          <w:szCs w:val="18"/>
        </w:rPr>
        <w:footnoteRef/>
      </w:r>
      <w:r w:rsidRPr="0056246C">
        <w:rPr>
          <w:sz w:val="18"/>
          <w:szCs w:val="18"/>
          <w:lang w:val="lv-LV"/>
        </w:rPr>
        <w:t xml:space="preserve"> </w:t>
      </w:r>
      <w:r>
        <w:rPr>
          <w:sz w:val="18"/>
          <w:szCs w:val="18"/>
          <w:lang w:val="lv-LV"/>
        </w:rPr>
        <w:t>Dati par 2020. gadu.</w:t>
      </w:r>
    </w:p>
  </w:footnote>
  <w:footnote w:id="23">
    <w:p w14:paraId="759727B1" w14:textId="77777777" w:rsidR="005119F6" w:rsidRPr="0062207C" w:rsidRDefault="005119F6" w:rsidP="005B3EB7">
      <w:pPr>
        <w:pStyle w:val="FootnoteText"/>
        <w:spacing w:before="0"/>
        <w:jc w:val="both"/>
        <w:rPr>
          <w:sz w:val="18"/>
          <w:szCs w:val="18"/>
          <w:lang w:val="lv-LV"/>
        </w:rPr>
      </w:pPr>
      <w:r w:rsidRPr="0062207C">
        <w:rPr>
          <w:rStyle w:val="FootnoteReference"/>
          <w:sz w:val="18"/>
          <w:szCs w:val="18"/>
        </w:rPr>
        <w:footnoteRef/>
      </w:r>
      <w:r w:rsidRPr="0062207C">
        <w:rPr>
          <w:sz w:val="18"/>
          <w:szCs w:val="18"/>
          <w:lang w:val="lv-LV"/>
        </w:rPr>
        <w:t xml:space="preserve"> </w:t>
      </w:r>
      <w:r w:rsidRPr="00F94729">
        <w:rPr>
          <w:sz w:val="18"/>
          <w:szCs w:val="18"/>
          <w:lang w:val="lv-LV"/>
        </w:rPr>
        <w:t>Eiropas Sociālā fonda investīciju efektivitātes un ietekmes izvērtējums valsts pārvaldes attīstībā un nodarbināto profesionālajā pilnveidē 2020</w:t>
      </w:r>
      <w:r>
        <w:rPr>
          <w:sz w:val="18"/>
          <w:szCs w:val="18"/>
          <w:lang w:val="lv-LV"/>
        </w:rPr>
        <w:t>.</w:t>
      </w:r>
    </w:p>
  </w:footnote>
  <w:footnote w:id="24">
    <w:p w14:paraId="083654FD" w14:textId="77777777" w:rsidR="005119F6" w:rsidRPr="009467B0" w:rsidRDefault="005119F6" w:rsidP="00C467C2">
      <w:pPr>
        <w:pStyle w:val="FootnoteText"/>
        <w:spacing w:before="0"/>
        <w:jc w:val="both"/>
        <w:rPr>
          <w:sz w:val="18"/>
          <w:szCs w:val="18"/>
          <w:lang w:val="lv-LV"/>
        </w:rPr>
      </w:pPr>
      <w:r w:rsidRPr="009467B0">
        <w:rPr>
          <w:rStyle w:val="FootnoteReference"/>
          <w:sz w:val="18"/>
          <w:szCs w:val="18"/>
        </w:rPr>
        <w:footnoteRef/>
      </w:r>
      <w:r w:rsidRPr="009467B0">
        <w:rPr>
          <w:sz w:val="18"/>
          <w:szCs w:val="18"/>
          <w:lang w:val="lv-LV"/>
        </w:rPr>
        <w:t xml:space="preserve"> Eiropas Sociālā fonda investīciju efektivitātes un ietekmes izvērtējums valsts pārvaldes attīstībā un nodarbināto profesionālajā pilnveidē</w:t>
      </w:r>
      <w:r>
        <w:rPr>
          <w:sz w:val="18"/>
          <w:szCs w:val="18"/>
          <w:lang w:val="lv-LV"/>
        </w:rPr>
        <w:t>.</w:t>
      </w:r>
    </w:p>
  </w:footnote>
  <w:footnote w:id="25">
    <w:p w14:paraId="27671B18" w14:textId="77777777" w:rsidR="005119F6" w:rsidRPr="009467B0" w:rsidRDefault="005119F6" w:rsidP="00C467C2">
      <w:pPr>
        <w:pStyle w:val="FootnoteText"/>
        <w:spacing w:before="0"/>
        <w:jc w:val="both"/>
        <w:rPr>
          <w:sz w:val="18"/>
          <w:szCs w:val="18"/>
        </w:rPr>
      </w:pPr>
      <w:r w:rsidRPr="009467B0">
        <w:rPr>
          <w:rStyle w:val="FootnoteReference"/>
          <w:sz w:val="18"/>
          <w:szCs w:val="18"/>
        </w:rPr>
        <w:footnoteRef/>
      </w:r>
      <w:r w:rsidRPr="009467B0">
        <w:rPr>
          <w:sz w:val="18"/>
          <w:szCs w:val="18"/>
        </w:rPr>
        <w:t xml:space="preserve"> How People learn. Designing education and training that works to improve performance. N. Shackleton – Jones, 2019,</w:t>
      </w:r>
      <w:r>
        <w:rPr>
          <w:sz w:val="18"/>
          <w:szCs w:val="18"/>
        </w:rPr>
        <w:t xml:space="preserve"> </w:t>
      </w:r>
      <w:r w:rsidRPr="009467B0">
        <w:rPr>
          <w:sz w:val="18"/>
          <w:szCs w:val="18"/>
        </w:rPr>
        <w:t>185</w:t>
      </w:r>
      <w:r>
        <w:rPr>
          <w:sz w:val="18"/>
          <w:szCs w:val="18"/>
        </w:rPr>
        <w:t>.</w:t>
      </w:r>
      <w:r w:rsidRPr="009467B0">
        <w:rPr>
          <w:sz w:val="18"/>
          <w:szCs w:val="18"/>
        </w:rPr>
        <w:t xml:space="preserve"> </w:t>
      </w:r>
    </w:p>
  </w:footnote>
  <w:footnote w:id="26">
    <w:p w14:paraId="39872F80" w14:textId="77777777" w:rsidR="005119F6" w:rsidRPr="009467B0" w:rsidRDefault="005119F6" w:rsidP="00C467C2">
      <w:pPr>
        <w:pStyle w:val="FootnoteText"/>
        <w:spacing w:before="0"/>
        <w:jc w:val="both"/>
        <w:rPr>
          <w:sz w:val="18"/>
          <w:szCs w:val="18"/>
          <w:lang w:val="lv-LV"/>
        </w:rPr>
      </w:pPr>
      <w:r w:rsidRPr="009467B0">
        <w:rPr>
          <w:rStyle w:val="FootnoteReference"/>
          <w:sz w:val="18"/>
          <w:szCs w:val="18"/>
        </w:rPr>
        <w:footnoteRef/>
      </w:r>
      <w:r w:rsidRPr="009467B0">
        <w:rPr>
          <w:sz w:val="18"/>
          <w:szCs w:val="18"/>
        </w:rPr>
        <w:t xml:space="preserve"> </w:t>
      </w:r>
      <w:r w:rsidRPr="009467B0">
        <w:rPr>
          <w:rFonts w:cs="Arial"/>
          <w:color w:val="222222"/>
          <w:sz w:val="18"/>
          <w:szCs w:val="18"/>
          <w:shd w:val="clear" w:color="auto" w:fill="FFFFFF"/>
        </w:rPr>
        <w:t xml:space="preserve">Garvin, D. A., Edmondson, A. C., &amp; Gino, F. (2008). Is yours a learning organization? </w:t>
      </w:r>
      <w:r w:rsidRPr="009467B0">
        <w:rPr>
          <w:rFonts w:cs="Arial"/>
          <w:i/>
          <w:iCs/>
          <w:color w:val="222222"/>
          <w:sz w:val="18"/>
          <w:szCs w:val="18"/>
          <w:shd w:val="clear" w:color="auto" w:fill="FFFFFF"/>
        </w:rPr>
        <w:t>Harvard business review</w:t>
      </w:r>
      <w:r w:rsidRPr="009467B0">
        <w:rPr>
          <w:rFonts w:cs="Arial"/>
          <w:color w:val="222222"/>
          <w:sz w:val="18"/>
          <w:szCs w:val="18"/>
          <w:shd w:val="clear" w:color="auto" w:fill="FFFFFF"/>
        </w:rPr>
        <w:t>, </w:t>
      </w:r>
      <w:r w:rsidRPr="009467B0">
        <w:rPr>
          <w:rFonts w:cs="Arial"/>
          <w:i/>
          <w:iCs/>
          <w:color w:val="222222"/>
          <w:sz w:val="18"/>
          <w:szCs w:val="18"/>
          <w:shd w:val="clear" w:color="auto" w:fill="FFFFFF"/>
        </w:rPr>
        <w:t>86</w:t>
      </w:r>
      <w:r w:rsidRPr="009467B0">
        <w:rPr>
          <w:rFonts w:cs="Arial"/>
          <w:color w:val="222222"/>
          <w:sz w:val="18"/>
          <w:szCs w:val="18"/>
          <w:shd w:val="clear" w:color="auto" w:fill="FFFFFF"/>
        </w:rPr>
        <w:t>(3), 109.</w:t>
      </w:r>
      <w:r w:rsidRPr="009467B0">
        <w:rPr>
          <w:rFonts w:ascii="Arial" w:hAnsi="Arial" w:cs="Arial"/>
          <w:color w:val="222222"/>
          <w:sz w:val="18"/>
          <w:szCs w:val="18"/>
          <w:shd w:val="clear" w:color="auto" w:fill="FFFFFF"/>
        </w:rPr>
        <w:t xml:space="preserve"> </w:t>
      </w:r>
    </w:p>
  </w:footnote>
  <w:footnote w:id="27">
    <w:p w14:paraId="12361BCB" w14:textId="77777777" w:rsidR="005119F6" w:rsidRPr="00B731BB" w:rsidRDefault="005119F6" w:rsidP="00C467C2">
      <w:pPr>
        <w:pStyle w:val="FootnoteText"/>
        <w:spacing w:before="0"/>
        <w:jc w:val="both"/>
        <w:rPr>
          <w:lang w:val="lv-LV"/>
        </w:rPr>
      </w:pPr>
      <w:r>
        <w:rPr>
          <w:rStyle w:val="FootnoteReference"/>
        </w:rPr>
        <w:footnoteRef/>
      </w:r>
      <w:r w:rsidRPr="00BA38A9">
        <w:rPr>
          <w:lang w:val="lv-LV"/>
        </w:rPr>
        <w:t xml:space="preserve"> </w:t>
      </w:r>
      <w:r w:rsidRPr="00F94729">
        <w:rPr>
          <w:sz w:val="18"/>
          <w:szCs w:val="18"/>
          <w:lang w:val="lv-LV"/>
        </w:rPr>
        <w:t>Eiropas Sociālā fonda investīciju efektivitātes un ietekmes izvērtējums valsts pārvaldes attīstībā un nodarbināto profesionālajā pilnveidē 2020</w:t>
      </w:r>
      <w:r>
        <w:rPr>
          <w:sz w:val="18"/>
          <w:szCs w:val="18"/>
          <w:lang w:val="lv-LV"/>
        </w:rPr>
        <w:t>.</w:t>
      </w:r>
    </w:p>
  </w:footnote>
  <w:footnote w:id="28">
    <w:p w14:paraId="40D4E980" w14:textId="77777777" w:rsidR="005119F6" w:rsidRPr="009467B0" w:rsidRDefault="005119F6" w:rsidP="00C467C2">
      <w:pPr>
        <w:pStyle w:val="FootnoteText"/>
        <w:spacing w:before="0"/>
        <w:jc w:val="both"/>
        <w:rPr>
          <w:sz w:val="18"/>
          <w:szCs w:val="18"/>
          <w:lang w:val="lv-LV"/>
        </w:rPr>
      </w:pPr>
      <w:r w:rsidRPr="009467B0">
        <w:rPr>
          <w:rStyle w:val="FootnoteReference"/>
          <w:sz w:val="18"/>
          <w:szCs w:val="18"/>
        </w:rPr>
        <w:footnoteRef/>
      </w:r>
      <w:r w:rsidRPr="009467B0">
        <w:rPr>
          <w:sz w:val="18"/>
          <w:szCs w:val="18"/>
        </w:rPr>
        <w:t xml:space="preserve"> CIPD Report “</w:t>
      </w:r>
      <w:r w:rsidRPr="009467B0">
        <w:rPr>
          <w:sz w:val="18"/>
          <w:szCs w:val="18"/>
          <w:lang w:val="en-US"/>
        </w:rPr>
        <w:t>Creating learning cultures: assessing the evidence”, April</w:t>
      </w:r>
      <w:r w:rsidRPr="009467B0">
        <w:rPr>
          <w:sz w:val="18"/>
          <w:szCs w:val="18"/>
          <w:lang w:val="lv-LV"/>
        </w:rPr>
        <w:t xml:space="preserve"> 2020</w:t>
      </w:r>
      <w:r>
        <w:rPr>
          <w:sz w:val="18"/>
          <w:szCs w:val="18"/>
          <w:lang w:val="lv-LV"/>
        </w:rPr>
        <w:t>.</w:t>
      </w:r>
    </w:p>
  </w:footnote>
  <w:footnote w:id="29">
    <w:p w14:paraId="430EBA87" w14:textId="77777777" w:rsidR="005119F6" w:rsidRPr="00DB3198" w:rsidRDefault="005119F6" w:rsidP="00C467C2">
      <w:pPr>
        <w:pStyle w:val="FootnoteText"/>
        <w:spacing w:before="0"/>
        <w:jc w:val="both"/>
        <w:rPr>
          <w:sz w:val="18"/>
          <w:szCs w:val="18"/>
          <w:lang w:val="lv-LV"/>
        </w:rPr>
      </w:pPr>
      <w:r w:rsidRPr="00DB3198">
        <w:rPr>
          <w:rStyle w:val="FootnoteReference"/>
          <w:sz w:val="18"/>
          <w:szCs w:val="18"/>
        </w:rPr>
        <w:footnoteRef/>
      </w:r>
      <w:r w:rsidRPr="00DB3198">
        <w:rPr>
          <w:sz w:val="18"/>
          <w:szCs w:val="18"/>
          <w:lang w:val="lv-LV"/>
        </w:rPr>
        <w:t xml:space="preserve"> Eiropas Sociālā fonda investīciju efektivitātes un ietekmes izvērtējums valsts pārvaldes attīstībā un nodarbināto profesionālajā pilnveidē</w:t>
      </w:r>
      <w:r>
        <w:rPr>
          <w:sz w:val="18"/>
          <w:szCs w:val="18"/>
          <w:lang w:val="lv-LV"/>
        </w:rPr>
        <w:t>.</w:t>
      </w:r>
    </w:p>
  </w:footnote>
  <w:footnote w:id="30">
    <w:p w14:paraId="27169D85" w14:textId="77777777" w:rsidR="005119F6" w:rsidRPr="00DB3198" w:rsidRDefault="005119F6" w:rsidP="00C467C2">
      <w:pPr>
        <w:pStyle w:val="FootnoteText"/>
        <w:spacing w:before="0"/>
        <w:jc w:val="both"/>
        <w:rPr>
          <w:sz w:val="18"/>
          <w:szCs w:val="18"/>
          <w:lang w:val="lv-LV"/>
        </w:rPr>
      </w:pPr>
      <w:r w:rsidRPr="00DB3198">
        <w:rPr>
          <w:rStyle w:val="FootnoteReference"/>
          <w:sz w:val="18"/>
          <w:szCs w:val="18"/>
        </w:rPr>
        <w:footnoteRef/>
      </w:r>
      <w:r w:rsidRPr="00DB3198">
        <w:rPr>
          <w:sz w:val="18"/>
          <w:szCs w:val="18"/>
        </w:rPr>
        <w:t xml:space="preserve"> CIPD Report </w:t>
      </w:r>
      <w:r w:rsidRPr="00DB3198">
        <w:rPr>
          <w:sz w:val="18"/>
          <w:szCs w:val="18"/>
          <w:lang w:val="en-US"/>
        </w:rPr>
        <w:t>“Creating learning cultures: assessing the evidence”, April</w:t>
      </w:r>
      <w:r w:rsidRPr="00DB3198">
        <w:rPr>
          <w:sz w:val="18"/>
          <w:szCs w:val="18"/>
          <w:lang w:val="lv-LV"/>
        </w:rPr>
        <w:t xml:space="preserve"> 2020.</w:t>
      </w:r>
    </w:p>
  </w:footnote>
  <w:footnote w:id="31">
    <w:p w14:paraId="29A5ADF1" w14:textId="0CA6BFBC" w:rsidR="005119F6" w:rsidRPr="003F55C6" w:rsidRDefault="005119F6" w:rsidP="00C467C2">
      <w:pPr>
        <w:pStyle w:val="FootnoteText"/>
        <w:spacing w:before="0"/>
        <w:jc w:val="both"/>
        <w:rPr>
          <w:sz w:val="16"/>
          <w:szCs w:val="16"/>
          <w:lang w:val="lv-LV"/>
        </w:rPr>
      </w:pPr>
      <w:r w:rsidRPr="00DB3198">
        <w:rPr>
          <w:rStyle w:val="FootnoteReference"/>
          <w:sz w:val="18"/>
          <w:szCs w:val="18"/>
        </w:rPr>
        <w:footnoteRef/>
      </w:r>
      <w:r w:rsidRPr="00847892">
        <w:rPr>
          <w:sz w:val="18"/>
          <w:szCs w:val="18"/>
          <w:lang w:val="lv-LV"/>
        </w:rPr>
        <w:t xml:space="preserve"> </w:t>
      </w:r>
      <w:r w:rsidRPr="00DB3198">
        <w:rPr>
          <w:rFonts w:cs="Arial"/>
          <w:spacing w:val="6"/>
          <w:sz w:val="18"/>
          <w:szCs w:val="18"/>
          <w:shd w:val="clear" w:color="auto" w:fill="FFFFFF"/>
          <w:lang w:val="lv-LV"/>
        </w:rPr>
        <w:t>MK 2018.</w:t>
      </w:r>
      <w:r>
        <w:rPr>
          <w:rFonts w:cs="Arial"/>
          <w:spacing w:val="6"/>
          <w:sz w:val="18"/>
          <w:szCs w:val="18"/>
          <w:shd w:val="clear" w:color="auto" w:fill="FFFFFF"/>
          <w:lang w:val="lv-LV"/>
        </w:rPr>
        <w:t> </w:t>
      </w:r>
      <w:r w:rsidRPr="00DB3198">
        <w:rPr>
          <w:rFonts w:cs="Arial"/>
          <w:spacing w:val="6"/>
          <w:sz w:val="18"/>
          <w:szCs w:val="18"/>
          <w:shd w:val="clear" w:color="auto" w:fill="FFFFFF"/>
          <w:lang w:val="lv-LV"/>
        </w:rPr>
        <w:t>gada 21.</w:t>
      </w:r>
      <w:r>
        <w:rPr>
          <w:rFonts w:cs="Arial"/>
          <w:spacing w:val="6"/>
          <w:sz w:val="18"/>
          <w:szCs w:val="18"/>
          <w:shd w:val="clear" w:color="auto" w:fill="FFFFFF"/>
          <w:lang w:val="lv-LV"/>
        </w:rPr>
        <w:t> </w:t>
      </w:r>
      <w:r w:rsidRPr="00DB3198">
        <w:rPr>
          <w:rFonts w:cs="Arial"/>
          <w:spacing w:val="6"/>
          <w:sz w:val="18"/>
          <w:szCs w:val="18"/>
          <w:shd w:val="clear" w:color="auto" w:fill="FFFFFF"/>
          <w:lang w:val="lv-LV"/>
        </w:rPr>
        <w:t xml:space="preserve">novembra </w:t>
      </w:r>
      <w:r>
        <w:rPr>
          <w:rFonts w:cs="Arial"/>
          <w:spacing w:val="6"/>
          <w:sz w:val="18"/>
          <w:szCs w:val="18"/>
          <w:shd w:val="clear" w:color="auto" w:fill="FFFFFF"/>
          <w:lang w:val="lv-LV"/>
        </w:rPr>
        <w:t xml:space="preserve">ieteikumi </w:t>
      </w:r>
      <w:r w:rsidRPr="00DB3198">
        <w:rPr>
          <w:rFonts w:cs="Arial"/>
          <w:spacing w:val="6"/>
          <w:sz w:val="18"/>
          <w:szCs w:val="18"/>
          <w:shd w:val="clear" w:color="auto" w:fill="FFFFFF"/>
          <w:lang w:val="lv-LV"/>
        </w:rPr>
        <w:t>Nr.</w:t>
      </w:r>
      <w:r>
        <w:rPr>
          <w:rFonts w:cs="Arial"/>
          <w:spacing w:val="6"/>
          <w:sz w:val="18"/>
          <w:szCs w:val="18"/>
          <w:shd w:val="clear" w:color="auto" w:fill="FFFFFF"/>
          <w:lang w:val="lv-LV"/>
        </w:rPr>
        <w:t> </w:t>
      </w:r>
      <w:r w:rsidRPr="00DB3198">
        <w:rPr>
          <w:rFonts w:cs="Arial"/>
          <w:spacing w:val="6"/>
          <w:sz w:val="18"/>
          <w:szCs w:val="18"/>
          <w:shd w:val="clear" w:color="auto" w:fill="FFFFFF"/>
          <w:lang w:val="lv-LV"/>
        </w:rPr>
        <w:t>1 “Valsts pārvaldes vērtības un ētikas pamatprincipi”.</w:t>
      </w:r>
    </w:p>
  </w:footnote>
  <w:footnote w:id="32">
    <w:p w14:paraId="540EB9FC" w14:textId="77777777" w:rsidR="005119F6" w:rsidRPr="00EB3D4F" w:rsidRDefault="005119F6" w:rsidP="003C25E9">
      <w:pPr>
        <w:pStyle w:val="FootnoteText"/>
        <w:spacing w:before="0"/>
        <w:jc w:val="both"/>
        <w:rPr>
          <w:sz w:val="18"/>
          <w:szCs w:val="18"/>
          <w:lang w:val="lv-LV"/>
        </w:rPr>
      </w:pPr>
      <w:r w:rsidRPr="00EB3D4F">
        <w:rPr>
          <w:rStyle w:val="FootnoteReference"/>
          <w:sz w:val="18"/>
          <w:szCs w:val="18"/>
        </w:rPr>
        <w:footnoteRef/>
      </w:r>
      <w:r w:rsidRPr="00EB3D4F">
        <w:rPr>
          <w:sz w:val="18"/>
          <w:szCs w:val="18"/>
          <w:lang w:val="lv-LV"/>
        </w:rPr>
        <w:t xml:space="preserve"> Eiropas Sociālā fonda investīciju efektivitātes un ietekmes izvērtējums valsts pārvaldes attīstībā un nodarbināto profesionālajā pilnveidē 2020</w:t>
      </w:r>
      <w:r>
        <w:rPr>
          <w:sz w:val="18"/>
          <w:szCs w:val="18"/>
          <w:lang w:val="lv-LV"/>
        </w:rPr>
        <w:t>.</w:t>
      </w:r>
    </w:p>
  </w:footnote>
  <w:footnote w:id="33">
    <w:p w14:paraId="5401E4AB" w14:textId="77777777" w:rsidR="005119F6" w:rsidRPr="00EB3D4F" w:rsidRDefault="005119F6" w:rsidP="003C25E9">
      <w:pPr>
        <w:pStyle w:val="FootnoteText"/>
        <w:spacing w:before="0"/>
        <w:jc w:val="both"/>
        <w:rPr>
          <w:sz w:val="18"/>
          <w:szCs w:val="18"/>
          <w:lang w:val="lv-LV"/>
        </w:rPr>
      </w:pPr>
      <w:r w:rsidRPr="00EB3D4F">
        <w:rPr>
          <w:rStyle w:val="FootnoteReference"/>
          <w:sz w:val="18"/>
          <w:szCs w:val="18"/>
        </w:rPr>
        <w:footnoteRef/>
      </w:r>
      <w:r w:rsidRPr="00EB3D4F">
        <w:rPr>
          <w:sz w:val="18"/>
          <w:szCs w:val="18"/>
          <w:lang w:val="lv-LV"/>
        </w:rPr>
        <w:t xml:space="preserve"> </w:t>
      </w:r>
      <w:r>
        <w:rPr>
          <w:sz w:val="18"/>
          <w:szCs w:val="18"/>
          <w:lang w:val="lv-LV"/>
        </w:rPr>
        <w:t>Turpat.</w:t>
      </w:r>
    </w:p>
  </w:footnote>
  <w:footnote w:id="34">
    <w:p w14:paraId="67AE5214" w14:textId="712EFF8F" w:rsidR="005119F6" w:rsidRPr="00F94729" w:rsidRDefault="005119F6" w:rsidP="003C25E9">
      <w:pPr>
        <w:pStyle w:val="FootnoteText"/>
        <w:spacing w:before="0"/>
        <w:jc w:val="both"/>
        <w:rPr>
          <w:sz w:val="18"/>
          <w:szCs w:val="18"/>
          <w:lang w:val="lv-LV"/>
        </w:rPr>
      </w:pPr>
      <w:r w:rsidRPr="00F94729">
        <w:rPr>
          <w:rStyle w:val="FootnoteReference"/>
          <w:sz w:val="18"/>
          <w:szCs w:val="18"/>
        </w:rPr>
        <w:footnoteRef/>
      </w:r>
      <w:r w:rsidRPr="00B06CF5">
        <w:rPr>
          <w:sz w:val="18"/>
          <w:szCs w:val="18"/>
          <w:lang w:val="lv-LV"/>
        </w:rPr>
        <w:t xml:space="preserve"> </w:t>
      </w:r>
      <w:r w:rsidRPr="00ED67E6">
        <w:rPr>
          <w:color w:val="auto"/>
          <w:sz w:val="18"/>
          <w:szCs w:val="18"/>
          <w:lang w:val="lv-LV"/>
        </w:rPr>
        <w:t>Vides aizsardzības un reģionālās attīstības ministrija, Digitālās transformācijas pamatnostādnes 2021.–2027. gadam, pieejams:</w:t>
      </w:r>
      <w:r>
        <w:rPr>
          <w:color w:val="auto"/>
          <w:sz w:val="18"/>
          <w:szCs w:val="18"/>
          <w:lang w:val="lv-LV"/>
        </w:rPr>
        <w:t xml:space="preserve"> </w:t>
      </w:r>
      <w:r w:rsidRPr="00515000">
        <w:rPr>
          <w:sz w:val="18"/>
          <w:szCs w:val="18"/>
          <w:u w:val="single"/>
          <w:lang w:val="lv-LV"/>
        </w:rPr>
        <w:t>https://likumi.lv/ta/id/324715</w:t>
      </w:r>
    </w:p>
  </w:footnote>
  <w:footnote w:id="35">
    <w:p w14:paraId="258FC0EE" w14:textId="77777777" w:rsidR="005119F6" w:rsidRPr="002163E0" w:rsidRDefault="005119F6" w:rsidP="003C25E9">
      <w:pPr>
        <w:pStyle w:val="FootnoteText"/>
        <w:spacing w:before="0"/>
        <w:jc w:val="both"/>
        <w:rPr>
          <w:lang w:val="lv-LV"/>
        </w:rPr>
      </w:pPr>
      <w:r w:rsidRPr="00F94729">
        <w:rPr>
          <w:rStyle w:val="FootnoteReference"/>
          <w:sz w:val="18"/>
          <w:szCs w:val="18"/>
        </w:rPr>
        <w:footnoteRef/>
      </w:r>
      <w:r w:rsidRPr="00F94729">
        <w:rPr>
          <w:sz w:val="18"/>
          <w:szCs w:val="18"/>
          <w:lang w:val="lv-LV"/>
        </w:rPr>
        <w:t xml:space="preserve"> </w:t>
      </w:r>
      <w:r w:rsidRPr="003C25E9">
        <w:rPr>
          <w:sz w:val="18"/>
          <w:szCs w:val="18"/>
          <w:lang w:val="lv-LV"/>
        </w:rPr>
        <w:t>Eiropas Sociālā fonda investīciju efektivitātes un ietekmes izvērtējums valsts pārvaldes attīstībā un nodarbināto profesionālajā pilnveidē 2020.</w:t>
      </w:r>
    </w:p>
  </w:footnote>
  <w:footnote w:id="36">
    <w:p w14:paraId="16E92103" w14:textId="77777777" w:rsidR="005119F6" w:rsidRPr="008C026E" w:rsidRDefault="005119F6" w:rsidP="00055EA3">
      <w:pPr>
        <w:pStyle w:val="FootnoteText"/>
        <w:jc w:val="both"/>
        <w:rPr>
          <w:lang w:val="lv-LV"/>
        </w:rPr>
      </w:pPr>
      <w:r>
        <w:rPr>
          <w:rStyle w:val="FootnoteReference"/>
        </w:rPr>
        <w:footnoteRef/>
      </w:r>
      <w:r w:rsidRPr="00B06CF5">
        <w:rPr>
          <w:lang w:val="lv-LV"/>
        </w:rPr>
        <w:t xml:space="preserve"> </w:t>
      </w:r>
      <w:r w:rsidRPr="00F94729">
        <w:rPr>
          <w:sz w:val="18"/>
          <w:szCs w:val="18"/>
          <w:lang w:val="lv-LV"/>
        </w:rPr>
        <w:t>Eiropas Sociālā fonda investīciju efektivitātes un ietekmes izvērtējums valsts pārvaldes attīstībā un nodarbināto profesionālajā pilnveidē 2020</w:t>
      </w:r>
      <w:r>
        <w:rPr>
          <w:sz w:val="18"/>
          <w:szCs w:val="18"/>
          <w:lang w:val="lv-LV"/>
        </w:rPr>
        <w:t>.</w:t>
      </w:r>
    </w:p>
  </w:footnote>
  <w:footnote w:id="37">
    <w:p w14:paraId="08A42C90" w14:textId="142D2640" w:rsidR="005119F6" w:rsidRPr="00F75F6D" w:rsidRDefault="005119F6" w:rsidP="00F75F6D">
      <w:pPr>
        <w:pStyle w:val="FootnoteText"/>
        <w:rPr>
          <w:sz w:val="18"/>
          <w:szCs w:val="18"/>
          <w:lang w:val="lv-LV"/>
        </w:rPr>
      </w:pPr>
      <w:r w:rsidRPr="007D09F9">
        <w:rPr>
          <w:rStyle w:val="FootnoteReference"/>
          <w:sz w:val="18"/>
          <w:szCs w:val="18"/>
          <w:lang w:val="lv-LV"/>
        </w:rPr>
        <w:footnoteRef/>
      </w:r>
      <w:r>
        <w:rPr>
          <w:color w:val="auto"/>
          <w:sz w:val="18"/>
          <w:szCs w:val="18"/>
          <w:lang w:val="lv-LV"/>
        </w:rPr>
        <w:t xml:space="preserve"> </w:t>
      </w:r>
      <w:r w:rsidRPr="00E64053">
        <w:rPr>
          <w:color w:val="auto"/>
          <w:sz w:val="18"/>
          <w:szCs w:val="18"/>
          <w:lang w:val="lv-LV"/>
        </w:rPr>
        <w:t>OECD, Padomes 2019. gada 17. janvāra Rekomendācija par valsts dienesta līderību un kapacitāti, pieejams:</w:t>
      </w:r>
      <w:r>
        <w:rPr>
          <w:color w:val="auto"/>
          <w:sz w:val="18"/>
          <w:szCs w:val="18"/>
          <w:lang w:val="lv-LV"/>
        </w:rPr>
        <w:t xml:space="preserve"> </w:t>
      </w:r>
      <w:hyperlink r:id="rId16" w:history="1">
        <w:r w:rsidRPr="00E64053">
          <w:rPr>
            <w:rStyle w:val="Hyperlink"/>
            <w:color w:val="auto"/>
            <w:sz w:val="18"/>
            <w:szCs w:val="18"/>
            <w:lang w:val="lv-LV"/>
          </w:rPr>
          <w:t>https://www.oecd.org/gov/pem/recommendation-on-public-service-leadership-and-capability-lv.pdf</w:t>
        </w:r>
      </w:hyperlink>
    </w:p>
  </w:footnote>
  <w:footnote w:id="38">
    <w:p w14:paraId="3ABFDEA5" w14:textId="61713132" w:rsidR="005119F6" w:rsidRPr="00E64053" w:rsidRDefault="005119F6" w:rsidP="00F75F6D">
      <w:pPr>
        <w:pStyle w:val="FootnoteText"/>
        <w:spacing w:before="0"/>
        <w:jc w:val="both"/>
        <w:rPr>
          <w:color w:val="auto"/>
          <w:sz w:val="18"/>
          <w:szCs w:val="18"/>
          <w:u w:val="single"/>
          <w:lang w:val="lv-LV"/>
        </w:rPr>
      </w:pPr>
      <w:r w:rsidRPr="00667C43">
        <w:rPr>
          <w:rStyle w:val="FootnoteReference"/>
          <w:color w:val="auto"/>
          <w:sz w:val="18"/>
          <w:szCs w:val="18"/>
        </w:rPr>
        <w:footnoteRef/>
      </w:r>
      <w:r w:rsidRPr="00667C43">
        <w:rPr>
          <w:color w:val="auto"/>
          <w:sz w:val="18"/>
          <w:szCs w:val="18"/>
          <w:lang w:val="lv-LV"/>
        </w:rPr>
        <w:t xml:space="preserve"> P</w:t>
      </w:r>
      <w:r w:rsidRPr="00E64053">
        <w:rPr>
          <w:color w:val="auto"/>
          <w:sz w:val="18"/>
          <w:szCs w:val="18"/>
          <w:lang w:val="lv-LV"/>
        </w:rPr>
        <w:t>ieejams:</w:t>
      </w:r>
      <w:r>
        <w:rPr>
          <w:color w:val="auto"/>
          <w:sz w:val="18"/>
          <w:szCs w:val="18"/>
          <w:lang w:val="lv-LV"/>
        </w:rPr>
        <w:t xml:space="preserve"> </w:t>
      </w:r>
      <w:hyperlink r:id="rId17" w:history="1">
        <w:r w:rsidRPr="00E64053">
          <w:rPr>
            <w:rStyle w:val="Hyperlink"/>
            <w:color w:val="auto"/>
            <w:sz w:val="18"/>
            <w:szCs w:val="18"/>
            <w:lang w:val="lv-LV"/>
          </w:rPr>
          <w:t>https://likumi.lv/ta/id/303328-valsts-parvaldes-vertibas-un-etikas-pamatprincipi</w:t>
        </w:r>
      </w:hyperlink>
    </w:p>
    <w:p w14:paraId="5C27299A" w14:textId="77777777" w:rsidR="005119F6" w:rsidRPr="007C06A1" w:rsidRDefault="005119F6" w:rsidP="007C06A1">
      <w:pPr>
        <w:pStyle w:val="FootnoteText"/>
        <w:spacing w:before="0"/>
        <w:rPr>
          <w:sz w:val="18"/>
          <w:szCs w:val="18"/>
          <w:lang w:val="lv-LV"/>
        </w:rPr>
      </w:pPr>
    </w:p>
  </w:footnote>
  <w:footnote w:id="39">
    <w:p w14:paraId="6573CDC3" w14:textId="4C79254E" w:rsidR="005119F6" w:rsidRPr="006A699B" w:rsidRDefault="005119F6" w:rsidP="00DF2E3D">
      <w:pPr>
        <w:pStyle w:val="FootnoteText"/>
        <w:spacing w:before="0"/>
        <w:rPr>
          <w:lang w:val="lv-LV"/>
        </w:rPr>
      </w:pPr>
      <w:r w:rsidRPr="007C06A1">
        <w:rPr>
          <w:rStyle w:val="FootnoteReference"/>
          <w:sz w:val="18"/>
          <w:szCs w:val="18"/>
        </w:rPr>
        <w:footnoteRef/>
      </w:r>
      <w:r>
        <w:rPr>
          <w:sz w:val="18"/>
          <w:szCs w:val="18"/>
          <w:lang w:val="lv-LV"/>
        </w:rPr>
        <w:t xml:space="preserve"> </w:t>
      </w:r>
      <w:r w:rsidRPr="00971556">
        <w:rPr>
          <w:color w:val="auto"/>
          <w:sz w:val="18"/>
          <w:szCs w:val="18"/>
          <w:lang w:val="lv-LV"/>
        </w:rPr>
        <w:t>Pieejama:</w:t>
      </w:r>
      <w:r>
        <w:rPr>
          <w:color w:val="auto"/>
          <w:sz w:val="18"/>
          <w:szCs w:val="18"/>
          <w:lang w:val="lv-LV"/>
        </w:rPr>
        <w:t xml:space="preserve"> </w:t>
      </w:r>
      <w:hyperlink r:id="rId18" w:history="1">
        <w:r w:rsidRPr="00971556">
          <w:rPr>
            <w:rStyle w:val="Hyperlink"/>
            <w:color w:val="auto"/>
            <w:sz w:val="18"/>
            <w:szCs w:val="18"/>
            <w:lang w:val="lv-LV"/>
          </w:rPr>
          <w:t>https://www.mk.gov.lv/lv/media/809/download</w:t>
        </w:r>
      </w:hyperlink>
    </w:p>
  </w:footnote>
  <w:footnote w:id="40">
    <w:p w14:paraId="26A9A35C" w14:textId="7844CB88" w:rsidR="005119F6" w:rsidRPr="00DF2E3D" w:rsidRDefault="005119F6" w:rsidP="00DF2E3D">
      <w:pPr>
        <w:pStyle w:val="FootnoteText"/>
        <w:spacing w:before="0"/>
        <w:rPr>
          <w:lang w:val="lv-LV"/>
        </w:rPr>
      </w:pPr>
      <w:r w:rsidRPr="00971556">
        <w:rPr>
          <w:rStyle w:val="FootnoteReference"/>
          <w:color w:val="auto"/>
        </w:rPr>
        <w:footnoteRef/>
      </w:r>
      <w:r>
        <w:rPr>
          <w:color w:val="auto"/>
          <w:sz w:val="18"/>
          <w:szCs w:val="18"/>
          <w:lang w:val="lv-LV"/>
        </w:rPr>
        <w:t xml:space="preserve"> </w:t>
      </w:r>
      <w:hyperlink r:id="rId19" w:history="1">
        <w:r w:rsidRPr="00971556">
          <w:rPr>
            <w:rStyle w:val="Hyperlink"/>
            <w:color w:val="auto"/>
            <w:sz w:val="18"/>
            <w:szCs w:val="18"/>
            <w:lang w:val="lv-LV"/>
          </w:rPr>
          <w:t>https://www.mk.gov.lv/lv/content/augstaka-limena-vaditaju-attistibas-programma-0</w:t>
        </w:r>
      </w:hyperlink>
      <w:r w:rsidRPr="00971556">
        <w:rPr>
          <w:color w:val="auto"/>
          <w:lang w:val="lv-LV"/>
        </w:rPr>
        <w:t xml:space="preserve"> </w:t>
      </w:r>
    </w:p>
  </w:footnote>
  <w:footnote w:id="41">
    <w:p w14:paraId="18CF63F1" w14:textId="0C3DF2D9" w:rsidR="005119F6" w:rsidRPr="00971556" w:rsidRDefault="005119F6" w:rsidP="00F75F6D">
      <w:pPr>
        <w:pStyle w:val="FootnoteText"/>
        <w:spacing w:before="0"/>
        <w:jc w:val="both"/>
        <w:rPr>
          <w:rFonts w:cs="Arial"/>
          <w:spacing w:val="6"/>
          <w:sz w:val="18"/>
          <w:szCs w:val="18"/>
          <w:shd w:val="clear" w:color="auto" w:fill="FFFFFF"/>
          <w:lang w:val="lv-LV"/>
        </w:rPr>
      </w:pPr>
      <w:r w:rsidRPr="00D336CD">
        <w:rPr>
          <w:rStyle w:val="FootnoteReference"/>
          <w:sz w:val="18"/>
          <w:szCs w:val="18"/>
        </w:rPr>
        <w:footnoteRef/>
      </w:r>
      <w:r>
        <w:rPr>
          <w:rFonts w:cs="Arial"/>
          <w:spacing w:val="6"/>
          <w:sz w:val="18"/>
          <w:szCs w:val="18"/>
          <w:shd w:val="clear" w:color="auto" w:fill="FFFFFF"/>
          <w:lang w:val="lv-LV"/>
        </w:rPr>
        <w:t xml:space="preserve"> </w:t>
      </w:r>
      <w:r w:rsidRPr="00971556">
        <w:rPr>
          <w:rFonts w:cs="Arial"/>
          <w:color w:val="auto"/>
          <w:spacing w:val="6"/>
          <w:sz w:val="18"/>
          <w:szCs w:val="18"/>
          <w:shd w:val="clear" w:color="auto" w:fill="FFFFFF"/>
          <w:lang w:val="lv-LV"/>
        </w:rPr>
        <w:t>Eiropas Padomes Pretkorupcijas starpvalstu grupas (GRECO) novērtējuma ziņojums par Latviju.</w:t>
      </w:r>
      <w:r>
        <w:rPr>
          <w:rFonts w:cs="Arial"/>
          <w:color w:val="auto"/>
          <w:spacing w:val="6"/>
          <w:sz w:val="18"/>
          <w:szCs w:val="18"/>
          <w:shd w:val="clear" w:color="auto" w:fill="FFFFFF"/>
          <w:lang w:val="lv-LV"/>
        </w:rPr>
        <w:t xml:space="preserve"> </w:t>
      </w:r>
      <w:hyperlink r:id="rId20" w:history="1">
        <w:r w:rsidRPr="00971556">
          <w:rPr>
            <w:rStyle w:val="Hyperlink"/>
            <w:color w:val="auto"/>
            <w:sz w:val="18"/>
            <w:szCs w:val="18"/>
            <w:lang w:val="lv-LV"/>
          </w:rPr>
          <w:t>https://rm.coe.int/piekta-novertesanas-karta-korupcijas-noversana-un-integritates-veicina/16808d5a3a</w:t>
        </w:r>
      </w:hyperlink>
    </w:p>
  </w:footnote>
  <w:footnote w:id="42">
    <w:p w14:paraId="6739E612" w14:textId="302CF7A8" w:rsidR="005119F6" w:rsidRPr="00B943E5" w:rsidRDefault="005119F6" w:rsidP="00F75F6D">
      <w:pPr>
        <w:pStyle w:val="FootnoteText"/>
        <w:spacing w:before="0"/>
        <w:rPr>
          <w:color w:val="0000FF"/>
          <w:sz w:val="18"/>
          <w:szCs w:val="18"/>
          <w:u w:val="single"/>
          <w:lang w:val="lv-LV"/>
        </w:rPr>
      </w:pPr>
      <w:r w:rsidRPr="00AB2498">
        <w:rPr>
          <w:rStyle w:val="FootnoteReference"/>
          <w:sz w:val="18"/>
          <w:szCs w:val="18"/>
        </w:rPr>
        <w:footnoteRef/>
      </w:r>
      <w:r w:rsidRPr="00AB2498">
        <w:rPr>
          <w:sz w:val="18"/>
          <w:szCs w:val="18"/>
          <w:lang w:val="lv-LV"/>
        </w:rPr>
        <w:t xml:space="preserve"> </w:t>
      </w:r>
      <w:r>
        <w:rPr>
          <w:sz w:val="18"/>
          <w:szCs w:val="18"/>
          <w:lang w:val="lv-LV"/>
        </w:rPr>
        <w:t>O</w:t>
      </w:r>
      <w:r w:rsidRPr="00971556">
        <w:rPr>
          <w:color w:val="auto"/>
          <w:sz w:val="18"/>
          <w:szCs w:val="18"/>
          <w:lang w:val="lv-LV"/>
        </w:rPr>
        <w:t xml:space="preserve">ECD </w:t>
      </w:r>
      <w:r w:rsidRPr="00971556">
        <w:rPr>
          <w:color w:val="auto"/>
          <w:sz w:val="18"/>
          <w:szCs w:val="18"/>
          <w:lang w:val="en-US"/>
        </w:rPr>
        <w:t>Recommendation of the Council on Public Integrity.</w:t>
      </w:r>
      <w:r>
        <w:rPr>
          <w:color w:val="auto"/>
          <w:sz w:val="18"/>
          <w:szCs w:val="18"/>
          <w:lang w:val="en-US"/>
        </w:rPr>
        <w:t xml:space="preserve"> </w:t>
      </w:r>
      <w:hyperlink r:id="rId21" w:history="1">
        <w:r w:rsidRPr="00971556">
          <w:rPr>
            <w:rStyle w:val="Hyperlink"/>
            <w:color w:val="auto"/>
            <w:sz w:val="18"/>
            <w:szCs w:val="18"/>
            <w:lang w:val="lv-LV"/>
          </w:rPr>
          <w:t>https://legalinstruments.oecd.org/en/instruments/OECD-LEGAL-0435</w:t>
        </w:r>
      </w:hyperlink>
    </w:p>
  </w:footnote>
  <w:footnote w:id="43">
    <w:p w14:paraId="333C325B" w14:textId="0A08BFC0" w:rsidR="005119F6" w:rsidRPr="00BA0102" w:rsidRDefault="005119F6" w:rsidP="00F75F6D">
      <w:pPr>
        <w:pStyle w:val="FootnoteText"/>
        <w:spacing w:before="0"/>
        <w:jc w:val="both"/>
        <w:rPr>
          <w:lang w:val="fr-FR"/>
        </w:rPr>
      </w:pPr>
      <w:r w:rsidRPr="004D698E">
        <w:rPr>
          <w:rStyle w:val="FootnoteReference"/>
        </w:rPr>
        <w:footnoteRef/>
      </w:r>
      <w:r w:rsidRPr="00BA0102">
        <w:rPr>
          <w:lang w:val="fr-FR"/>
        </w:rPr>
        <w:t xml:space="preserve"> </w:t>
      </w:r>
      <w:r w:rsidRPr="00971556">
        <w:rPr>
          <w:color w:val="auto"/>
          <w:sz w:val="18"/>
          <w:szCs w:val="18"/>
          <w:lang w:val="lv-LV"/>
        </w:rPr>
        <w:t>Valsts un pašvaldību institūciju amatu katalogs, pieejams:</w:t>
      </w:r>
      <w:r>
        <w:rPr>
          <w:color w:val="auto"/>
          <w:sz w:val="18"/>
          <w:szCs w:val="18"/>
          <w:lang w:val="lv-LV"/>
        </w:rPr>
        <w:t xml:space="preserve"> </w:t>
      </w:r>
      <w:hyperlink r:id="rId22" w:history="1">
        <w:r w:rsidRPr="00971556">
          <w:rPr>
            <w:rStyle w:val="Hyperlink"/>
            <w:color w:val="auto"/>
            <w:sz w:val="18"/>
            <w:szCs w:val="18"/>
            <w:lang w:val="fr-FR"/>
          </w:rPr>
          <w:t>https://likumi.lv/ta/id/222271-valsts-un-pasvaldibu-instituciju-amatu-katalogs</w:t>
        </w:r>
      </w:hyperlink>
    </w:p>
  </w:footnote>
  <w:footnote w:id="44">
    <w:p w14:paraId="2764A387" w14:textId="25C6B6F6" w:rsidR="005119F6" w:rsidRPr="00720F29" w:rsidRDefault="005119F6" w:rsidP="008B02C3">
      <w:pPr>
        <w:pStyle w:val="FootnoteText"/>
        <w:spacing w:before="0"/>
        <w:rPr>
          <w:lang w:val="lv-LV"/>
        </w:rPr>
      </w:pPr>
      <w:r>
        <w:rPr>
          <w:rStyle w:val="FootnoteReference"/>
        </w:rPr>
        <w:footnoteRef/>
      </w:r>
      <w:r>
        <w:t xml:space="preserve"> </w:t>
      </w:r>
      <w:r w:rsidRPr="00F467DA">
        <w:rPr>
          <w:color w:val="auto"/>
          <w:sz w:val="18"/>
          <w:szCs w:val="18"/>
        </w:rPr>
        <w:t>Recommendation of the Council on Open Government.</w:t>
      </w:r>
      <w:r>
        <w:rPr>
          <w:color w:val="auto"/>
          <w:sz w:val="18"/>
          <w:szCs w:val="18"/>
        </w:rPr>
        <w:t xml:space="preserve"> </w:t>
      </w:r>
      <w:hyperlink r:id="rId23" w:history="1">
        <w:r w:rsidRPr="00F467DA">
          <w:rPr>
            <w:rStyle w:val="Hyperlink"/>
            <w:color w:val="auto"/>
            <w:sz w:val="18"/>
            <w:szCs w:val="18"/>
          </w:rPr>
          <w:t>https://legalinstruments.oecd.org/en/instruments/OECD-LEGAL-0438</w:t>
        </w:r>
      </w:hyperlink>
    </w:p>
  </w:footnote>
  <w:footnote w:id="45">
    <w:p w14:paraId="5AE23D0B" w14:textId="19BDA86F" w:rsidR="005119F6" w:rsidRPr="0039747B" w:rsidRDefault="005119F6" w:rsidP="00B02506">
      <w:pPr>
        <w:pStyle w:val="FootnoteText"/>
        <w:jc w:val="both"/>
        <w:rPr>
          <w:lang w:val="lv-LV"/>
        </w:rPr>
      </w:pPr>
      <w:r>
        <w:rPr>
          <w:rStyle w:val="FootnoteReference"/>
        </w:rPr>
        <w:footnoteRef/>
      </w:r>
      <w:r>
        <w:t xml:space="preserve"> </w:t>
      </w:r>
      <w:r w:rsidRPr="00720F29">
        <w:rPr>
          <w:sz w:val="18"/>
          <w:szCs w:val="18"/>
        </w:rPr>
        <w:t xml:space="preserve">“7 Levels of Organizational Consciousness” </w:t>
      </w:r>
      <w:r w:rsidRPr="00720F29">
        <w:rPr>
          <w:sz w:val="18"/>
          <w:szCs w:val="18"/>
          <w:lang w:val="lv-LV"/>
        </w:rPr>
        <w:t>veidota, balstoties uz R.</w:t>
      </w:r>
      <w:r>
        <w:rPr>
          <w:sz w:val="18"/>
          <w:szCs w:val="18"/>
          <w:lang w:val="lv-LV"/>
        </w:rPr>
        <w:t xml:space="preserve"> </w:t>
      </w:r>
      <w:r w:rsidRPr="00720F29">
        <w:rPr>
          <w:sz w:val="18"/>
          <w:szCs w:val="18"/>
          <w:lang w:val="lv-LV"/>
        </w:rPr>
        <w:t>Bareta teoriju</w:t>
      </w:r>
      <w:r>
        <w:rPr>
          <w:sz w:val="18"/>
          <w:szCs w:val="18"/>
          <w:lang w:val="lv-LV"/>
        </w:rPr>
        <w:t>.</w:t>
      </w:r>
      <w:r w:rsidRPr="00720F29">
        <w:rPr>
          <w:sz w:val="18"/>
          <w:szCs w:val="18"/>
          <w:lang w:val="lv-LV"/>
        </w:rPr>
        <w:t xml:space="preserve"> </w:t>
      </w:r>
      <w:r>
        <w:rPr>
          <w:sz w:val="18"/>
          <w:szCs w:val="18"/>
          <w:lang w:val="lv-LV"/>
        </w:rPr>
        <w:t>T</w:t>
      </w:r>
      <w:r w:rsidRPr="00720F29">
        <w:rPr>
          <w:sz w:val="18"/>
          <w:szCs w:val="18"/>
          <w:lang w:val="lv-LV"/>
        </w:rPr>
        <w:t>iks veikts iesaistīšanās pētījuma ietvaros</w:t>
      </w:r>
      <w:r w:rsidRPr="0039747B">
        <w:rPr>
          <w:sz w:val="18"/>
          <w:szCs w:val="18"/>
          <w:lang w:val="lv-LV"/>
        </w:rPr>
        <w:t>.</w:t>
      </w:r>
    </w:p>
  </w:footnote>
  <w:footnote w:id="46">
    <w:p w14:paraId="344CC862" w14:textId="493B0F2E" w:rsidR="005119F6" w:rsidRPr="00A958E9" w:rsidRDefault="005119F6">
      <w:pPr>
        <w:pStyle w:val="FootnoteText"/>
        <w:rPr>
          <w:lang w:val="lv-LV"/>
        </w:rPr>
      </w:pPr>
      <w:r>
        <w:rPr>
          <w:rStyle w:val="FootnoteReference"/>
        </w:rPr>
        <w:footnoteRef/>
      </w:r>
      <w:r w:rsidRPr="00A958E9">
        <w:rPr>
          <w:lang w:val="lv-LV"/>
        </w:rPr>
        <w:t xml:space="preserve"> </w:t>
      </w:r>
      <w:proofErr w:type="spellStart"/>
      <w:r w:rsidRPr="00FC186B">
        <w:rPr>
          <w:sz w:val="18"/>
          <w:szCs w:val="18"/>
          <w:lang w:val="lv-LV"/>
        </w:rPr>
        <w:t>PwC</w:t>
      </w:r>
      <w:proofErr w:type="spellEnd"/>
      <w:r w:rsidRPr="00FC186B">
        <w:rPr>
          <w:sz w:val="18"/>
          <w:szCs w:val="18"/>
          <w:lang w:val="lv-LV"/>
        </w:rPr>
        <w:t xml:space="preserve"> nodevums, </w:t>
      </w:r>
      <w:r w:rsidRPr="00FC186B">
        <w:rPr>
          <w:color w:val="212121"/>
          <w:sz w:val="18"/>
          <w:szCs w:val="18"/>
          <w:shd w:val="clear" w:color="auto" w:fill="FFFFFF"/>
          <w:lang w:val="lv-LV"/>
        </w:rPr>
        <w:t>Valsts kancelejas</w:t>
      </w:r>
      <w:r>
        <w:rPr>
          <w:color w:val="212121"/>
          <w:sz w:val="18"/>
          <w:szCs w:val="18"/>
          <w:shd w:val="clear" w:color="auto" w:fill="FFFFFF"/>
          <w:lang w:val="lv-LV"/>
        </w:rPr>
        <w:t xml:space="preserve"> </w:t>
      </w:r>
      <w:r w:rsidRPr="00FC186B">
        <w:rPr>
          <w:color w:val="212121"/>
          <w:sz w:val="18"/>
          <w:szCs w:val="18"/>
          <w:shd w:val="clear" w:color="auto" w:fill="FFFFFF"/>
          <w:lang w:val="lv-LV"/>
        </w:rPr>
        <w:t>Inovācij</w:t>
      </w:r>
      <w:r>
        <w:rPr>
          <w:color w:val="212121"/>
          <w:sz w:val="18"/>
          <w:szCs w:val="18"/>
          <w:shd w:val="clear" w:color="auto" w:fill="FFFFFF"/>
          <w:lang w:val="lv-LV"/>
        </w:rPr>
        <w:t>u</w:t>
      </w:r>
      <w:r w:rsidRPr="00FC186B">
        <w:rPr>
          <w:color w:val="212121"/>
          <w:sz w:val="18"/>
          <w:szCs w:val="18"/>
          <w:shd w:val="clear" w:color="auto" w:fill="FFFFFF"/>
          <w:lang w:val="lv-LV"/>
        </w:rPr>
        <w:t xml:space="preserve"> laboratorijas operacionālais modelis - darba materiāls, 2019</w:t>
      </w:r>
      <w:r>
        <w:rPr>
          <w:color w:val="212121"/>
          <w:sz w:val="18"/>
          <w:szCs w:val="18"/>
          <w:shd w:val="clear" w:color="auto" w:fill="FFFFFF"/>
          <w:lang w:val="lv-LV"/>
        </w:rPr>
        <w:t>.</w:t>
      </w:r>
    </w:p>
  </w:footnote>
  <w:footnote w:id="47">
    <w:p w14:paraId="00B014F9" w14:textId="085F6C35" w:rsidR="005119F6" w:rsidRPr="00220ABB" w:rsidRDefault="005119F6" w:rsidP="00565D5C">
      <w:pPr>
        <w:pStyle w:val="FootnoteText"/>
        <w:spacing w:before="0"/>
        <w:jc w:val="both"/>
        <w:rPr>
          <w:sz w:val="18"/>
          <w:szCs w:val="18"/>
          <w:lang w:val="lv-LV"/>
        </w:rPr>
      </w:pPr>
      <w:r w:rsidRPr="00220ABB">
        <w:rPr>
          <w:rStyle w:val="FootnoteReference"/>
          <w:sz w:val="18"/>
          <w:szCs w:val="18"/>
        </w:rPr>
        <w:footnoteRef/>
      </w:r>
      <w:r w:rsidRPr="00220ABB">
        <w:rPr>
          <w:sz w:val="18"/>
          <w:szCs w:val="18"/>
          <w:lang w:val="lv-LV"/>
        </w:rPr>
        <w:t xml:space="preserve"> </w:t>
      </w:r>
      <w:r w:rsidRPr="000E1C51">
        <w:rPr>
          <w:color w:val="auto"/>
          <w:sz w:val="18"/>
          <w:szCs w:val="18"/>
          <w:lang w:val="en-US"/>
        </w:rPr>
        <w:t xml:space="preserve">Public Sector Innovation Facets, </w:t>
      </w:r>
      <w:r w:rsidRPr="000E1C51">
        <w:rPr>
          <w:color w:val="auto"/>
          <w:sz w:val="18"/>
          <w:szCs w:val="18"/>
          <w:lang w:val="lv-LV"/>
        </w:rPr>
        <w:t>pieejams:</w:t>
      </w:r>
      <w:r>
        <w:rPr>
          <w:color w:val="auto"/>
          <w:sz w:val="18"/>
          <w:szCs w:val="18"/>
          <w:lang w:val="lv-LV"/>
        </w:rPr>
        <w:t xml:space="preserve"> </w:t>
      </w:r>
      <w:hyperlink r:id="rId24" w:history="1">
        <w:r w:rsidRPr="000E1C51">
          <w:rPr>
            <w:rStyle w:val="Hyperlink"/>
            <w:color w:val="auto"/>
            <w:sz w:val="18"/>
            <w:szCs w:val="18"/>
            <w:lang w:val="lv-LV"/>
          </w:rPr>
          <w:t>https://oecd-opsi.org/projects/innovation-facets/</w:t>
        </w:r>
      </w:hyperlink>
    </w:p>
  </w:footnote>
  <w:footnote w:id="48">
    <w:p w14:paraId="7E213EDD" w14:textId="77777777" w:rsidR="005119F6" w:rsidRPr="002A7F09" w:rsidRDefault="005119F6" w:rsidP="008B4CAD">
      <w:pPr>
        <w:pStyle w:val="FootnoteText"/>
        <w:jc w:val="both"/>
        <w:rPr>
          <w:lang w:val="lv-LV"/>
        </w:rPr>
      </w:pPr>
      <w:r>
        <w:rPr>
          <w:rStyle w:val="FootnoteReference"/>
        </w:rPr>
        <w:footnoteRef/>
      </w:r>
      <w:r w:rsidRPr="00C42321">
        <w:rPr>
          <w:lang w:val="lv-LV"/>
        </w:rPr>
        <w:t xml:space="preserve"> </w:t>
      </w:r>
      <w:r w:rsidRPr="00B166A5">
        <w:rPr>
          <w:sz w:val="18"/>
          <w:szCs w:val="18"/>
          <w:lang w:val="lv-LV"/>
        </w:rPr>
        <w:t>Eiropas Sociālā fonda investīciju efektivitātes un ietekmes izvērtējums valsts pārvaldes attīstībā un nodarbināto profesionālajā pilnveidē 2020</w:t>
      </w:r>
      <w:r>
        <w:rPr>
          <w:sz w:val="18"/>
          <w:szCs w:val="18"/>
          <w:lang w:val="lv-LV"/>
        </w:rPr>
        <w:t>.</w:t>
      </w:r>
    </w:p>
  </w:footnote>
  <w:footnote w:id="49">
    <w:p w14:paraId="5C759D25" w14:textId="2B98F75B" w:rsidR="005119F6" w:rsidRPr="000E2A44" w:rsidRDefault="005119F6" w:rsidP="00FE4DD2">
      <w:pPr>
        <w:pStyle w:val="FootnoteText"/>
        <w:spacing w:before="0"/>
        <w:jc w:val="both"/>
        <w:rPr>
          <w:sz w:val="18"/>
          <w:szCs w:val="18"/>
          <w:lang w:val="lv-LV"/>
        </w:rPr>
      </w:pPr>
      <w:r w:rsidRPr="000E2A44">
        <w:rPr>
          <w:rStyle w:val="FootnoteReference"/>
          <w:sz w:val="18"/>
          <w:szCs w:val="18"/>
        </w:rPr>
        <w:footnoteRef/>
      </w:r>
      <w:r w:rsidRPr="000E2A44">
        <w:rPr>
          <w:sz w:val="18"/>
          <w:szCs w:val="18"/>
          <w:lang w:val="lv-LV"/>
        </w:rPr>
        <w:t xml:space="preserve"> </w:t>
      </w:r>
      <w:r w:rsidRPr="000E1C51">
        <w:rPr>
          <w:color w:val="auto"/>
          <w:sz w:val="18"/>
          <w:szCs w:val="18"/>
          <w:lang w:val="lv-LV"/>
        </w:rPr>
        <w:t>Vides aizsardzības un reģionālās attīstības ministrija, Digitālās transformācijas pamatnostādnes 2021.–2027. gadam, pieejams:</w:t>
      </w:r>
      <w:r>
        <w:rPr>
          <w:color w:val="auto"/>
          <w:sz w:val="18"/>
          <w:szCs w:val="18"/>
          <w:lang w:val="lv-LV"/>
        </w:rPr>
        <w:t xml:space="preserve"> </w:t>
      </w:r>
      <w:r w:rsidRPr="00515000">
        <w:rPr>
          <w:sz w:val="18"/>
          <w:szCs w:val="18"/>
          <w:u w:val="single"/>
          <w:lang w:val="lv-LV"/>
        </w:rPr>
        <w:t>https://likumi.lv/ta/id/324715</w:t>
      </w:r>
    </w:p>
  </w:footnote>
  <w:footnote w:id="50">
    <w:p w14:paraId="271A795F" w14:textId="6301F0F9" w:rsidR="005119F6" w:rsidRPr="000E1C51" w:rsidRDefault="005119F6" w:rsidP="00FE4DD2">
      <w:pPr>
        <w:pStyle w:val="FootnoteText"/>
        <w:spacing w:before="0"/>
        <w:jc w:val="both"/>
        <w:rPr>
          <w:color w:val="auto"/>
          <w:lang w:val="lv-LV"/>
        </w:rPr>
      </w:pPr>
      <w:r>
        <w:rPr>
          <w:rStyle w:val="FootnoteReference"/>
        </w:rPr>
        <w:footnoteRef/>
      </w:r>
      <w:r w:rsidRPr="00B118C6">
        <w:rPr>
          <w:lang w:val="fr-FR"/>
        </w:rPr>
        <w:t xml:space="preserve"> </w:t>
      </w:r>
      <w:r w:rsidRPr="000E1C51">
        <w:rPr>
          <w:color w:val="auto"/>
          <w:sz w:val="18"/>
          <w:szCs w:val="18"/>
          <w:lang w:val="lv-LV"/>
        </w:rPr>
        <w:t>Eiropas Komisijas un Padomes Vienotā nodarbinātības ziņojums (2018),</w:t>
      </w:r>
      <w:r>
        <w:rPr>
          <w:color w:val="auto"/>
          <w:sz w:val="18"/>
          <w:szCs w:val="18"/>
          <w:lang w:val="lv-LV"/>
        </w:rPr>
        <w:t xml:space="preserve"> </w:t>
      </w:r>
      <w:hyperlink r:id="rId25" w:history="1">
        <w:r w:rsidRPr="000E1C51">
          <w:rPr>
            <w:rStyle w:val="Hyperlink"/>
            <w:color w:val="auto"/>
            <w:sz w:val="18"/>
            <w:szCs w:val="18"/>
            <w:lang w:val="lv-LV"/>
          </w:rPr>
          <w:t>https://eur-lex.europa.eu/legal-content/LV/TXT/PDF/?uri=CELEX:52018DC0761&amp;from=CS</w:t>
        </w:r>
      </w:hyperlink>
    </w:p>
  </w:footnote>
  <w:footnote w:id="51">
    <w:p w14:paraId="3DAEFEB0" w14:textId="6C4EE76E" w:rsidR="005119F6" w:rsidRPr="008618EB" w:rsidRDefault="005119F6" w:rsidP="00FE4DD2">
      <w:pPr>
        <w:pStyle w:val="FootnoteText"/>
        <w:spacing w:before="0"/>
        <w:jc w:val="both"/>
        <w:rPr>
          <w:color w:val="auto"/>
          <w:sz w:val="18"/>
          <w:szCs w:val="18"/>
          <w:lang w:val="es-ES"/>
        </w:rPr>
      </w:pPr>
      <w:r w:rsidRPr="000E1C51">
        <w:rPr>
          <w:rStyle w:val="FootnoteReference"/>
          <w:color w:val="auto"/>
          <w:sz w:val="18"/>
          <w:szCs w:val="18"/>
        </w:rPr>
        <w:footnoteRef/>
      </w:r>
      <w:r w:rsidRPr="000E1C51">
        <w:rPr>
          <w:color w:val="auto"/>
          <w:sz w:val="18"/>
          <w:szCs w:val="18"/>
        </w:rPr>
        <w:t xml:space="preserve"> OECD (2019), </w:t>
      </w:r>
      <w:r w:rsidRPr="000E1C51">
        <w:rPr>
          <w:i/>
          <w:color w:val="auto"/>
          <w:sz w:val="18"/>
          <w:szCs w:val="18"/>
        </w:rPr>
        <w:t xml:space="preserve">Government at Glance 2019. Country Fact Sheet. </w:t>
      </w:r>
      <w:proofErr w:type="spellStart"/>
      <w:r w:rsidRPr="008618EB">
        <w:rPr>
          <w:i/>
          <w:color w:val="auto"/>
          <w:sz w:val="18"/>
          <w:szCs w:val="18"/>
          <w:lang w:val="es-ES"/>
        </w:rPr>
        <w:t>Latvia</w:t>
      </w:r>
      <w:proofErr w:type="spellEnd"/>
      <w:r w:rsidRPr="008618EB">
        <w:rPr>
          <w:i/>
          <w:color w:val="auto"/>
          <w:sz w:val="18"/>
          <w:szCs w:val="18"/>
          <w:lang w:val="es-ES"/>
        </w:rPr>
        <w:t xml:space="preserve">. </w:t>
      </w:r>
      <w:hyperlink r:id="rId26" w:history="1">
        <w:r w:rsidRPr="008618EB">
          <w:rPr>
            <w:rStyle w:val="Hyperlink"/>
            <w:color w:val="auto"/>
            <w:sz w:val="18"/>
            <w:szCs w:val="18"/>
            <w:lang w:val="es-ES"/>
          </w:rPr>
          <w:t>https://www.oecd.org/gov/gov-at-a-glance-2019-latvia.pdf</w:t>
        </w:r>
      </w:hyperlink>
    </w:p>
  </w:footnote>
  <w:footnote w:id="52">
    <w:p w14:paraId="7D6D8338" w14:textId="7D60EBED" w:rsidR="005119F6" w:rsidRPr="00711E1A" w:rsidRDefault="005119F6" w:rsidP="00FE4DD2">
      <w:pPr>
        <w:pStyle w:val="FootnoteText"/>
        <w:spacing w:before="0"/>
        <w:jc w:val="both"/>
        <w:rPr>
          <w:lang w:val="lv-LV"/>
        </w:rPr>
      </w:pPr>
      <w:r w:rsidRPr="000E2A44">
        <w:rPr>
          <w:rStyle w:val="FootnoteReference"/>
          <w:sz w:val="18"/>
          <w:szCs w:val="18"/>
        </w:rPr>
        <w:footnoteRef/>
      </w:r>
      <w:r w:rsidRPr="00A25402">
        <w:rPr>
          <w:sz w:val="18"/>
          <w:szCs w:val="18"/>
          <w:lang w:val="fr-FR"/>
        </w:rPr>
        <w:t xml:space="preserve"> </w:t>
      </w:r>
      <w:r w:rsidRPr="00723703">
        <w:rPr>
          <w:color w:val="auto"/>
          <w:sz w:val="18"/>
          <w:szCs w:val="18"/>
          <w:lang w:val="lv-LV"/>
        </w:rPr>
        <w:t>Ekonomikas ministrija</w:t>
      </w:r>
      <w:r w:rsidRPr="00723703">
        <w:rPr>
          <w:color w:val="auto"/>
          <w:sz w:val="18"/>
          <w:szCs w:val="18"/>
          <w:lang w:val="fr-FR"/>
        </w:rPr>
        <w:t xml:space="preserve">, </w:t>
      </w:r>
      <w:r w:rsidRPr="00723703">
        <w:rPr>
          <w:color w:val="auto"/>
          <w:sz w:val="18"/>
          <w:szCs w:val="18"/>
          <w:lang w:val="lv-LV"/>
        </w:rPr>
        <w:t xml:space="preserve">Informatīvais ziņojums “Par Darba tirgus vidējā un ilgtermiņa prognozēm” (2020). </w:t>
      </w:r>
      <w:hyperlink r:id="rId27" w:history="1">
        <w:r w:rsidRPr="00723703">
          <w:rPr>
            <w:rStyle w:val="Hyperlink"/>
            <w:color w:val="auto"/>
            <w:sz w:val="18"/>
            <w:szCs w:val="18"/>
            <w:lang w:val="lv-LV"/>
          </w:rPr>
          <w:t>https://www.em.gov.lv/lv/media/598/download</w:t>
        </w:r>
      </w:hyperlink>
      <w:proofErr w:type="gramStart"/>
      <w:r w:rsidRPr="00723703">
        <w:rPr>
          <w:color w:val="auto"/>
          <w:lang w:val="lv-LV"/>
        </w:rPr>
        <w:t xml:space="preserve">  </w:t>
      </w:r>
      <w:proofErr w:type="gramEnd"/>
    </w:p>
  </w:footnote>
  <w:footnote w:id="53">
    <w:p w14:paraId="6D500103" w14:textId="2547D9EE" w:rsidR="005119F6" w:rsidRPr="003C18F3" w:rsidRDefault="005119F6" w:rsidP="00FE4DD2">
      <w:pPr>
        <w:pStyle w:val="FootnoteText"/>
        <w:jc w:val="both"/>
        <w:rPr>
          <w:lang w:val="lv-LV"/>
        </w:rPr>
      </w:pPr>
      <w:r>
        <w:rPr>
          <w:rStyle w:val="FootnoteReference"/>
        </w:rPr>
        <w:footnoteRef/>
      </w:r>
      <w:r w:rsidRPr="003C18F3">
        <w:rPr>
          <w:lang w:val="lv-LV"/>
        </w:rPr>
        <w:t xml:space="preserve"> </w:t>
      </w:r>
      <w:r w:rsidRPr="00645A19">
        <w:rPr>
          <w:color w:val="auto"/>
          <w:sz w:val="18"/>
          <w:szCs w:val="18"/>
          <w:lang w:val="lv-LV"/>
        </w:rPr>
        <w:t>Vides aizsardzības un reģionālās attīstības ministrija, Digitālās transformācijas pamatnostādnes 2021.–2027. gadam, pieejams:</w:t>
      </w:r>
      <w:r>
        <w:rPr>
          <w:color w:val="auto"/>
          <w:sz w:val="18"/>
          <w:szCs w:val="18"/>
          <w:lang w:val="lv-LV"/>
        </w:rPr>
        <w:t xml:space="preserve"> </w:t>
      </w:r>
      <w:r w:rsidRPr="00515000">
        <w:rPr>
          <w:sz w:val="18"/>
          <w:szCs w:val="18"/>
          <w:u w:val="single"/>
          <w:lang w:val="lv-LV"/>
        </w:rPr>
        <w:t>https://likumi.lv/ta/id/324715</w:t>
      </w:r>
    </w:p>
  </w:footnote>
  <w:footnote w:id="54">
    <w:p w14:paraId="3143D217" w14:textId="232B9AA4" w:rsidR="005119F6" w:rsidRPr="00DE2127" w:rsidRDefault="005119F6" w:rsidP="00FE4DD2">
      <w:pPr>
        <w:pStyle w:val="FootnoteText"/>
        <w:spacing w:before="0"/>
        <w:rPr>
          <w:lang w:val="lv-LV"/>
        </w:rPr>
      </w:pPr>
      <w:r>
        <w:rPr>
          <w:rStyle w:val="FootnoteReference"/>
        </w:rPr>
        <w:footnoteRef/>
      </w:r>
      <w:r>
        <w:rPr>
          <w:lang w:val="lv-LV"/>
        </w:rPr>
        <w:t xml:space="preserve"> </w:t>
      </w:r>
      <w:r w:rsidRPr="00645A19">
        <w:rPr>
          <w:color w:val="auto"/>
          <w:sz w:val="18"/>
          <w:szCs w:val="18"/>
          <w:lang w:val="lv-LV"/>
        </w:rPr>
        <w:t>Par Latvijas mediju politikas pamatnostādnēm 2016–2020. gadam.</w:t>
      </w:r>
      <w:r>
        <w:rPr>
          <w:color w:val="auto"/>
          <w:sz w:val="18"/>
          <w:szCs w:val="18"/>
          <w:lang w:val="lv-LV"/>
        </w:rPr>
        <w:t xml:space="preserve"> </w:t>
      </w:r>
      <w:hyperlink r:id="rId28" w:history="1">
        <w:r w:rsidRPr="00645A19">
          <w:rPr>
            <w:rStyle w:val="Hyperlink"/>
            <w:color w:val="auto"/>
            <w:sz w:val="18"/>
            <w:szCs w:val="18"/>
            <w:lang w:val="lv-LV"/>
          </w:rPr>
          <w:t>https://www.vestnesis.lv/op/2016/221.3</w:t>
        </w:r>
      </w:hyperlink>
    </w:p>
  </w:footnote>
  <w:footnote w:id="55">
    <w:p w14:paraId="1B97F5E0" w14:textId="0E296A0E" w:rsidR="005119F6" w:rsidRPr="004E097B" w:rsidRDefault="005119F6">
      <w:pPr>
        <w:pStyle w:val="FootnoteText"/>
        <w:rPr>
          <w:color w:val="auto"/>
          <w:sz w:val="18"/>
          <w:szCs w:val="18"/>
          <w:lang w:val="lv-LV"/>
        </w:rPr>
      </w:pPr>
      <w:r w:rsidRPr="009C6E63">
        <w:rPr>
          <w:rStyle w:val="FootnoteReference"/>
          <w:color w:val="auto"/>
        </w:rPr>
        <w:footnoteRef/>
      </w:r>
      <w:r>
        <w:rPr>
          <w:color w:val="auto"/>
          <w:sz w:val="18"/>
          <w:szCs w:val="18"/>
          <w:lang w:val="lv-LV"/>
        </w:rPr>
        <w:t xml:space="preserve"> </w:t>
      </w:r>
      <w:r w:rsidRPr="009C6E63">
        <w:rPr>
          <w:color w:val="auto"/>
          <w:sz w:val="18"/>
          <w:szCs w:val="18"/>
          <w:lang w:val="lv-LV"/>
        </w:rPr>
        <w:t>Vides aizsardzības un reģionālās attīstības ministrija, Reģionālās politikas pamatnostādnes 2021.-2027. gadam.</w:t>
      </w:r>
      <w:r>
        <w:rPr>
          <w:color w:val="auto"/>
          <w:sz w:val="18"/>
          <w:szCs w:val="18"/>
          <w:lang w:val="lv-LV"/>
        </w:rPr>
        <w:t xml:space="preserve"> </w:t>
      </w:r>
      <w:hyperlink r:id="rId29" w:history="1">
        <w:r w:rsidRPr="004E097B">
          <w:rPr>
            <w:rStyle w:val="Hyperlink"/>
            <w:color w:val="auto"/>
            <w:sz w:val="18"/>
            <w:szCs w:val="18"/>
            <w:lang w:val="lv-LV"/>
          </w:rPr>
          <w:t>https://likumi.lv/ta/id/310954-par-regionalas-politikas-pamatnostadnem-2021.-2027. gadam</w:t>
        </w:r>
      </w:hyperlink>
      <w:proofErr w:type="gramStart"/>
      <w:r w:rsidRPr="004E097B">
        <w:rPr>
          <w:color w:val="auto"/>
          <w:sz w:val="18"/>
          <w:szCs w:val="18"/>
          <w:lang w:val="lv-LV"/>
        </w:rPr>
        <w:t xml:space="preserve">  </w:t>
      </w:r>
      <w:proofErr w:type="gramEnd"/>
    </w:p>
  </w:footnote>
  <w:footnote w:id="56">
    <w:p w14:paraId="11DF9BE4" w14:textId="77777777" w:rsidR="005119F6" w:rsidRPr="00DC65A5" w:rsidRDefault="005119F6" w:rsidP="00C257DB">
      <w:pPr>
        <w:pStyle w:val="FootnoteText"/>
        <w:jc w:val="both"/>
        <w:rPr>
          <w:lang w:val="lv-LV"/>
        </w:rPr>
      </w:pPr>
      <w:r>
        <w:rPr>
          <w:rStyle w:val="FootnoteReference"/>
        </w:rPr>
        <w:footnoteRef/>
      </w:r>
      <w:r w:rsidRPr="00B06CF5">
        <w:rPr>
          <w:lang w:val="lv-LV"/>
        </w:rPr>
        <w:t xml:space="preserve"> </w:t>
      </w:r>
      <w:r w:rsidRPr="00F94729">
        <w:rPr>
          <w:sz w:val="18"/>
          <w:szCs w:val="18"/>
          <w:lang w:val="lv-LV"/>
        </w:rPr>
        <w:t>Eiropas Sociālā fonda investīciju efektivitātes un ietekmes izvērtējums valsts pārvaldes attīstībā un nodarbināto profesionālajā pilnveidē 2020</w:t>
      </w:r>
      <w:r>
        <w:rPr>
          <w:sz w:val="18"/>
          <w:szCs w:val="18"/>
          <w:lang w:val="lv-LV"/>
        </w:rPr>
        <w:t>.</w:t>
      </w:r>
    </w:p>
  </w:footnote>
  <w:footnote w:id="57">
    <w:p w14:paraId="4A6C4402" w14:textId="77777777" w:rsidR="005119F6" w:rsidRPr="00746889" w:rsidRDefault="005119F6" w:rsidP="00C257DB">
      <w:pPr>
        <w:pStyle w:val="FootnoteText"/>
        <w:jc w:val="both"/>
        <w:rPr>
          <w:lang w:val="lv-LV"/>
        </w:rPr>
      </w:pPr>
      <w:r>
        <w:rPr>
          <w:rStyle w:val="FootnoteReference"/>
        </w:rPr>
        <w:footnoteRef/>
      </w:r>
      <w:r w:rsidRPr="00B06CF5">
        <w:rPr>
          <w:lang w:val="lv-LV"/>
        </w:rPr>
        <w:t xml:space="preserve"> </w:t>
      </w:r>
      <w:r w:rsidRPr="00F94729">
        <w:rPr>
          <w:sz w:val="18"/>
          <w:szCs w:val="18"/>
          <w:lang w:val="lv-LV"/>
        </w:rPr>
        <w:t>Eiropas Sociālā fonda investīciju efektivitātes un ietekmes izvērtējums valsts pārvaldes attīstībā un nodarbināto profesionālajā pilnveidē 2020</w:t>
      </w:r>
      <w:r>
        <w:rPr>
          <w:sz w:val="18"/>
          <w:szCs w:val="18"/>
          <w:lang w:val="lv-LV"/>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602AF"/>
    <w:multiLevelType w:val="hybridMultilevel"/>
    <w:tmpl w:val="9664EF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4845D0"/>
    <w:multiLevelType w:val="hybridMultilevel"/>
    <w:tmpl w:val="EF2E5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A493A"/>
    <w:multiLevelType w:val="hybridMultilevel"/>
    <w:tmpl w:val="AB7C2B1C"/>
    <w:lvl w:ilvl="0" w:tplc="17800E66">
      <w:start w:val="1"/>
      <w:numFmt w:val="decimal"/>
      <w:lvlText w:val="%1."/>
      <w:lvlJc w:val="left"/>
      <w:pPr>
        <w:ind w:left="678" w:hanging="360"/>
      </w:pPr>
      <w:rPr>
        <w:rFonts w:hint="default"/>
      </w:rPr>
    </w:lvl>
    <w:lvl w:ilvl="1" w:tplc="04260019" w:tentative="1">
      <w:start w:val="1"/>
      <w:numFmt w:val="lowerLetter"/>
      <w:lvlText w:val="%2."/>
      <w:lvlJc w:val="left"/>
      <w:pPr>
        <w:ind w:left="1398" w:hanging="360"/>
      </w:pPr>
    </w:lvl>
    <w:lvl w:ilvl="2" w:tplc="0426001B" w:tentative="1">
      <w:start w:val="1"/>
      <w:numFmt w:val="lowerRoman"/>
      <w:lvlText w:val="%3."/>
      <w:lvlJc w:val="right"/>
      <w:pPr>
        <w:ind w:left="2118" w:hanging="180"/>
      </w:pPr>
    </w:lvl>
    <w:lvl w:ilvl="3" w:tplc="0426000F" w:tentative="1">
      <w:start w:val="1"/>
      <w:numFmt w:val="decimal"/>
      <w:lvlText w:val="%4."/>
      <w:lvlJc w:val="left"/>
      <w:pPr>
        <w:ind w:left="2838" w:hanging="360"/>
      </w:pPr>
    </w:lvl>
    <w:lvl w:ilvl="4" w:tplc="04260019" w:tentative="1">
      <w:start w:val="1"/>
      <w:numFmt w:val="lowerLetter"/>
      <w:lvlText w:val="%5."/>
      <w:lvlJc w:val="left"/>
      <w:pPr>
        <w:ind w:left="3558" w:hanging="360"/>
      </w:pPr>
    </w:lvl>
    <w:lvl w:ilvl="5" w:tplc="0426001B" w:tentative="1">
      <w:start w:val="1"/>
      <w:numFmt w:val="lowerRoman"/>
      <w:lvlText w:val="%6."/>
      <w:lvlJc w:val="right"/>
      <w:pPr>
        <w:ind w:left="4278" w:hanging="180"/>
      </w:pPr>
    </w:lvl>
    <w:lvl w:ilvl="6" w:tplc="0426000F" w:tentative="1">
      <w:start w:val="1"/>
      <w:numFmt w:val="decimal"/>
      <w:lvlText w:val="%7."/>
      <w:lvlJc w:val="left"/>
      <w:pPr>
        <w:ind w:left="4998" w:hanging="360"/>
      </w:pPr>
    </w:lvl>
    <w:lvl w:ilvl="7" w:tplc="04260019" w:tentative="1">
      <w:start w:val="1"/>
      <w:numFmt w:val="lowerLetter"/>
      <w:lvlText w:val="%8."/>
      <w:lvlJc w:val="left"/>
      <w:pPr>
        <w:ind w:left="5718" w:hanging="360"/>
      </w:pPr>
    </w:lvl>
    <w:lvl w:ilvl="8" w:tplc="0426001B" w:tentative="1">
      <w:start w:val="1"/>
      <w:numFmt w:val="lowerRoman"/>
      <w:lvlText w:val="%9."/>
      <w:lvlJc w:val="right"/>
      <w:pPr>
        <w:ind w:left="6438" w:hanging="180"/>
      </w:pPr>
    </w:lvl>
  </w:abstractNum>
  <w:abstractNum w:abstractNumId="3" w15:restartNumberingAfterBreak="0">
    <w:nsid w:val="072A057B"/>
    <w:multiLevelType w:val="hybridMultilevel"/>
    <w:tmpl w:val="C50E3DF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15:restartNumberingAfterBreak="0">
    <w:nsid w:val="07E20BEC"/>
    <w:multiLevelType w:val="hybridMultilevel"/>
    <w:tmpl w:val="CF3A8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40931"/>
    <w:multiLevelType w:val="hybridMultilevel"/>
    <w:tmpl w:val="1CB24D8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AF91DB8"/>
    <w:multiLevelType w:val="hybridMultilevel"/>
    <w:tmpl w:val="B50404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D7C0C6C"/>
    <w:multiLevelType w:val="hybridMultilevel"/>
    <w:tmpl w:val="82D006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EFA3C2C"/>
    <w:multiLevelType w:val="hybridMultilevel"/>
    <w:tmpl w:val="0DA27C0E"/>
    <w:lvl w:ilvl="0" w:tplc="A09635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1C5BC8"/>
    <w:multiLevelType w:val="hybridMultilevel"/>
    <w:tmpl w:val="9D066F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46E6398"/>
    <w:multiLevelType w:val="hybridMultilevel"/>
    <w:tmpl w:val="02688FB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62C48AB"/>
    <w:multiLevelType w:val="hybridMultilevel"/>
    <w:tmpl w:val="011A8D36"/>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15:restartNumberingAfterBreak="0">
    <w:nsid w:val="1A2C4E0A"/>
    <w:multiLevelType w:val="hybridMultilevel"/>
    <w:tmpl w:val="FFC27218"/>
    <w:lvl w:ilvl="0" w:tplc="C414A77E">
      <w:start w:val="1"/>
      <w:numFmt w:val="decimal"/>
      <w:lvlText w:val="%1."/>
      <w:lvlJc w:val="left"/>
      <w:pPr>
        <w:ind w:left="542" w:hanging="40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3" w15:restartNumberingAfterBreak="0">
    <w:nsid w:val="1D657529"/>
    <w:multiLevelType w:val="hybridMultilevel"/>
    <w:tmpl w:val="761C76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443BD1"/>
    <w:multiLevelType w:val="hybridMultilevel"/>
    <w:tmpl w:val="29D2B770"/>
    <w:lvl w:ilvl="0" w:tplc="CFF47E56">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5" w15:restartNumberingAfterBreak="0">
    <w:nsid w:val="1FE548E2"/>
    <w:multiLevelType w:val="hybridMultilevel"/>
    <w:tmpl w:val="CCA67D3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01D253C"/>
    <w:multiLevelType w:val="hybridMultilevel"/>
    <w:tmpl w:val="57EC579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207A1281"/>
    <w:multiLevelType w:val="hybridMultilevel"/>
    <w:tmpl w:val="42F2C986"/>
    <w:lvl w:ilvl="0" w:tplc="04260011">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 w15:restartNumberingAfterBreak="0">
    <w:nsid w:val="212952B7"/>
    <w:multiLevelType w:val="hybridMultilevel"/>
    <w:tmpl w:val="17849DCE"/>
    <w:lvl w:ilvl="0" w:tplc="04260001">
      <w:start w:val="1"/>
      <w:numFmt w:val="bullet"/>
      <w:lvlText w:val=""/>
      <w:lvlJc w:val="left"/>
      <w:pPr>
        <w:ind w:left="785" w:hanging="360"/>
      </w:pPr>
      <w:rPr>
        <w:rFonts w:ascii="Symbol" w:hAnsi="Symbol"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19" w15:restartNumberingAfterBreak="0">
    <w:nsid w:val="26204792"/>
    <w:multiLevelType w:val="hybridMultilevel"/>
    <w:tmpl w:val="99C80AD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6BF379D"/>
    <w:multiLevelType w:val="hybridMultilevel"/>
    <w:tmpl w:val="87043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F42A49"/>
    <w:multiLevelType w:val="hybridMultilevel"/>
    <w:tmpl w:val="B520FD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90012AF"/>
    <w:multiLevelType w:val="hybridMultilevel"/>
    <w:tmpl w:val="EE387160"/>
    <w:lvl w:ilvl="0" w:tplc="04260001">
      <w:start w:val="1"/>
      <w:numFmt w:val="bullet"/>
      <w:lvlText w:val=""/>
      <w:lvlJc w:val="left"/>
      <w:pPr>
        <w:ind w:left="785" w:hanging="360"/>
      </w:pPr>
      <w:rPr>
        <w:rFonts w:ascii="Symbol" w:hAnsi="Symbol"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3" w15:restartNumberingAfterBreak="0">
    <w:nsid w:val="296E2DE2"/>
    <w:multiLevelType w:val="hybridMultilevel"/>
    <w:tmpl w:val="CE981E3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2A332A74"/>
    <w:multiLevelType w:val="hybridMultilevel"/>
    <w:tmpl w:val="B136D6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AC91784"/>
    <w:multiLevelType w:val="hybridMultilevel"/>
    <w:tmpl w:val="C1205F26"/>
    <w:lvl w:ilvl="0" w:tplc="BCB4C2D4">
      <w:start w:val="1"/>
      <w:numFmt w:val="decimal"/>
      <w:lvlText w:val="%1."/>
      <w:lvlJc w:val="left"/>
      <w:pPr>
        <w:ind w:left="678" w:hanging="360"/>
      </w:pPr>
      <w:rPr>
        <w:rFonts w:hint="default"/>
      </w:rPr>
    </w:lvl>
    <w:lvl w:ilvl="1" w:tplc="04260019" w:tentative="1">
      <w:start w:val="1"/>
      <w:numFmt w:val="lowerLetter"/>
      <w:lvlText w:val="%2."/>
      <w:lvlJc w:val="left"/>
      <w:pPr>
        <w:ind w:left="1398" w:hanging="360"/>
      </w:pPr>
    </w:lvl>
    <w:lvl w:ilvl="2" w:tplc="0426001B" w:tentative="1">
      <w:start w:val="1"/>
      <w:numFmt w:val="lowerRoman"/>
      <w:lvlText w:val="%3."/>
      <w:lvlJc w:val="right"/>
      <w:pPr>
        <w:ind w:left="2118" w:hanging="180"/>
      </w:pPr>
    </w:lvl>
    <w:lvl w:ilvl="3" w:tplc="0426000F" w:tentative="1">
      <w:start w:val="1"/>
      <w:numFmt w:val="decimal"/>
      <w:lvlText w:val="%4."/>
      <w:lvlJc w:val="left"/>
      <w:pPr>
        <w:ind w:left="2838" w:hanging="360"/>
      </w:pPr>
    </w:lvl>
    <w:lvl w:ilvl="4" w:tplc="04260019" w:tentative="1">
      <w:start w:val="1"/>
      <w:numFmt w:val="lowerLetter"/>
      <w:lvlText w:val="%5."/>
      <w:lvlJc w:val="left"/>
      <w:pPr>
        <w:ind w:left="3558" w:hanging="360"/>
      </w:pPr>
    </w:lvl>
    <w:lvl w:ilvl="5" w:tplc="0426001B" w:tentative="1">
      <w:start w:val="1"/>
      <w:numFmt w:val="lowerRoman"/>
      <w:lvlText w:val="%6."/>
      <w:lvlJc w:val="right"/>
      <w:pPr>
        <w:ind w:left="4278" w:hanging="180"/>
      </w:pPr>
    </w:lvl>
    <w:lvl w:ilvl="6" w:tplc="0426000F" w:tentative="1">
      <w:start w:val="1"/>
      <w:numFmt w:val="decimal"/>
      <w:lvlText w:val="%7."/>
      <w:lvlJc w:val="left"/>
      <w:pPr>
        <w:ind w:left="4998" w:hanging="360"/>
      </w:pPr>
    </w:lvl>
    <w:lvl w:ilvl="7" w:tplc="04260019" w:tentative="1">
      <w:start w:val="1"/>
      <w:numFmt w:val="lowerLetter"/>
      <w:lvlText w:val="%8."/>
      <w:lvlJc w:val="left"/>
      <w:pPr>
        <w:ind w:left="5718" w:hanging="360"/>
      </w:pPr>
    </w:lvl>
    <w:lvl w:ilvl="8" w:tplc="0426001B" w:tentative="1">
      <w:start w:val="1"/>
      <w:numFmt w:val="lowerRoman"/>
      <w:lvlText w:val="%9."/>
      <w:lvlJc w:val="right"/>
      <w:pPr>
        <w:ind w:left="6438" w:hanging="180"/>
      </w:pPr>
    </w:lvl>
  </w:abstractNum>
  <w:abstractNum w:abstractNumId="26" w15:restartNumberingAfterBreak="0">
    <w:nsid w:val="30F01F04"/>
    <w:multiLevelType w:val="hybridMultilevel"/>
    <w:tmpl w:val="304084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28E35BA"/>
    <w:multiLevelType w:val="hybridMultilevel"/>
    <w:tmpl w:val="841ED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694DF8"/>
    <w:multiLevelType w:val="hybridMultilevel"/>
    <w:tmpl w:val="CFFC93F2"/>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34A67DE2"/>
    <w:multiLevelType w:val="hybridMultilevel"/>
    <w:tmpl w:val="D00E34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8E149E0"/>
    <w:multiLevelType w:val="hybridMultilevel"/>
    <w:tmpl w:val="D65C3D8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1" w15:restartNumberingAfterBreak="0">
    <w:nsid w:val="3A620C82"/>
    <w:multiLevelType w:val="hybridMultilevel"/>
    <w:tmpl w:val="984E8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B27FCE"/>
    <w:multiLevelType w:val="hybridMultilevel"/>
    <w:tmpl w:val="C1A805DC"/>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3" w15:restartNumberingAfterBreak="0">
    <w:nsid w:val="3EBF78E1"/>
    <w:multiLevelType w:val="hybridMultilevel"/>
    <w:tmpl w:val="A89E6966"/>
    <w:lvl w:ilvl="0" w:tplc="A52C0F12">
      <w:start w:val="1"/>
      <w:numFmt w:val="decimal"/>
      <w:lvlText w:val="%1."/>
      <w:lvlJc w:val="left"/>
      <w:pPr>
        <w:ind w:left="678" w:hanging="360"/>
      </w:pPr>
      <w:rPr>
        <w:rFonts w:hint="default"/>
      </w:rPr>
    </w:lvl>
    <w:lvl w:ilvl="1" w:tplc="04260019" w:tentative="1">
      <w:start w:val="1"/>
      <w:numFmt w:val="lowerLetter"/>
      <w:lvlText w:val="%2."/>
      <w:lvlJc w:val="left"/>
      <w:pPr>
        <w:ind w:left="1398" w:hanging="360"/>
      </w:pPr>
    </w:lvl>
    <w:lvl w:ilvl="2" w:tplc="0426001B" w:tentative="1">
      <w:start w:val="1"/>
      <w:numFmt w:val="lowerRoman"/>
      <w:lvlText w:val="%3."/>
      <w:lvlJc w:val="right"/>
      <w:pPr>
        <w:ind w:left="2118" w:hanging="180"/>
      </w:pPr>
    </w:lvl>
    <w:lvl w:ilvl="3" w:tplc="0426000F" w:tentative="1">
      <w:start w:val="1"/>
      <w:numFmt w:val="decimal"/>
      <w:lvlText w:val="%4."/>
      <w:lvlJc w:val="left"/>
      <w:pPr>
        <w:ind w:left="2838" w:hanging="360"/>
      </w:pPr>
    </w:lvl>
    <w:lvl w:ilvl="4" w:tplc="04260019" w:tentative="1">
      <w:start w:val="1"/>
      <w:numFmt w:val="lowerLetter"/>
      <w:lvlText w:val="%5."/>
      <w:lvlJc w:val="left"/>
      <w:pPr>
        <w:ind w:left="3558" w:hanging="360"/>
      </w:pPr>
    </w:lvl>
    <w:lvl w:ilvl="5" w:tplc="0426001B" w:tentative="1">
      <w:start w:val="1"/>
      <w:numFmt w:val="lowerRoman"/>
      <w:lvlText w:val="%6."/>
      <w:lvlJc w:val="right"/>
      <w:pPr>
        <w:ind w:left="4278" w:hanging="180"/>
      </w:pPr>
    </w:lvl>
    <w:lvl w:ilvl="6" w:tplc="0426000F" w:tentative="1">
      <w:start w:val="1"/>
      <w:numFmt w:val="decimal"/>
      <w:lvlText w:val="%7."/>
      <w:lvlJc w:val="left"/>
      <w:pPr>
        <w:ind w:left="4998" w:hanging="360"/>
      </w:pPr>
    </w:lvl>
    <w:lvl w:ilvl="7" w:tplc="04260019" w:tentative="1">
      <w:start w:val="1"/>
      <w:numFmt w:val="lowerLetter"/>
      <w:lvlText w:val="%8."/>
      <w:lvlJc w:val="left"/>
      <w:pPr>
        <w:ind w:left="5718" w:hanging="360"/>
      </w:pPr>
    </w:lvl>
    <w:lvl w:ilvl="8" w:tplc="0426001B" w:tentative="1">
      <w:start w:val="1"/>
      <w:numFmt w:val="lowerRoman"/>
      <w:lvlText w:val="%9."/>
      <w:lvlJc w:val="right"/>
      <w:pPr>
        <w:ind w:left="6438" w:hanging="180"/>
      </w:pPr>
    </w:lvl>
  </w:abstractNum>
  <w:abstractNum w:abstractNumId="34" w15:restartNumberingAfterBreak="0">
    <w:nsid w:val="40454A47"/>
    <w:multiLevelType w:val="hybridMultilevel"/>
    <w:tmpl w:val="49FA8CF6"/>
    <w:lvl w:ilvl="0" w:tplc="25F0ED9C">
      <w:start w:val="1"/>
      <w:numFmt w:val="decimal"/>
      <w:lvlText w:val="%1)"/>
      <w:lvlJc w:val="left"/>
      <w:pPr>
        <w:ind w:left="1077" w:hanging="360"/>
      </w:pPr>
      <w:rPr>
        <w:rFonts w:ascii="Verdana" w:eastAsia="Calibri" w:hAnsi="Verdana" w:cs="Times New Roman"/>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35" w15:restartNumberingAfterBreak="0">
    <w:nsid w:val="41DF3A13"/>
    <w:multiLevelType w:val="hybridMultilevel"/>
    <w:tmpl w:val="0FA2339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43EE42DF"/>
    <w:multiLevelType w:val="hybridMultilevel"/>
    <w:tmpl w:val="20B63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FE3B19"/>
    <w:multiLevelType w:val="hybridMultilevel"/>
    <w:tmpl w:val="8DF092EC"/>
    <w:lvl w:ilvl="0" w:tplc="FA9E053E">
      <w:start w:val="1"/>
      <w:numFmt w:val="decimal"/>
      <w:lvlText w:val="%1."/>
      <w:lvlJc w:val="left"/>
      <w:pPr>
        <w:ind w:left="720" w:hanging="360"/>
      </w:pPr>
      <w:rPr>
        <w:rFonts w:eastAsiaTheme="minorHAnsi" w:cstheme="minorBidi" w:hint="default"/>
        <w:b/>
        <w:bCs w:val="0"/>
        <w:color w:val="262626"/>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441D59E8"/>
    <w:multiLevelType w:val="hybridMultilevel"/>
    <w:tmpl w:val="CD32801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15:restartNumberingAfterBreak="0">
    <w:nsid w:val="46445374"/>
    <w:multiLevelType w:val="hybridMultilevel"/>
    <w:tmpl w:val="B250286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47DD328F"/>
    <w:multiLevelType w:val="hybridMultilevel"/>
    <w:tmpl w:val="4EA452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F32BA9"/>
    <w:multiLevelType w:val="hybridMultilevel"/>
    <w:tmpl w:val="63B0C038"/>
    <w:lvl w:ilvl="0" w:tplc="2F56569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5A17F5"/>
    <w:multiLevelType w:val="hybridMultilevel"/>
    <w:tmpl w:val="8BD4C7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50366A2C"/>
    <w:multiLevelType w:val="hybridMultilevel"/>
    <w:tmpl w:val="AED0D8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50466056"/>
    <w:multiLevelType w:val="hybridMultilevel"/>
    <w:tmpl w:val="00807DC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5" w15:restartNumberingAfterBreak="0">
    <w:nsid w:val="52112097"/>
    <w:multiLevelType w:val="hybridMultilevel"/>
    <w:tmpl w:val="4EA21F2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6" w15:restartNumberingAfterBreak="0">
    <w:nsid w:val="52344E8C"/>
    <w:multiLevelType w:val="hybridMultilevel"/>
    <w:tmpl w:val="696CC5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54EE6312"/>
    <w:multiLevelType w:val="hybridMultilevel"/>
    <w:tmpl w:val="628285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EE45A5"/>
    <w:multiLevelType w:val="hybridMultilevel"/>
    <w:tmpl w:val="ADF083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578B3E02"/>
    <w:multiLevelType w:val="hybridMultilevel"/>
    <w:tmpl w:val="16A64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A0F3A36"/>
    <w:multiLevelType w:val="multilevel"/>
    <w:tmpl w:val="938E4B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5B3C4928"/>
    <w:multiLevelType w:val="hybridMultilevel"/>
    <w:tmpl w:val="8F566892"/>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52" w15:restartNumberingAfterBreak="0">
    <w:nsid w:val="5BAA5237"/>
    <w:multiLevelType w:val="hybridMultilevel"/>
    <w:tmpl w:val="86AC1A9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5C4A4080"/>
    <w:multiLevelType w:val="hybridMultilevel"/>
    <w:tmpl w:val="7604DDDC"/>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4" w15:restartNumberingAfterBreak="0">
    <w:nsid w:val="5F8D7FDF"/>
    <w:multiLevelType w:val="hybridMultilevel"/>
    <w:tmpl w:val="B5480BE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5" w15:restartNumberingAfterBreak="0">
    <w:nsid w:val="60446230"/>
    <w:multiLevelType w:val="hybridMultilevel"/>
    <w:tmpl w:val="1CA651D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6" w15:restartNumberingAfterBreak="0">
    <w:nsid w:val="62B91AD7"/>
    <w:multiLevelType w:val="hybridMultilevel"/>
    <w:tmpl w:val="30FED2E8"/>
    <w:lvl w:ilvl="0" w:tplc="C66CD7DE">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65815CB5"/>
    <w:multiLevelType w:val="hybridMultilevel"/>
    <w:tmpl w:val="BAB8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890645"/>
    <w:multiLevelType w:val="hybridMultilevel"/>
    <w:tmpl w:val="ACEE958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67D40350"/>
    <w:multiLevelType w:val="hybridMultilevel"/>
    <w:tmpl w:val="7316A23C"/>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0" w15:restartNumberingAfterBreak="0">
    <w:nsid w:val="67FB4FB0"/>
    <w:multiLevelType w:val="hybridMultilevel"/>
    <w:tmpl w:val="D884C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7F7B9F"/>
    <w:multiLevelType w:val="hybridMultilevel"/>
    <w:tmpl w:val="D0CA5F52"/>
    <w:lvl w:ilvl="0" w:tplc="84ECC824">
      <w:start w:val="1"/>
      <w:numFmt w:val="bullet"/>
      <w:lvlText w:val="-"/>
      <w:lvlJc w:val="left"/>
      <w:pPr>
        <w:ind w:left="1440" w:hanging="360"/>
      </w:pPr>
      <w:rPr>
        <w:rFonts w:ascii="Calibri" w:eastAsiaTheme="minorHAnsi" w:hAnsi="Calibri" w:cs="Calibri"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2" w15:restartNumberingAfterBreak="0">
    <w:nsid w:val="69AC43F0"/>
    <w:multiLevelType w:val="hybridMultilevel"/>
    <w:tmpl w:val="2144B3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6A4A6D8A"/>
    <w:multiLevelType w:val="hybridMultilevel"/>
    <w:tmpl w:val="EDCC72C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6AFD4C4D"/>
    <w:multiLevelType w:val="hybridMultilevel"/>
    <w:tmpl w:val="B9EAE8FC"/>
    <w:lvl w:ilvl="0" w:tplc="ADD8B712">
      <w:start w:val="1"/>
      <w:numFmt w:val="decimal"/>
      <w:lvlText w:val="%1."/>
      <w:lvlJc w:val="left"/>
      <w:pPr>
        <w:ind w:left="588" w:hanging="360"/>
      </w:pPr>
      <w:rPr>
        <w:rFonts w:hint="default"/>
        <w:color w:val="auto"/>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65" w15:restartNumberingAfterBreak="0">
    <w:nsid w:val="6B3A4ECA"/>
    <w:multiLevelType w:val="hybridMultilevel"/>
    <w:tmpl w:val="D74E4436"/>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6" w15:restartNumberingAfterBreak="0">
    <w:nsid w:val="6CCD5426"/>
    <w:multiLevelType w:val="hybridMultilevel"/>
    <w:tmpl w:val="EFE6CD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3C63B3"/>
    <w:multiLevelType w:val="hybridMultilevel"/>
    <w:tmpl w:val="A7ACEF4A"/>
    <w:lvl w:ilvl="0" w:tplc="84ECC824">
      <w:start w:val="1"/>
      <w:numFmt w:val="bullet"/>
      <w:lvlText w:val="-"/>
      <w:lvlJc w:val="left"/>
      <w:pPr>
        <w:ind w:left="672" w:hanging="360"/>
      </w:pPr>
      <w:rPr>
        <w:rFonts w:ascii="Calibri" w:eastAsiaTheme="minorHAnsi" w:hAnsi="Calibri" w:cs="Calibri"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68" w15:restartNumberingAfterBreak="0">
    <w:nsid w:val="6D63430D"/>
    <w:multiLevelType w:val="hybridMultilevel"/>
    <w:tmpl w:val="ACA6E3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6DB629E4"/>
    <w:multiLevelType w:val="hybridMultilevel"/>
    <w:tmpl w:val="5D90D3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71C55FA8"/>
    <w:multiLevelType w:val="hybridMultilevel"/>
    <w:tmpl w:val="08A05B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72131F3D"/>
    <w:multiLevelType w:val="hybridMultilevel"/>
    <w:tmpl w:val="54001E4E"/>
    <w:lvl w:ilvl="0" w:tplc="F15CF92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1"/>
  </w:num>
  <w:num w:numId="2">
    <w:abstractNumId w:val="49"/>
  </w:num>
  <w:num w:numId="3">
    <w:abstractNumId w:val="38"/>
  </w:num>
  <w:num w:numId="4">
    <w:abstractNumId w:val="29"/>
  </w:num>
  <w:num w:numId="5">
    <w:abstractNumId w:val="66"/>
  </w:num>
  <w:num w:numId="6">
    <w:abstractNumId w:val="40"/>
  </w:num>
  <w:num w:numId="7">
    <w:abstractNumId w:val="47"/>
  </w:num>
  <w:num w:numId="8">
    <w:abstractNumId w:val="36"/>
  </w:num>
  <w:num w:numId="9">
    <w:abstractNumId w:val="5"/>
  </w:num>
  <w:num w:numId="10">
    <w:abstractNumId w:val="13"/>
  </w:num>
  <w:num w:numId="11">
    <w:abstractNumId w:val="34"/>
  </w:num>
  <w:num w:numId="12">
    <w:abstractNumId w:val="52"/>
  </w:num>
  <w:num w:numId="13">
    <w:abstractNumId w:val="24"/>
  </w:num>
  <w:num w:numId="14">
    <w:abstractNumId w:val="62"/>
  </w:num>
  <w:num w:numId="15">
    <w:abstractNumId w:val="42"/>
  </w:num>
  <w:num w:numId="16">
    <w:abstractNumId w:val="17"/>
  </w:num>
  <w:num w:numId="17">
    <w:abstractNumId w:val="21"/>
  </w:num>
  <w:num w:numId="18">
    <w:abstractNumId w:val="44"/>
  </w:num>
  <w:num w:numId="19">
    <w:abstractNumId w:val="23"/>
  </w:num>
  <w:num w:numId="20">
    <w:abstractNumId w:val="30"/>
  </w:num>
  <w:num w:numId="21">
    <w:abstractNumId w:val="54"/>
  </w:num>
  <w:num w:numId="22">
    <w:abstractNumId w:val="22"/>
  </w:num>
  <w:num w:numId="23">
    <w:abstractNumId w:val="18"/>
  </w:num>
  <w:num w:numId="24">
    <w:abstractNumId w:val="3"/>
  </w:num>
  <w:num w:numId="25">
    <w:abstractNumId w:val="55"/>
  </w:num>
  <w:num w:numId="26">
    <w:abstractNumId w:val="16"/>
  </w:num>
  <w:num w:numId="27">
    <w:abstractNumId w:val="59"/>
  </w:num>
  <w:num w:numId="28">
    <w:abstractNumId w:val="11"/>
  </w:num>
  <w:num w:numId="29">
    <w:abstractNumId w:val="28"/>
  </w:num>
  <w:num w:numId="30">
    <w:abstractNumId w:val="65"/>
  </w:num>
  <w:num w:numId="31">
    <w:abstractNumId w:val="32"/>
  </w:num>
  <w:num w:numId="32">
    <w:abstractNumId w:val="51"/>
  </w:num>
  <w:num w:numId="33">
    <w:abstractNumId w:val="0"/>
  </w:num>
  <w:num w:numId="34">
    <w:abstractNumId w:val="57"/>
  </w:num>
  <w:num w:numId="35">
    <w:abstractNumId w:val="67"/>
  </w:num>
  <w:num w:numId="36">
    <w:abstractNumId w:val="20"/>
  </w:num>
  <w:num w:numId="37">
    <w:abstractNumId w:val="41"/>
  </w:num>
  <w:num w:numId="38">
    <w:abstractNumId w:val="50"/>
  </w:num>
  <w:num w:numId="39">
    <w:abstractNumId w:val="27"/>
  </w:num>
  <w:num w:numId="40">
    <w:abstractNumId w:val="1"/>
  </w:num>
  <w:num w:numId="41">
    <w:abstractNumId w:val="4"/>
  </w:num>
  <w:num w:numId="42">
    <w:abstractNumId w:val="60"/>
  </w:num>
  <w:num w:numId="43">
    <w:abstractNumId w:val="70"/>
  </w:num>
  <w:num w:numId="44">
    <w:abstractNumId w:val="6"/>
  </w:num>
  <w:num w:numId="45">
    <w:abstractNumId w:val="46"/>
  </w:num>
  <w:num w:numId="46">
    <w:abstractNumId w:val="61"/>
  </w:num>
  <w:num w:numId="47">
    <w:abstractNumId w:val="9"/>
  </w:num>
  <w:num w:numId="48">
    <w:abstractNumId w:val="53"/>
  </w:num>
  <w:num w:numId="49">
    <w:abstractNumId w:val="7"/>
  </w:num>
  <w:num w:numId="50">
    <w:abstractNumId w:val="31"/>
  </w:num>
  <w:num w:numId="51">
    <w:abstractNumId w:val="64"/>
  </w:num>
  <w:num w:numId="52">
    <w:abstractNumId w:val="8"/>
  </w:num>
  <w:num w:numId="53">
    <w:abstractNumId w:val="37"/>
  </w:num>
  <w:num w:numId="54">
    <w:abstractNumId w:val="2"/>
  </w:num>
  <w:num w:numId="55">
    <w:abstractNumId w:val="19"/>
  </w:num>
  <w:num w:numId="56">
    <w:abstractNumId w:val="43"/>
  </w:num>
  <w:num w:numId="57">
    <w:abstractNumId w:val="39"/>
  </w:num>
  <w:num w:numId="58">
    <w:abstractNumId w:val="33"/>
  </w:num>
  <w:num w:numId="59">
    <w:abstractNumId w:val="10"/>
  </w:num>
  <w:num w:numId="60">
    <w:abstractNumId w:val="58"/>
  </w:num>
  <w:num w:numId="61">
    <w:abstractNumId w:val="26"/>
  </w:num>
  <w:num w:numId="62">
    <w:abstractNumId w:val="56"/>
  </w:num>
  <w:num w:numId="63">
    <w:abstractNumId w:val="63"/>
  </w:num>
  <w:num w:numId="64">
    <w:abstractNumId w:val="35"/>
  </w:num>
  <w:num w:numId="65">
    <w:abstractNumId w:val="25"/>
  </w:num>
  <w:num w:numId="66">
    <w:abstractNumId w:val="69"/>
  </w:num>
  <w:num w:numId="67">
    <w:abstractNumId w:val="15"/>
  </w:num>
  <w:num w:numId="68">
    <w:abstractNumId w:val="68"/>
  </w:num>
  <w:num w:numId="69">
    <w:abstractNumId w:val="48"/>
  </w:num>
  <w:num w:numId="70">
    <w:abstractNumId w:val="14"/>
  </w:num>
  <w:num w:numId="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833"/>
    <w:rsid w:val="000013A6"/>
    <w:rsid w:val="000013AC"/>
    <w:rsid w:val="00001443"/>
    <w:rsid w:val="0000272A"/>
    <w:rsid w:val="000047AB"/>
    <w:rsid w:val="00004E66"/>
    <w:rsid w:val="0000607B"/>
    <w:rsid w:val="0000660C"/>
    <w:rsid w:val="00010793"/>
    <w:rsid w:val="00010D17"/>
    <w:rsid w:val="00012C9E"/>
    <w:rsid w:val="00012DC1"/>
    <w:rsid w:val="00012EDD"/>
    <w:rsid w:val="000139BB"/>
    <w:rsid w:val="0001419F"/>
    <w:rsid w:val="000147A3"/>
    <w:rsid w:val="000149E5"/>
    <w:rsid w:val="00014C2D"/>
    <w:rsid w:val="0001579A"/>
    <w:rsid w:val="00015EF4"/>
    <w:rsid w:val="000162F1"/>
    <w:rsid w:val="00017E62"/>
    <w:rsid w:val="00020DE9"/>
    <w:rsid w:val="000226C1"/>
    <w:rsid w:val="00022985"/>
    <w:rsid w:val="00023A18"/>
    <w:rsid w:val="0002523D"/>
    <w:rsid w:val="000254DB"/>
    <w:rsid w:val="000255AE"/>
    <w:rsid w:val="00025711"/>
    <w:rsid w:val="0002671E"/>
    <w:rsid w:val="00030630"/>
    <w:rsid w:val="000309AC"/>
    <w:rsid w:val="0003124B"/>
    <w:rsid w:val="00031296"/>
    <w:rsid w:val="0003167D"/>
    <w:rsid w:val="000322E9"/>
    <w:rsid w:val="00032DE1"/>
    <w:rsid w:val="00034C37"/>
    <w:rsid w:val="00035C4D"/>
    <w:rsid w:val="000410BC"/>
    <w:rsid w:val="0004111A"/>
    <w:rsid w:val="00041515"/>
    <w:rsid w:val="00042065"/>
    <w:rsid w:val="00042156"/>
    <w:rsid w:val="00042313"/>
    <w:rsid w:val="00042475"/>
    <w:rsid w:val="00044B7C"/>
    <w:rsid w:val="00044EB8"/>
    <w:rsid w:val="00045244"/>
    <w:rsid w:val="00045F7D"/>
    <w:rsid w:val="000465D6"/>
    <w:rsid w:val="00046849"/>
    <w:rsid w:val="00047B5A"/>
    <w:rsid w:val="00050E01"/>
    <w:rsid w:val="00051941"/>
    <w:rsid w:val="00051BBF"/>
    <w:rsid w:val="00052D9A"/>
    <w:rsid w:val="00052F4D"/>
    <w:rsid w:val="00053936"/>
    <w:rsid w:val="00053A85"/>
    <w:rsid w:val="00053BE8"/>
    <w:rsid w:val="00055EA3"/>
    <w:rsid w:val="0005674E"/>
    <w:rsid w:val="00056C4A"/>
    <w:rsid w:val="00056F02"/>
    <w:rsid w:val="00057E79"/>
    <w:rsid w:val="00062E99"/>
    <w:rsid w:val="00066896"/>
    <w:rsid w:val="000670F9"/>
    <w:rsid w:val="000675F7"/>
    <w:rsid w:val="000679A8"/>
    <w:rsid w:val="00067E46"/>
    <w:rsid w:val="0007084C"/>
    <w:rsid w:val="00070C7D"/>
    <w:rsid w:val="0007245F"/>
    <w:rsid w:val="00072B18"/>
    <w:rsid w:val="00072B6A"/>
    <w:rsid w:val="0007321F"/>
    <w:rsid w:val="000735EA"/>
    <w:rsid w:val="00074648"/>
    <w:rsid w:val="00074AC1"/>
    <w:rsid w:val="000753E7"/>
    <w:rsid w:val="000754A9"/>
    <w:rsid w:val="00075929"/>
    <w:rsid w:val="00075D1F"/>
    <w:rsid w:val="000765CC"/>
    <w:rsid w:val="00076619"/>
    <w:rsid w:val="000766A3"/>
    <w:rsid w:val="00076C55"/>
    <w:rsid w:val="00076F6A"/>
    <w:rsid w:val="00077601"/>
    <w:rsid w:val="00077D3E"/>
    <w:rsid w:val="0008048C"/>
    <w:rsid w:val="00080C61"/>
    <w:rsid w:val="000812D3"/>
    <w:rsid w:val="000813A5"/>
    <w:rsid w:val="0008162D"/>
    <w:rsid w:val="0008205F"/>
    <w:rsid w:val="00083284"/>
    <w:rsid w:val="00083713"/>
    <w:rsid w:val="0008387D"/>
    <w:rsid w:val="00083992"/>
    <w:rsid w:val="000839DF"/>
    <w:rsid w:val="000839EA"/>
    <w:rsid w:val="00083B1D"/>
    <w:rsid w:val="00084BA5"/>
    <w:rsid w:val="00084DCD"/>
    <w:rsid w:val="00084E8B"/>
    <w:rsid w:val="00084E96"/>
    <w:rsid w:val="00085018"/>
    <w:rsid w:val="00085D54"/>
    <w:rsid w:val="000861A1"/>
    <w:rsid w:val="00087A1D"/>
    <w:rsid w:val="00087B2B"/>
    <w:rsid w:val="000910CE"/>
    <w:rsid w:val="00093AC2"/>
    <w:rsid w:val="00094D6D"/>
    <w:rsid w:val="000951E1"/>
    <w:rsid w:val="000958DF"/>
    <w:rsid w:val="00095FEC"/>
    <w:rsid w:val="000A0505"/>
    <w:rsid w:val="000A1F11"/>
    <w:rsid w:val="000A2227"/>
    <w:rsid w:val="000A2E73"/>
    <w:rsid w:val="000A30DB"/>
    <w:rsid w:val="000A322B"/>
    <w:rsid w:val="000A417B"/>
    <w:rsid w:val="000A4733"/>
    <w:rsid w:val="000A687A"/>
    <w:rsid w:val="000A7674"/>
    <w:rsid w:val="000B03E3"/>
    <w:rsid w:val="000B04CE"/>
    <w:rsid w:val="000B0D18"/>
    <w:rsid w:val="000B19FC"/>
    <w:rsid w:val="000B2380"/>
    <w:rsid w:val="000B2D1D"/>
    <w:rsid w:val="000B2D73"/>
    <w:rsid w:val="000B364B"/>
    <w:rsid w:val="000B41C4"/>
    <w:rsid w:val="000B5291"/>
    <w:rsid w:val="000B68D9"/>
    <w:rsid w:val="000B7A4B"/>
    <w:rsid w:val="000C0018"/>
    <w:rsid w:val="000C0B8F"/>
    <w:rsid w:val="000C12A0"/>
    <w:rsid w:val="000C1B58"/>
    <w:rsid w:val="000C3934"/>
    <w:rsid w:val="000C405B"/>
    <w:rsid w:val="000C4123"/>
    <w:rsid w:val="000C4747"/>
    <w:rsid w:val="000C580F"/>
    <w:rsid w:val="000C5F57"/>
    <w:rsid w:val="000C77CD"/>
    <w:rsid w:val="000C7D22"/>
    <w:rsid w:val="000D01AA"/>
    <w:rsid w:val="000D03E9"/>
    <w:rsid w:val="000D0E83"/>
    <w:rsid w:val="000D3B61"/>
    <w:rsid w:val="000D3E54"/>
    <w:rsid w:val="000D556C"/>
    <w:rsid w:val="000D5DB2"/>
    <w:rsid w:val="000D6034"/>
    <w:rsid w:val="000D671D"/>
    <w:rsid w:val="000D6C36"/>
    <w:rsid w:val="000D6E22"/>
    <w:rsid w:val="000D72A1"/>
    <w:rsid w:val="000D75F9"/>
    <w:rsid w:val="000D7C34"/>
    <w:rsid w:val="000E1C51"/>
    <w:rsid w:val="000E1FB6"/>
    <w:rsid w:val="000E26D5"/>
    <w:rsid w:val="000E2A44"/>
    <w:rsid w:val="000E364D"/>
    <w:rsid w:val="000E4635"/>
    <w:rsid w:val="000E4A18"/>
    <w:rsid w:val="000E5196"/>
    <w:rsid w:val="000F0698"/>
    <w:rsid w:val="000F0ED4"/>
    <w:rsid w:val="000F1D9D"/>
    <w:rsid w:val="000F1F6F"/>
    <w:rsid w:val="000F2770"/>
    <w:rsid w:val="000F2A1E"/>
    <w:rsid w:val="000F4032"/>
    <w:rsid w:val="000F52A4"/>
    <w:rsid w:val="000F643A"/>
    <w:rsid w:val="000F6D63"/>
    <w:rsid w:val="000F752E"/>
    <w:rsid w:val="00100A61"/>
    <w:rsid w:val="001010C4"/>
    <w:rsid w:val="00101289"/>
    <w:rsid w:val="0010202C"/>
    <w:rsid w:val="00102E0F"/>
    <w:rsid w:val="001036D3"/>
    <w:rsid w:val="00103AB4"/>
    <w:rsid w:val="00104D7F"/>
    <w:rsid w:val="00104F38"/>
    <w:rsid w:val="001051ED"/>
    <w:rsid w:val="001054FF"/>
    <w:rsid w:val="00105840"/>
    <w:rsid w:val="00107694"/>
    <w:rsid w:val="001076EE"/>
    <w:rsid w:val="00107AE1"/>
    <w:rsid w:val="00110C78"/>
    <w:rsid w:val="0011134A"/>
    <w:rsid w:val="00113517"/>
    <w:rsid w:val="0011442C"/>
    <w:rsid w:val="00114B65"/>
    <w:rsid w:val="001155C6"/>
    <w:rsid w:val="00115FA4"/>
    <w:rsid w:val="00116C5B"/>
    <w:rsid w:val="001170CE"/>
    <w:rsid w:val="001171C5"/>
    <w:rsid w:val="00120856"/>
    <w:rsid w:val="00120FB1"/>
    <w:rsid w:val="001215FA"/>
    <w:rsid w:val="001217E3"/>
    <w:rsid w:val="00121C80"/>
    <w:rsid w:val="0012271A"/>
    <w:rsid w:val="00122E77"/>
    <w:rsid w:val="00123758"/>
    <w:rsid w:val="001240C3"/>
    <w:rsid w:val="001249B9"/>
    <w:rsid w:val="00125612"/>
    <w:rsid w:val="00125787"/>
    <w:rsid w:val="00125B60"/>
    <w:rsid w:val="00126246"/>
    <w:rsid w:val="00126541"/>
    <w:rsid w:val="001265B2"/>
    <w:rsid w:val="001304FD"/>
    <w:rsid w:val="00130849"/>
    <w:rsid w:val="001310ED"/>
    <w:rsid w:val="00133336"/>
    <w:rsid w:val="0013365D"/>
    <w:rsid w:val="00133AD2"/>
    <w:rsid w:val="00133EB7"/>
    <w:rsid w:val="001343B1"/>
    <w:rsid w:val="001345DD"/>
    <w:rsid w:val="00134EA1"/>
    <w:rsid w:val="00136E30"/>
    <w:rsid w:val="001370D6"/>
    <w:rsid w:val="00137F1D"/>
    <w:rsid w:val="00141495"/>
    <w:rsid w:val="0014149E"/>
    <w:rsid w:val="001416E4"/>
    <w:rsid w:val="00141D6D"/>
    <w:rsid w:val="00142FFF"/>
    <w:rsid w:val="00143DF5"/>
    <w:rsid w:val="0014458D"/>
    <w:rsid w:val="00144A28"/>
    <w:rsid w:val="00144E80"/>
    <w:rsid w:val="001453F3"/>
    <w:rsid w:val="00146039"/>
    <w:rsid w:val="00146DFD"/>
    <w:rsid w:val="0014741D"/>
    <w:rsid w:val="001509FF"/>
    <w:rsid w:val="00150D30"/>
    <w:rsid w:val="00151022"/>
    <w:rsid w:val="00151973"/>
    <w:rsid w:val="00151ABC"/>
    <w:rsid w:val="00151ACA"/>
    <w:rsid w:val="00151D16"/>
    <w:rsid w:val="00153186"/>
    <w:rsid w:val="00153424"/>
    <w:rsid w:val="00154041"/>
    <w:rsid w:val="0015559C"/>
    <w:rsid w:val="00156F2B"/>
    <w:rsid w:val="00159027"/>
    <w:rsid w:val="001601E2"/>
    <w:rsid w:val="001602A6"/>
    <w:rsid w:val="0016232F"/>
    <w:rsid w:val="00163936"/>
    <w:rsid w:val="0016423A"/>
    <w:rsid w:val="001720B8"/>
    <w:rsid w:val="001733FC"/>
    <w:rsid w:val="001743DB"/>
    <w:rsid w:val="00175BE1"/>
    <w:rsid w:val="00175DDA"/>
    <w:rsid w:val="001764B1"/>
    <w:rsid w:val="001764F0"/>
    <w:rsid w:val="00177422"/>
    <w:rsid w:val="0018085E"/>
    <w:rsid w:val="001814CB"/>
    <w:rsid w:val="00182E94"/>
    <w:rsid w:val="00182F43"/>
    <w:rsid w:val="00183BFB"/>
    <w:rsid w:val="00183FC4"/>
    <w:rsid w:val="0018454E"/>
    <w:rsid w:val="001879F5"/>
    <w:rsid w:val="0019030D"/>
    <w:rsid w:val="001912B3"/>
    <w:rsid w:val="0019143E"/>
    <w:rsid w:val="00191B68"/>
    <w:rsid w:val="001920BA"/>
    <w:rsid w:val="00192509"/>
    <w:rsid w:val="00192E3B"/>
    <w:rsid w:val="00193CDC"/>
    <w:rsid w:val="00195746"/>
    <w:rsid w:val="0019650B"/>
    <w:rsid w:val="00197744"/>
    <w:rsid w:val="00197FF8"/>
    <w:rsid w:val="001A0C52"/>
    <w:rsid w:val="001A108E"/>
    <w:rsid w:val="001A2C4B"/>
    <w:rsid w:val="001A3293"/>
    <w:rsid w:val="001A337B"/>
    <w:rsid w:val="001A38D0"/>
    <w:rsid w:val="001A4A93"/>
    <w:rsid w:val="001A4BEB"/>
    <w:rsid w:val="001A5195"/>
    <w:rsid w:val="001A54AC"/>
    <w:rsid w:val="001A5658"/>
    <w:rsid w:val="001A6205"/>
    <w:rsid w:val="001A69BB"/>
    <w:rsid w:val="001A6D58"/>
    <w:rsid w:val="001A6F99"/>
    <w:rsid w:val="001B0344"/>
    <w:rsid w:val="001B1808"/>
    <w:rsid w:val="001B1BF4"/>
    <w:rsid w:val="001B2054"/>
    <w:rsid w:val="001B2153"/>
    <w:rsid w:val="001B2428"/>
    <w:rsid w:val="001B35EF"/>
    <w:rsid w:val="001B3D28"/>
    <w:rsid w:val="001B3E66"/>
    <w:rsid w:val="001B3EA0"/>
    <w:rsid w:val="001B44DC"/>
    <w:rsid w:val="001B5199"/>
    <w:rsid w:val="001B74B8"/>
    <w:rsid w:val="001B76D3"/>
    <w:rsid w:val="001B7F74"/>
    <w:rsid w:val="001C01AB"/>
    <w:rsid w:val="001C0AAB"/>
    <w:rsid w:val="001C1010"/>
    <w:rsid w:val="001C1128"/>
    <w:rsid w:val="001C1DEF"/>
    <w:rsid w:val="001C29A4"/>
    <w:rsid w:val="001C33F0"/>
    <w:rsid w:val="001C4451"/>
    <w:rsid w:val="001C4A48"/>
    <w:rsid w:val="001C4D2F"/>
    <w:rsid w:val="001C5364"/>
    <w:rsid w:val="001C5AF7"/>
    <w:rsid w:val="001C68C2"/>
    <w:rsid w:val="001C6A0B"/>
    <w:rsid w:val="001C6CC7"/>
    <w:rsid w:val="001D04AA"/>
    <w:rsid w:val="001D05F2"/>
    <w:rsid w:val="001D08A3"/>
    <w:rsid w:val="001D1309"/>
    <w:rsid w:val="001D198B"/>
    <w:rsid w:val="001D409F"/>
    <w:rsid w:val="001D6181"/>
    <w:rsid w:val="001D63BA"/>
    <w:rsid w:val="001D6697"/>
    <w:rsid w:val="001D6DF5"/>
    <w:rsid w:val="001E007C"/>
    <w:rsid w:val="001E0639"/>
    <w:rsid w:val="001E0A3E"/>
    <w:rsid w:val="001E1DBD"/>
    <w:rsid w:val="001E2065"/>
    <w:rsid w:val="001E21FD"/>
    <w:rsid w:val="001E28A2"/>
    <w:rsid w:val="001E5296"/>
    <w:rsid w:val="001F1248"/>
    <w:rsid w:val="001F1E00"/>
    <w:rsid w:val="001F27DD"/>
    <w:rsid w:val="001F431B"/>
    <w:rsid w:val="001F44FA"/>
    <w:rsid w:val="001F45AC"/>
    <w:rsid w:val="002000A6"/>
    <w:rsid w:val="0020028F"/>
    <w:rsid w:val="002021B5"/>
    <w:rsid w:val="00203491"/>
    <w:rsid w:val="00204525"/>
    <w:rsid w:val="002064FD"/>
    <w:rsid w:val="00206ACD"/>
    <w:rsid w:val="00207F24"/>
    <w:rsid w:val="00210FE6"/>
    <w:rsid w:val="00211229"/>
    <w:rsid w:val="00211424"/>
    <w:rsid w:val="00212D17"/>
    <w:rsid w:val="0021335F"/>
    <w:rsid w:val="00213852"/>
    <w:rsid w:val="0021420E"/>
    <w:rsid w:val="002156D4"/>
    <w:rsid w:val="002163E0"/>
    <w:rsid w:val="00220ABB"/>
    <w:rsid w:val="00220ED0"/>
    <w:rsid w:val="00221C80"/>
    <w:rsid w:val="00222592"/>
    <w:rsid w:val="00222B3F"/>
    <w:rsid w:val="002261CC"/>
    <w:rsid w:val="002261D8"/>
    <w:rsid w:val="00227ED4"/>
    <w:rsid w:val="00227EEA"/>
    <w:rsid w:val="002318AA"/>
    <w:rsid w:val="002319AD"/>
    <w:rsid w:val="002323D9"/>
    <w:rsid w:val="002328EF"/>
    <w:rsid w:val="002334E9"/>
    <w:rsid w:val="0023504A"/>
    <w:rsid w:val="002366B8"/>
    <w:rsid w:val="00236786"/>
    <w:rsid w:val="00236BA8"/>
    <w:rsid w:val="00237EF5"/>
    <w:rsid w:val="002407A2"/>
    <w:rsid w:val="002409F6"/>
    <w:rsid w:val="00240A0D"/>
    <w:rsid w:val="00240E90"/>
    <w:rsid w:val="002410C4"/>
    <w:rsid w:val="002413E2"/>
    <w:rsid w:val="00242FAD"/>
    <w:rsid w:val="0024362A"/>
    <w:rsid w:val="002458D3"/>
    <w:rsid w:val="00251D0A"/>
    <w:rsid w:val="00251E7B"/>
    <w:rsid w:val="00253E1F"/>
    <w:rsid w:val="00254E53"/>
    <w:rsid w:val="002552A8"/>
    <w:rsid w:val="00255E41"/>
    <w:rsid w:val="002564B9"/>
    <w:rsid w:val="002568F3"/>
    <w:rsid w:val="00256EC2"/>
    <w:rsid w:val="0025743B"/>
    <w:rsid w:val="00257BB8"/>
    <w:rsid w:val="00260F5B"/>
    <w:rsid w:val="0026107B"/>
    <w:rsid w:val="00262579"/>
    <w:rsid w:val="00262DE8"/>
    <w:rsid w:val="002652DB"/>
    <w:rsid w:val="00265A29"/>
    <w:rsid w:val="00266E52"/>
    <w:rsid w:val="00267D00"/>
    <w:rsid w:val="002703E7"/>
    <w:rsid w:val="00271D6F"/>
    <w:rsid w:val="0027263B"/>
    <w:rsid w:val="00273633"/>
    <w:rsid w:val="00273C5B"/>
    <w:rsid w:val="002747F7"/>
    <w:rsid w:val="002764AE"/>
    <w:rsid w:val="0027713B"/>
    <w:rsid w:val="0028115A"/>
    <w:rsid w:val="00282730"/>
    <w:rsid w:val="00282E26"/>
    <w:rsid w:val="0028343D"/>
    <w:rsid w:val="00284011"/>
    <w:rsid w:val="002840AC"/>
    <w:rsid w:val="0028537F"/>
    <w:rsid w:val="00286B87"/>
    <w:rsid w:val="00286DA5"/>
    <w:rsid w:val="002871F9"/>
    <w:rsid w:val="002873BA"/>
    <w:rsid w:val="00287FD5"/>
    <w:rsid w:val="00290130"/>
    <w:rsid w:val="002911FF"/>
    <w:rsid w:val="0029159E"/>
    <w:rsid w:val="00292EAD"/>
    <w:rsid w:val="00293084"/>
    <w:rsid w:val="00293769"/>
    <w:rsid w:val="002942B1"/>
    <w:rsid w:val="00294322"/>
    <w:rsid w:val="00294790"/>
    <w:rsid w:val="002958F2"/>
    <w:rsid w:val="00296258"/>
    <w:rsid w:val="002A0468"/>
    <w:rsid w:val="002A122A"/>
    <w:rsid w:val="002A16FD"/>
    <w:rsid w:val="002A1C29"/>
    <w:rsid w:val="002A36E4"/>
    <w:rsid w:val="002A4355"/>
    <w:rsid w:val="002A4676"/>
    <w:rsid w:val="002A491B"/>
    <w:rsid w:val="002A68B5"/>
    <w:rsid w:val="002A7F09"/>
    <w:rsid w:val="002B01FB"/>
    <w:rsid w:val="002B132B"/>
    <w:rsid w:val="002B13E1"/>
    <w:rsid w:val="002B18B7"/>
    <w:rsid w:val="002B1E4E"/>
    <w:rsid w:val="002B3A0E"/>
    <w:rsid w:val="002B5913"/>
    <w:rsid w:val="002B6E3C"/>
    <w:rsid w:val="002B70D1"/>
    <w:rsid w:val="002B70DB"/>
    <w:rsid w:val="002B72C9"/>
    <w:rsid w:val="002B767C"/>
    <w:rsid w:val="002B7FDF"/>
    <w:rsid w:val="002C11AC"/>
    <w:rsid w:val="002C1B23"/>
    <w:rsid w:val="002C26CF"/>
    <w:rsid w:val="002C2E35"/>
    <w:rsid w:val="002C5F2C"/>
    <w:rsid w:val="002C60C1"/>
    <w:rsid w:val="002D18FF"/>
    <w:rsid w:val="002D1E15"/>
    <w:rsid w:val="002D2E79"/>
    <w:rsid w:val="002D3306"/>
    <w:rsid w:val="002D3620"/>
    <w:rsid w:val="002D38E6"/>
    <w:rsid w:val="002D42CC"/>
    <w:rsid w:val="002D4442"/>
    <w:rsid w:val="002D494D"/>
    <w:rsid w:val="002D5232"/>
    <w:rsid w:val="002D6180"/>
    <w:rsid w:val="002D67D5"/>
    <w:rsid w:val="002D6A81"/>
    <w:rsid w:val="002D6C9D"/>
    <w:rsid w:val="002D7FD8"/>
    <w:rsid w:val="002E1CA7"/>
    <w:rsid w:val="002E3A39"/>
    <w:rsid w:val="002E3FA9"/>
    <w:rsid w:val="002E438A"/>
    <w:rsid w:val="002E566C"/>
    <w:rsid w:val="002E5EF2"/>
    <w:rsid w:val="002E750D"/>
    <w:rsid w:val="002E78F2"/>
    <w:rsid w:val="002F05A8"/>
    <w:rsid w:val="002F0700"/>
    <w:rsid w:val="002F121D"/>
    <w:rsid w:val="002F371C"/>
    <w:rsid w:val="002F3ACF"/>
    <w:rsid w:val="002F4736"/>
    <w:rsid w:val="002F4A94"/>
    <w:rsid w:val="002F4E6F"/>
    <w:rsid w:val="002F502C"/>
    <w:rsid w:val="002F5B24"/>
    <w:rsid w:val="003004AC"/>
    <w:rsid w:val="003005D4"/>
    <w:rsid w:val="00300B9E"/>
    <w:rsid w:val="00300C56"/>
    <w:rsid w:val="00300E7A"/>
    <w:rsid w:val="003020DA"/>
    <w:rsid w:val="003029C0"/>
    <w:rsid w:val="00302E0E"/>
    <w:rsid w:val="0030369D"/>
    <w:rsid w:val="00304058"/>
    <w:rsid w:val="003043C7"/>
    <w:rsid w:val="00305030"/>
    <w:rsid w:val="003057A6"/>
    <w:rsid w:val="00305DDF"/>
    <w:rsid w:val="00307D5F"/>
    <w:rsid w:val="00310478"/>
    <w:rsid w:val="00310498"/>
    <w:rsid w:val="0031057D"/>
    <w:rsid w:val="00310FD7"/>
    <w:rsid w:val="00311973"/>
    <w:rsid w:val="00311CC0"/>
    <w:rsid w:val="00312207"/>
    <w:rsid w:val="00312B77"/>
    <w:rsid w:val="0031338C"/>
    <w:rsid w:val="003138A7"/>
    <w:rsid w:val="00313A3E"/>
    <w:rsid w:val="00314257"/>
    <w:rsid w:val="00315367"/>
    <w:rsid w:val="00316BD3"/>
    <w:rsid w:val="00317D86"/>
    <w:rsid w:val="003204EF"/>
    <w:rsid w:val="0032177F"/>
    <w:rsid w:val="00321F12"/>
    <w:rsid w:val="00323BCC"/>
    <w:rsid w:val="00323BE7"/>
    <w:rsid w:val="003247B9"/>
    <w:rsid w:val="0032500D"/>
    <w:rsid w:val="003250DE"/>
    <w:rsid w:val="00325BB4"/>
    <w:rsid w:val="00326A37"/>
    <w:rsid w:val="00326FC7"/>
    <w:rsid w:val="003270CF"/>
    <w:rsid w:val="0033148D"/>
    <w:rsid w:val="003316CA"/>
    <w:rsid w:val="00331B7C"/>
    <w:rsid w:val="00332BC2"/>
    <w:rsid w:val="00333481"/>
    <w:rsid w:val="003335D6"/>
    <w:rsid w:val="00333AE6"/>
    <w:rsid w:val="00334C42"/>
    <w:rsid w:val="00335A55"/>
    <w:rsid w:val="00335C5F"/>
    <w:rsid w:val="00335D4D"/>
    <w:rsid w:val="003378C7"/>
    <w:rsid w:val="0034013E"/>
    <w:rsid w:val="00342DA4"/>
    <w:rsid w:val="00342F62"/>
    <w:rsid w:val="00343DCC"/>
    <w:rsid w:val="0034408B"/>
    <w:rsid w:val="003447BC"/>
    <w:rsid w:val="00345044"/>
    <w:rsid w:val="003465BE"/>
    <w:rsid w:val="00346AC1"/>
    <w:rsid w:val="0034787A"/>
    <w:rsid w:val="003501B3"/>
    <w:rsid w:val="00350B9A"/>
    <w:rsid w:val="0035283C"/>
    <w:rsid w:val="00352D93"/>
    <w:rsid w:val="00352E25"/>
    <w:rsid w:val="0035316F"/>
    <w:rsid w:val="003546B2"/>
    <w:rsid w:val="00354860"/>
    <w:rsid w:val="00354D4B"/>
    <w:rsid w:val="00355BDC"/>
    <w:rsid w:val="00355BF2"/>
    <w:rsid w:val="003561D2"/>
    <w:rsid w:val="00357080"/>
    <w:rsid w:val="0036095D"/>
    <w:rsid w:val="00360A9D"/>
    <w:rsid w:val="00361D71"/>
    <w:rsid w:val="00362518"/>
    <w:rsid w:val="003629A0"/>
    <w:rsid w:val="00363E3F"/>
    <w:rsid w:val="003641FF"/>
    <w:rsid w:val="003642C2"/>
    <w:rsid w:val="00364316"/>
    <w:rsid w:val="0036552D"/>
    <w:rsid w:val="003656B5"/>
    <w:rsid w:val="003662FD"/>
    <w:rsid w:val="00370445"/>
    <w:rsid w:val="00370574"/>
    <w:rsid w:val="00371124"/>
    <w:rsid w:val="00371239"/>
    <w:rsid w:val="00371968"/>
    <w:rsid w:val="003725AD"/>
    <w:rsid w:val="00372A8B"/>
    <w:rsid w:val="00373078"/>
    <w:rsid w:val="00373846"/>
    <w:rsid w:val="0037531F"/>
    <w:rsid w:val="0037599C"/>
    <w:rsid w:val="00375F42"/>
    <w:rsid w:val="00376AB6"/>
    <w:rsid w:val="0037778F"/>
    <w:rsid w:val="00380593"/>
    <w:rsid w:val="00381262"/>
    <w:rsid w:val="003826E9"/>
    <w:rsid w:val="00382A03"/>
    <w:rsid w:val="00382A6E"/>
    <w:rsid w:val="00382B53"/>
    <w:rsid w:val="00382CE2"/>
    <w:rsid w:val="003837D6"/>
    <w:rsid w:val="0038391A"/>
    <w:rsid w:val="00383B3A"/>
    <w:rsid w:val="00383F00"/>
    <w:rsid w:val="00384758"/>
    <w:rsid w:val="003848CE"/>
    <w:rsid w:val="00384A36"/>
    <w:rsid w:val="00384C96"/>
    <w:rsid w:val="0038637E"/>
    <w:rsid w:val="00387489"/>
    <w:rsid w:val="00387B44"/>
    <w:rsid w:val="00390C3F"/>
    <w:rsid w:val="00391016"/>
    <w:rsid w:val="00391735"/>
    <w:rsid w:val="003917E1"/>
    <w:rsid w:val="00392EBD"/>
    <w:rsid w:val="00393654"/>
    <w:rsid w:val="00394A34"/>
    <w:rsid w:val="0039747B"/>
    <w:rsid w:val="003A011F"/>
    <w:rsid w:val="003A11B2"/>
    <w:rsid w:val="003A1833"/>
    <w:rsid w:val="003A1F18"/>
    <w:rsid w:val="003A2762"/>
    <w:rsid w:val="003A3E75"/>
    <w:rsid w:val="003A5D10"/>
    <w:rsid w:val="003A5DAE"/>
    <w:rsid w:val="003A66E3"/>
    <w:rsid w:val="003A6703"/>
    <w:rsid w:val="003A6A0C"/>
    <w:rsid w:val="003B05C1"/>
    <w:rsid w:val="003B0921"/>
    <w:rsid w:val="003B1165"/>
    <w:rsid w:val="003B13B3"/>
    <w:rsid w:val="003B186A"/>
    <w:rsid w:val="003B2237"/>
    <w:rsid w:val="003B25C9"/>
    <w:rsid w:val="003B3EF4"/>
    <w:rsid w:val="003B40D4"/>
    <w:rsid w:val="003B47B2"/>
    <w:rsid w:val="003B481B"/>
    <w:rsid w:val="003B49BE"/>
    <w:rsid w:val="003B4B62"/>
    <w:rsid w:val="003B4DB8"/>
    <w:rsid w:val="003B4E75"/>
    <w:rsid w:val="003B55AE"/>
    <w:rsid w:val="003B6395"/>
    <w:rsid w:val="003B6D3D"/>
    <w:rsid w:val="003C18F3"/>
    <w:rsid w:val="003C1C29"/>
    <w:rsid w:val="003C24D0"/>
    <w:rsid w:val="003C25E9"/>
    <w:rsid w:val="003C2B62"/>
    <w:rsid w:val="003C3AC8"/>
    <w:rsid w:val="003C4948"/>
    <w:rsid w:val="003C791F"/>
    <w:rsid w:val="003C7D85"/>
    <w:rsid w:val="003C7DD2"/>
    <w:rsid w:val="003D00CA"/>
    <w:rsid w:val="003D02C2"/>
    <w:rsid w:val="003D0BDE"/>
    <w:rsid w:val="003D1C01"/>
    <w:rsid w:val="003D31F7"/>
    <w:rsid w:val="003D3851"/>
    <w:rsid w:val="003D47D2"/>
    <w:rsid w:val="003D5078"/>
    <w:rsid w:val="003D546C"/>
    <w:rsid w:val="003D5E89"/>
    <w:rsid w:val="003D69A1"/>
    <w:rsid w:val="003E1CA9"/>
    <w:rsid w:val="003E27B0"/>
    <w:rsid w:val="003E2807"/>
    <w:rsid w:val="003E336E"/>
    <w:rsid w:val="003E402B"/>
    <w:rsid w:val="003E4AC0"/>
    <w:rsid w:val="003E521D"/>
    <w:rsid w:val="003E55EB"/>
    <w:rsid w:val="003E6273"/>
    <w:rsid w:val="003E724D"/>
    <w:rsid w:val="003F012A"/>
    <w:rsid w:val="003F02BA"/>
    <w:rsid w:val="003F1687"/>
    <w:rsid w:val="003F1879"/>
    <w:rsid w:val="003F1BDA"/>
    <w:rsid w:val="003F2BE2"/>
    <w:rsid w:val="003F2D14"/>
    <w:rsid w:val="003F356E"/>
    <w:rsid w:val="003F362C"/>
    <w:rsid w:val="003F3A0B"/>
    <w:rsid w:val="003F42AC"/>
    <w:rsid w:val="003F4E54"/>
    <w:rsid w:val="003F55C6"/>
    <w:rsid w:val="003F5830"/>
    <w:rsid w:val="003F5A14"/>
    <w:rsid w:val="003F5E7E"/>
    <w:rsid w:val="004011E5"/>
    <w:rsid w:val="004015DF"/>
    <w:rsid w:val="00401E16"/>
    <w:rsid w:val="004020D6"/>
    <w:rsid w:val="00402444"/>
    <w:rsid w:val="0040410B"/>
    <w:rsid w:val="00404B81"/>
    <w:rsid w:val="00410959"/>
    <w:rsid w:val="00411204"/>
    <w:rsid w:val="0041278E"/>
    <w:rsid w:val="00415393"/>
    <w:rsid w:val="00415868"/>
    <w:rsid w:val="00416101"/>
    <w:rsid w:val="004163E7"/>
    <w:rsid w:val="00420423"/>
    <w:rsid w:val="00420F97"/>
    <w:rsid w:val="00421397"/>
    <w:rsid w:val="00422AA0"/>
    <w:rsid w:val="00422F2B"/>
    <w:rsid w:val="0042437F"/>
    <w:rsid w:val="00431FF9"/>
    <w:rsid w:val="004326E8"/>
    <w:rsid w:val="00432815"/>
    <w:rsid w:val="00432889"/>
    <w:rsid w:val="0043339A"/>
    <w:rsid w:val="0043445E"/>
    <w:rsid w:val="004357F9"/>
    <w:rsid w:val="004358D7"/>
    <w:rsid w:val="004362E8"/>
    <w:rsid w:val="0043682F"/>
    <w:rsid w:val="0043689A"/>
    <w:rsid w:val="0043737D"/>
    <w:rsid w:val="00437572"/>
    <w:rsid w:val="00437EEE"/>
    <w:rsid w:val="0044006F"/>
    <w:rsid w:val="00440D34"/>
    <w:rsid w:val="00442075"/>
    <w:rsid w:val="00443070"/>
    <w:rsid w:val="00443EEA"/>
    <w:rsid w:val="00444379"/>
    <w:rsid w:val="004446EF"/>
    <w:rsid w:val="004449C4"/>
    <w:rsid w:val="00445B41"/>
    <w:rsid w:val="0044625F"/>
    <w:rsid w:val="00446732"/>
    <w:rsid w:val="00446AC0"/>
    <w:rsid w:val="0045032B"/>
    <w:rsid w:val="00450479"/>
    <w:rsid w:val="004508C3"/>
    <w:rsid w:val="004512FD"/>
    <w:rsid w:val="004522F8"/>
    <w:rsid w:val="0045235D"/>
    <w:rsid w:val="00453079"/>
    <w:rsid w:val="00453560"/>
    <w:rsid w:val="00453597"/>
    <w:rsid w:val="00453B88"/>
    <w:rsid w:val="00454EC6"/>
    <w:rsid w:val="004550FB"/>
    <w:rsid w:val="004554AC"/>
    <w:rsid w:val="004561C4"/>
    <w:rsid w:val="004574D4"/>
    <w:rsid w:val="00457516"/>
    <w:rsid w:val="00457FB5"/>
    <w:rsid w:val="00460131"/>
    <w:rsid w:val="00460263"/>
    <w:rsid w:val="00460F9C"/>
    <w:rsid w:val="004616ED"/>
    <w:rsid w:val="00462F08"/>
    <w:rsid w:val="00463071"/>
    <w:rsid w:val="00463E69"/>
    <w:rsid w:val="004644AC"/>
    <w:rsid w:val="00464917"/>
    <w:rsid w:val="00464EE7"/>
    <w:rsid w:val="00465655"/>
    <w:rsid w:val="00466236"/>
    <w:rsid w:val="00466441"/>
    <w:rsid w:val="00466763"/>
    <w:rsid w:val="004668B6"/>
    <w:rsid w:val="00466B43"/>
    <w:rsid w:val="00466DC2"/>
    <w:rsid w:val="00470FBB"/>
    <w:rsid w:val="004715A3"/>
    <w:rsid w:val="00473CA1"/>
    <w:rsid w:val="004744EA"/>
    <w:rsid w:val="00476A1B"/>
    <w:rsid w:val="00476C97"/>
    <w:rsid w:val="00477989"/>
    <w:rsid w:val="004810D2"/>
    <w:rsid w:val="00482090"/>
    <w:rsid w:val="00482164"/>
    <w:rsid w:val="004821BC"/>
    <w:rsid w:val="004827F5"/>
    <w:rsid w:val="00483F7D"/>
    <w:rsid w:val="00483FA5"/>
    <w:rsid w:val="004842D5"/>
    <w:rsid w:val="004846EC"/>
    <w:rsid w:val="00486874"/>
    <w:rsid w:val="00486CE5"/>
    <w:rsid w:val="00486D7F"/>
    <w:rsid w:val="00487568"/>
    <w:rsid w:val="00487F4F"/>
    <w:rsid w:val="00490395"/>
    <w:rsid w:val="00491329"/>
    <w:rsid w:val="00491F0B"/>
    <w:rsid w:val="0049266D"/>
    <w:rsid w:val="00494B47"/>
    <w:rsid w:val="00495112"/>
    <w:rsid w:val="00495E1B"/>
    <w:rsid w:val="00496692"/>
    <w:rsid w:val="00496A37"/>
    <w:rsid w:val="00496E79"/>
    <w:rsid w:val="004A00E8"/>
    <w:rsid w:val="004A2D39"/>
    <w:rsid w:val="004A2FA4"/>
    <w:rsid w:val="004A347C"/>
    <w:rsid w:val="004A440E"/>
    <w:rsid w:val="004A45CE"/>
    <w:rsid w:val="004A4976"/>
    <w:rsid w:val="004A4B9A"/>
    <w:rsid w:val="004A4FF2"/>
    <w:rsid w:val="004A642C"/>
    <w:rsid w:val="004A7047"/>
    <w:rsid w:val="004B162E"/>
    <w:rsid w:val="004B28E0"/>
    <w:rsid w:val="004B3E7A"/>
    <w:rsid w:val="004B3F7F"/>
    <w:rsid w:val="004B4E2F"/>
    <w:rsid w:val="004B5C37"/>
    <w:rsid w:val="004B5E2B"/>
    <w:rsid w:val="004C06E1"/>
    <w:rsid w:val="004C0FD5"/>
    <w:rsid w:val="004C10CB"/>
    <w:rsid w:val="004C1551"/>
    <w:rsid w:val="004C17D9"/>
    <w:rsid w:val="004C3475"/>
    <w:rsid w:val="004C4724"/>
    <w:rsid w:val="004C4A15"/>
    <w:rsid w:val="004C51EF"/>
    <w:rsid w:val="004C6DF5"/>
    <w:rsid w:val="004C6E40"/>
    <w:rsid w:val="004D0611"/>
    <w:rsid w:val="004D15B8"/>
    <w:rsid w:val="004D1F38"/>
    <w:rsid w:val="004D3693"/>
    <w:rsid w:val="004D3FE4"/>
    <w:rsid w:val="004D44A9"/>
    <w:rsid w:val="004D490E"/>
    <w:rsid w:val="004D5AE7"/>
    <w:rsid w:val="004D6173"/>
    <w:rsid w:val="004D6393"/>
    <w:rsid w:val="004D698E"/>
    <w:rsid w:val="004D6CC0"/>
    <w:rsid w:val="004D7160"/>
    <w:rsid w:val="004E00E1"/>
    <w:rsid w:val="004E02BA"/>
    <w:rsid w:val="004E097B"/>
    <w:rsid w:val="004E1437"/>
    <w:rsid w:val="004E1715"/>
    <w:rsid w:val="004E2705"/>
    <w:rsid w:val="004E2B28"/>
    <w:rsid w:val="004E2B75"/>
    <w:rsid w:val="004E37AF"/>
    <w:rsid w:val="004E47A6"/>
    <w:rsid w:val="004E4BEF"/>
    <w:rsid w:val="004E4DEE"/>
    <w:rsid w:val="004E52C8"/>
    <w:rsid w:val="004E6C5E"/>
    <w:rsid w:val="004E7244"/>
    <w:rsid w:val="004E7E38"/>
    <w:rsid w:val="004F2A2F"/>
    <w:rsid w:val="004F2DDE"/>
    <w:rsid w:val="004F4068"/>
    <w:rsid w:val="004F4436"/>
    <w:rsid w:val="004F4F5E"/>
    <w:rsid w:val="004F54FA"/>
    <w:rsid w:val="004F5DF5"/>
    <w:rsid w:val="004F618A"/>
    <w:rsid w:val="004F6A71"/>
    <w:rsid w:val="004F71E7"/>
    <w:rsid w:val="004F757C"/>
    <w:rsid w:val="004F77ED"/>
    <w:rsid w:val="0050022A"/>
    <w:rsid w:val="00500E4E"/>
    <w:rsid w:val="0050113C"/>
    <w:rsid w:val="00501B77"/>
    <w:rsid w:val="005022CC"/>
    <w:rsid w:val="005022EE"/>
    <w:rsid w:val="005023BA"/>
    <w:rsid w:val="00502E16"/>
    <w:rsid w:val="00502F7C"/>
    <w:rsid w:val="0050326D"/>
    <w:rsid w:val="005037F7"/>
    <w:rsid w:val="0050497E"/>
    <w:rsid w:val="00505FDD"/>
    <w:rsid w:val="005065EE"/>
    <w:rsid w:val="005072AC"/>
    <w:rsid w:val="005075D9"/>
    <w:rsid w:val="0050784E"/>
    <w:rsid w:val="00510614"/>
    <w:rsid w:val="005110F4"/>
    <w:rsid w:val="005119F6"/>
    <w:rsid w:val="00511FFE"/>
    <w:rsid w:val="005135C5"/>
    <w:rsid w:val="00513763"/>
    <w:rsid w:val="005148FD"/>
    <w:rsid w:val="00514944"/>
    <w:rsid w:val="00515000"/>
    <w:rsid w:val="00515212"/>
    <w:rsid w:val="00515650"/>
    <w:rsid w:val="0051586C"/>
    <w:rsid w:val="00516116"/>
    <w:rsid w:val="00516A0A"/>
    <w:rsid w:val="0051745F"/>
    <w:rsid w:val="0052094F"/>
    <w:rsid w:val="00522E94"/>
    <w:rsid w:val="0052339E"/>
    <w:rsid w:val="00523E4B"/>
    <w:rsid w:val="00524124"/>
    <w:rsid w:val="005243E1"/>
    <w:rsid w:val="0052597C"/>
    <w:rsid w:val="00525A21"/>
    <w:rsid w:val="005274EA"/>
    <w:rsid w:val="00527727"/>
    <w:rsid w:val="00527E16"/>
    <w:rsid w:val="00530A1D"/>
    <w:rsid w:val="005312FA"/>
    <w:rsid w:val="005323BC"/>
    <w:rsid w:val="00533EF1"/>
    <w:rsid w:val="005344BC"/>
    <w:rsid w:val="0053493F"/>
    <w:rsid w:val="00535C60"/>
    <w:rsid w:val="00535CD2"/>
    <w:rsid w:val="00535E74"/>
    <w:rsid w:val="00536371"/>
    <w:rsid w:val="005366FA"/>
    <w:rsid w:val="00536B53"/>
    <w:rsid w:val="00540E1A"/>
    <w:rsid w:val="00541872"/>
    <w:rsid w:val="0054197C"/>
    <w:rsid w:val="00543A58"/>
    <w:rsid w:val="0054425D"/>
    <w:rsid w:val="00544E0E"/>
    <w:rsid w:val="00544EB2"/>
    <w:rsid w:val="005452D4"/>
    <w:rsid w:val="00546014"/>
    <w:rsid w:val="00546311"/>
    <w:rsid w:val="005473BD"/>
    <w:rsid w:val="005473D9"/>
    <w:rsid w:val="005512F0"/>
    <w:rsid w:val="00553958"/>
    <w:rsid w:val="00553E64"/>
    <w:rsid w:val="00553F7C"/>
    <w:rsid w:val="00554A14"/>
    <w:rsid w:val="00555C8C"/>
    <w:rsid w:val="005568B4"/>
    <w:rsid w:val="0055698E"/>
    <w:rsid w:val="00556F9D"/>
    <w:rsid w:val="005571DA"/>
    <w:rsid w:val="00557A19"/>
    <w:rsid w:val="00557C2F"/>
    <w:rsid w:val="0056006F"/>
    <w:rsid w:val="005600DC"/>
    <w:rsid w:val="0056059F"/>
    <w:rsid w:val="00561632"/>
    <w:rsid w:val="00561C81"/>
    <w:rsid w:val="00562048"/>
    <w:rsid w:val="00562229"/>
    <w:rsid w:val="0056225E"/>
    <w:rsid w:val="0056246C"/>
    <w:rsid w:val="00562F1F"/>
    <w:rsid w:val="0056500C"/>
    <w:rsid w:val="00565D5C"/>
    <w:rsid w:val="00566904"/>
    <w:rsid w:val="0056759F"/>
    <w:rsid w:val="0056761B"/>
    <w:rsid w:val="0056A8CC"/>
    <w:rsid w:val="005709C4"/>
    <w:rsid w:val="00570C9C"/>
    <w:rsid w:val="00570E5D"/>
    <w:rsid w:val="00570FB6"/>
    <w:rsid w:val="00572A42"/>
    <w:rsid w:val="00572AFF"/>
    <w:rsid w:val="0057419C"/>
    <w:rsid w:val="00575935"/>
    <w:rsid w:val="005759B7"/>
    <w:rsid w:val="00576781"/>
    <w:rsid w:val="00577EBC"/>
    <w:rsid w:val="005802C0"/>
    <w:rsid w:val="00580778"/>
    <w:rsid w:val="0058077E"/>
    <w:rsid w:val="00580A33"/>
    <w:rsid w:val="00580A82"/>
    <w:rsid w:val="00580F4E"/>
    <w:rsid w:val="005811B1"/>
    <w:rsid w:val="0058148D"/>
    <w:rsid w:val="005830E3"/>
    <w:rsid w:val="0058464C"/>
    <w:rsid w:val="00584BDD"/>
    <w:rsid w:val="0058604F"/>
    <w:rsid w:val="00586B98"/>
    <w:rsid w:val="00586BD2"/>
    <w:rsid w:val="00587E37"/>
    <w:rsid w:val="00587E7E"/>
    <w:rsid w:val="00590E1F"/>
    <w:rsid w:val="00590E82"/>
    <w:rsid w:val="00591E74"/>
    <w:rsid w:val="005938E9"/>
    <w:rsid w:val="00594800"/>
    <w:rsid w:val="00595064"/>
    <w:rsid w:val="00595D8E"/>
    <w:rsid w:val="00595F58"/>
    <w:rsid w:val="00596541"/>
    <w:rsid w:val="0059690E"/>
    <w:rsid w:val="005A08A0"/>
    <w:rsid w:val="005A0C6E"/>
    <w:rsid w:val="005A1321"/>
    <w:rsid w:val="005A1ACE"/>
    <w:rsid w:val="005A1D5C"/>
    <w:rsid w:val="005A2146"/>
    <w:rsid w:val="005A239D"/>
    <w:rsid w:val="005A3567"/>
    <w:rsid w:val="005A667E"/>
    <w:rsid w:val="005A6AA8"/>
    <w:rsid w:val="005A7225"/>
    <w:rsid w:val="005A7B30"/>
    <w:rsid w:val="005B05FD"/>
    <w:rsid w:val="005B195D"/>
    <w:rsid w:val="005B259B"/>
    <w:rsid w:val="005B2EFA"/>
    <w:rsid w:val="005B34BA"/>
    <w:rsid w:val="005B3AC2"/>
    <w:rsid w:val="005B3E04"/>
    <w:rsid w:val="005B3EB7"/>
    <w:rsid w:val="005B5504"/>
    <w:rsid w:val="005B73C7"/>
    <w:rsid w:val="005B7715"/>
    <w:rsid w:val="005C1CF1"/>
    <w:rsid w:val="005C23E6"/>
    <w:rsid w:val="005C2CC8"/>
    <w:rsid w:val="005C36FF"/>
    <w:rsid w:val="005C3AD5"/>
    <w:rsid w:val="005C3F35"/>
    <w:rsid w:val="005C4F05"/>
    <w:rsid w:val="005C53F0"/>
    <w:rsid w:val="005C5881"/>
    <w:rsid w:val="005C58BC"/>
    <w:rsid w:val="005C5905"/>
    <w:rsid w:val="005C745E"/>
    <w:rsid w:val="005C7825"/>
    <w:rsid w:val="005D12F0"/>
    <w:rsid w:val="005D177D"/>
    <w:rsid w:val="005D1996"/>
    <w:rsid w:val="005D1AC3"/>
    <w:rsid w:val="005D25CE"/>
    <w:rsid w:val="005D305D"/>
    <w:rsid w:val="005D3735"/>
    <w:rsid w:val="005D4E29"/>
    <w:rsid w:val="005D4F11"/>
    <w:rsid w:val="005D564D"/>
    <w:rsid w:val="005D6502"/>
    <w:rsid w:val="005D75C0"/>
    <w:rsid w:val="005E2419"/>
    <w:rsid w:val="005E291F"/>
    <w:rsid w:val="005E2B3F"/>
    <w:rsid w:val="005E32AF"/>
    <w:rsid w:val="005E3571"/>
    <w:rsid w:val="005E4428"/>
    <w:rsid w:val="005E77B0"/>
    <w:rsid w:val="005E784A"/>
    <w:rsid w:val="005F0063"/>
    <w:rsid w:val="005F009C"/>
    <w:rsid w:val="005F0B21"/>
    <w:rsid w:val="005F130B"/>
    <w:rsid w:val="005F14A1"/>
    <w:rsid w:val="005F238F"/>
    <w:rsid w:val="005F4299"/>
    <w:rsid w:val="005F42EE"/>
    <w:rsid w:val="005F4910"/>
    <w:rsid w:val="005F4B80"/>
    <w:rsid w:val="005F4ED4"/>
    <w:rsid w:val="005F5067"/>
    <w:rsid w:val="005F5933"/>
    <w:rsid w:val="005F630A"/>
    <w:rsid w:val="005F68BA"/>
    <w:rsid w:val="005F6B67"/>
    <w:rsid w:val="005F7C09"/>
    <w:rsid w:val="00601D21"/>
    <w:rsid w:val="006036CF"/>
    <w:rsid w:val="0060377B"/>
    <w:rsid w:val="00603CF6"/>
    <w:rsid w:val="00603FA1"/>
    <w:rsid w:val="00603FD0"/>
    <w:rsid w:val="00604183"/>
    <w:rsid w:val="006045A8"/>
    <w:rsid w:val="0060550A"/>
    <w:rsid w:val="00605963"/>
    <w:rsid w:val="00605A94"/>
    <w:rsid w:val="00610B2E"/>
    <w:rsid w:val="0061224E"/>
    <w:rsid w:val="006126B9"/>
    <w:rsid w:val="00612751"/>
    <w:rsid w:val="00613534"/>
    <w:rsid w:val="00614444"/>
    <w:rsid w:val="0061481F"/>
    <w:rsid w:val="006155EB"/>
    <w:rsid w:val="00615866"/>
    <w:rsid w:val="00615C68"/>
    <w:rsid w:val="00616452"/>
    <w:rsid w:val="00616589"/>
    <w:rsid w:val="00617159"/>
    <w:rsid w:val="00617481"/>
    <w:rsid w:val="00617568"/>
    <w:rsid w:val="00617997"/>
    <w:rsid w:val="00617DFC"/>
    <w:rsid w:val="0062207C"/>
    <w:rsid w:val="006224BA"/>
    <w:rsid w:val="00622D37"/>
    <w:rsid w:val="006236E6"/>
    <w:rsid w:val="00623AED"/>
    <w:rsid w:val="00624332"/>
    <w:rsid w:val="006248BA"/>
    <w:rsid w:val="00624A57"/>
    <w:rsid w:val="00624ED0"/>
    <w:rsid w:val="00626221"/>
    <w:rsid w:val="0062623E"/>
    <w:rsid w:val="0063085D"/>
    <w:rsid w:val="00630C06"/>
    <w:rsid w:val="00630D57"/>
    <w:rsid w:val="006317A4"/>
    <w:rsid w:val="006324F5"/>
    <w:rsid w:val="00632B76"/>
    <w:rsid w:val="00633220"/>
    <w:rsid w:val="00633ABE"/>
    <w:rsid w:val="0063407D"/>
    <w:rsid w:val="00634782"/>
    <w:rsid w:val="00634BEB"/>
    <w:rsid w:val="00635605"/>
    <w:rsid w:val="00635B26"/>
    <w:rsid w:val="00635C06"/>
    <w:rsid w:val="006372D2"/>
    <w:rsid w:val="00637690"/>
    <w:rsid w:val="00637D83"/>
    <w:rsid w:val="00640275"/>
    <w:rsid w:val="006409E8"/>
    <w:rsid w:val="00640CE4"/>
    <w:rsid w:val="00641A0A"/>
    <w:rsid w:val="00642BA7"/>
    <w:rsid w:val="006435E6"/>
    <w:rsid w:val="00643F54"/>
    <w:rsid w:val="0064431E"/>
    <w:rsid w:val="00644594"/>
    <w:rsid w:val="00644E93"/>
    <w:rsid w:val="00645168"/>
    <w:rsid w:val="00645A19"/>
    <w:rsid w:val="00646BE4"/>
    <w:rsid w:val="006476B3"/>
    <w:rsid w:val="00650CE4"/>
    <w:rsid w:val="0065251A"/>
    <w:rsid w:val="00652D3C"/>
    <w:rsid w:val="00653826"/>
    <w:rsid w:val="00653C26"/>
    <w:rsid w:val="00653DE3"/>
    <w:rsid w:val="00654965"/>
    <w:rsid w:val="00655FDE"/>
    <w:rsid w:val="00656571"/>
    <w:rsid w:val="00656666"/>
    <w:rsid w:val="00656C78"/>
    <w:rsid w:val="00657797"/>
    <w:rsid w:val="006602A0"/>
    <w:rsid w:val="00660354"/>
    <w:rsid w:val="00660A20"/>
    <w:rsid w:val="00661590"/>
    <w:rsid w:val="00661CB4"/>
    <w:rsid w:val="006632BB"/>
    <w:rsid w:val="00663457"/>
    <w:rsid w:val="0066518E"/>
    <w:rsid w:val="006654B7"/>
    <w:rsid w:val="00666158"/>
    <w:rsid w:val="00667C43"/>
    <w:rsid w:val="006711C9"/>
    <w:rsid w:val="00671848"/>
    <w:rsid w:val="00672C20"/>
    <w:rsid w:val="00673A9C"/>
    <w:rsid w:val="00674902"/>
    <w:rsid w:val="00674E4D"/>
    <w:rsid w:val="0067691F"/>
    <w:rsid w:val="00677FA5"/>
    <w:rsid w:val="00680619"/>
    <w:rsid w:val="006814AE"/>
    <w:rsid w:val="00681E96"/>
    <w:rsid w:val="00681F2B"/>
    <w:rsid w:val="006833CC"/>
    <w:rsid w:val="0068344B"/>
    <w:rsid w:val="00684628"/>
    <w:rsid w:val="006855F8"/>
    <w:rsid w:val="006907CB"/>
    <w:rsid w:val="0069109B"/>
    <w:rsid w:val="0069185E"/>
    <w:rsid w:val="0069195F"/>
    <w:rsid w:val="00691F26"/>
    <w:rsid w:val="006921AA"/>
    <w:rsid w:val="00693503"/>
    <w:rsid w:val="00693BB8"/>
    <w:rsid w:val="006960A3"/>
    <w:rsid w:val="006960CC"/>
    <w:rsid w:val="006965E7"/>
    <w:rsid w:val="006A0717"/>
    <w:rsid w:val="006A1798"/>
    <w:rsid w:val="006A1DB7"/>
    <w:rsid w:val="006A21E8"/>
    <w:rsid w:val="006A5267"/>
    <w:rsid w:val="006A6058"/>
    <w:rsid w:val="006A61AC"/>
    <w:rsid w:val="006A63FB"/>
    <w:rsid w:val="006A699B"/>
    <w:rsid w:val="006A6E46"/>
    <w:rsid w:val="006A7E86"/>
    <w:rsid w:val="006B025F"/>
    <w:rsid w:val="006B0752"/>
    <w:rsid w:val="006B30C7"/>
    <w:rsid w:val="006B39D7"/>
    <w:rsid w:val="006B3E79"/>
    <w:rsid w:val="006B47EA"/>
    <w:rsid w:val="006B53A5"/>
    <w:rsid w:val="006B55B2"/>
    <w:rsid w:val="006B687F"/>
    <w:rsid w:val="006C0B71"/>
    <w:rsid w:val="006C16C7"/>
    <w:rsid w:val="006C1BD5"/>
    <w:rsid w:val="006C28FD"/>
    <w:rsid w:val="006C3400"/>
    <w:rsid w:val="006C4CC8"/>
    <w:rsid w:val="006C51F6"/>
    <w:rsid w:val="006C551A"/>
    <w:rsid w:val="006C5913"/>
    <w:rsid w:val="006C717F"/>
    <w:rsid w:val="006D05DD"/>
    <w:rsid w:val="006D0BE6"/>
    <w:rsid w:val="006D2404"/>
    <w:rsid w:val="006D2CC0"/>
    <w:rsid w:val="006D2DDB"/>
    <w:rsid w:val="006D3A01"/>
    <w:rsid w:val="006D3BD3"/>
    <w:rsid w:val="006D3D31"/>
    <w:rsid w:val="006D481E"/>
    <w:rsid w:val="006D4952"/>
    <w:rsid w:val="006D5935"/>
    <w:rsid w:val="006D5F3B"/>
    <w:rsid w:val="006D69E8"/>
    <w:rsid w:val="006E095E"/>
    <w:rsid w:val="006E2BD0"/>
    <w:rsid w:val="006E3AA7"/>
    <w:rsid w:val="006E44AB"/>
    <w:rsid w:val="006E49A3"/>
    <w:rsid w:val="006E62E7"/>
    <w:rsid w:val="006E71AD"/>
    <w:rsid w:val="006F27D4"/>
    <w:rsid w:val="006F2A49"/>
    <w:rsid w:val="006F2D9E"/>
    <w:rsid w:val="006F38E7"/>
    <w:rsid w:val="006F42D9"/>
    <w:rsid w:val="006F50FC"/>
    <w:rsid w:val="006F51B2"/>
    <w:rsid w:val="006F52AE"/>
    <w:rsid w:val="006F52D4"/>
    <w:rsid w:val="006F67D4"/>
    <w:rsid w:val="006F6D4C"/>
    <w:rsid w:val="006F7ED6"/>
    <w:rsid w:val="0070113B"/>
    <w:rsid w:val="007011ED"/>
    <w:rsid w:val="00701F6E"/>
    <w:rsid w:val="00702329"/>
    <w:rsid w:val="00702454"/>
    <w:rsid w:val="00702999"/>
    <w:rsid w:val="007030AD"/>
    <w:rsid w:val="007035F4"/>
    <w:rsid w:val="00703B60"/>
    <w:rsid w:val="00703DA3"/>
    <w:rsid w:val="007041E0"/>
    <w:rsid w:val="00704254"/>
    <w:rsid w:val="0070495E"/>
    <w:rsid w:val="00704AF3"/>
    <w:rsid w:val="00704DB2"/>
    <w:rsid w:val="00704E2E"/>
    <w:rsid w:val="00704EE7"/>
    <w:rsid w:val="007054FA"/>
    <w:rsid w:val="0070568F"/>
    <w:rsid w:val="007056C1"/>
    <w:rsid w:val="00706086"/>
    <w:rsid w:val="007076F1"/>
    <w:rsid w:val="00707BC3"/>
    <w:rsid w:val="00710999"/>
    <w:rsid w:val="00711931"/>
    <w:rsid w:val="00711E1A"/>
    <w:rsid w:val="00712E7E"/>
    <w:rsid w:val="007133DE"/>
    <w:rsid w:val="007136D9"/>
    <w:rsid w:val="00713C9C"/>
    <w:rsid w:val="007140F2"/>
    <w:rsid w:val="0071447F"/>
    <w:rsid w:val="00715263"/>
    <w:rsid w:val="0071529C"/>
    <w:rsid w:val="007154EF"/>
    <w:rsid w:val="007156F7"/>
    <w:rsid w:val="00715AC1"/>
    <w:rsid w:val="00716029"/>
    <w:rsid w:val="00716872"/>
    <w:rsid w:val="007172B6"/>
    <w:rsid w:val="00720F29"/>
    <w:rsid w:val="007225E6"/>
    <w:rsid w:val="0072282A"/>
    <w:rsid w:val="007234BE"/>
    <w:rsid w:val="00723703"/>
    <w:rsid w:val="00723A29"/>
    <w:rsid w:val="00724557"/>
    <w:rsid w:val="007249A7"/>
    <w:rsid w:val="007252F6"/>
    <w:rsid w:val="007267A6"/>
    <w:rsid w:val="00726CC0"/>
    <w:rsid w:val="00727008"/>
    <w:rsid w:val="0073032B"/>
    <w:rsid w:val="00730900"/>
    <w:rsid w:val="00730DEB"/>
    <w:rsid w:val="0073194A"/>
    <w:rsid w:val="00731E72"/>
    <w:rsid w:val="00732443"/>
    <w:rsid w:val="00733380"/>
    <w:rsid w:val="0073440C"/>
    <w:rsid w:val="00734E3F"/>
    <w:rsid w:val="00735BF6"/>
    <w:rsid w:val="00736533"/>
    <w:rsid w:val="007365D1"/>
    <w:rsid w:val="00736657"/>
    <w:rsid w:val="00737C81"/>
    <w:rsid w:val="007400FC"/>
    <w:rsid w:val="0074250A"/>
    <w:rsid w:val="0074313B"/>
    <w:rsid w:val="0074387B"/>
    <w:rsid w:val="0074398D"/>
    <w:rsid w:val="007451B1"/>
    <w:rsid w:val="007451EC"/>
    <w:rsid w:val="00746081"/>
    <w:rsid w:val="00746889"/>
    <w:rsid w:val="0074700F"/>
    <w:rsid w:val="00747983"/>
    <w:rsid w:val="00747BBD"/>
    <w:rsid w:val="007501C8"/>
    <w:rsid w:val="00750BCE"/>
    <w:rsid w:val="00751549"/>
    <w:rsid w:val="007517BD"/>
    <w:rsid w:val="00753957"/>
    <w:rsid w:val="0075479C"/>
    <w:rsid w:val="00754DD1"/>
    <w:rsid w:val="00754E14"/>
    <w:rsid w:val="00755C5D"/>
    <w:rsid w:val="00755E67"/>
    <w:rsid w:val="00756546"/>
    <w:rsid w:val="007570B3"/>
    <w:rsid w:val="007571D7"/>
    <w:rsid w:val="007576D6"/>
    <w:rsid w:val="00760380"/>
    <w:rsid w:val="00760E98"/>
    <w:rsid w:val="0076126F"/>
    <w:rsid w:val="00762236"/>
    <w:rsid w:val="0076423E"/>
    <w:rsid w:val="00765076"/>
    <w:rsid w:val="0076584B"/>
    <w:rsid w:val="00765F81"/>
    <w:rsid w:val="007675B6"/>
    <w:rsid w:val="00767AFB"/>
    <w:rsid w:val="00770106"/>
    <w:rsid w:val="00770C22"/>
    <w:rsid w:val="00771278"/>
    <w:rsid w:val="00771467"/>
    <w:rsid w:val="0077151F"/>
    <w:rsid w:val="0077154F"/>
    <w:rsid w:val="007733D1"/>
    <w:rsid w:val="00773B1B"/>
    <w:rsid w:val="00773D83"/>
    <w:rsid w:val="00774932"/>
    <w:rsid w:val="00775036"/>
    <w:rsid w:val="0077644A"/>
    <w:rsid w:val="00776B0E"/>
    <w:rsid w:val="00780E00"/>
    <w:rsid w:val="00781311"/>
    <w:rsid w:val="00782202"/>
    <w:rsid w:val="00782299"/>
    <w:rsid w:val="00783445"/>
    <w:rsid w:val="007840E8"/>
    <w:rsid w:val="00784215"/>
    <w:rsid w:val="00786641"/>
    <w:rsid w:val="00786C83"/>
    <w:rsid w:val="00787A7B"/>
    <w:rsid w:val="00787EB1"/>
    <w:rsid w:val="00790731"/>
    <w:rsid w:val="007917B6"/>
    <w:rsid w:val="0079215C"/>
    <w:rsid w:val="00792857"/>
    <w:rsid w:val="00793327"/>
    <w:rsid w:val="00793635"/>
    <w:rsid w:val="00793734"/>
    <w:rsid w:val="00793A02"/>
    <w:rsid w:val="00793DBB"/>
    <w:rsid w:val="007947B0"/>
    <w:rsid w:val="00794F6D"/>
    <w:rsid w:val="00795030"/>
    <w:rsid w:val="0079544B"/>
    <w:rsid w:val="00795C63"/>
    <w:rsid w:val="00795E63"/>
    <w:rsid w:val="00795ED8"/>
    <w:rsid w:val="007961BB"/>
    <w:rsid w:val="00796B4F"/>
    <w:rsid w:val="00796DC6"/>
    <w:rsid w:val="007971D9"/>
    <w:rsid w:val="00797AD2"/>
    <w:rsid w:val="007A063E"/>
    <w:rsid w:val="007A12C5"/>
    <w:rsid w:val="007A1BA7"/>
    <w:rsid w:val="007A1D9F"/>
    <w:rsid w:val="007A2745"/>
    <w:rsid w:val="007A2AF6"/>
    <w:rsid w:val="007A306D"/>
    <w:rsid w:val="007A3E6D"/>
    <w:rsid w:val="007A4288"/>
    <w:rsid w:val="007A4377"/>
    <w:rsid w:val="007A44CB"/>
    <w:rsid w:val="007A53ED"/>
    <w:rsid w:val="007A5653"/>
    <w:rsid w:val="007A574E"/>
    <w:rsid w:val="007A5C52"/>
    <w:rsid w:val="007A6CCE"/>
    <w:rsid w:val="007B0B67"/>
    <w:rsid w:val="007B13A3"/>
    <w:rsid w:val="007B1F5F"/>
    <w:rsid w:val="007B4515"/>
    <w:rsid w:val="007B5580"/>
    <w:rsid w:val="007B6165"/>
    <w:rsid w:val="007B77A4"/>
    <w:rsid w:val="007B7CA4"/>
    <w:rsid w:val="007C06A1"/>
    <w:rsid w:val="007C0ADC"/>
    <w:rsid w:val="007C0BD7"/>
    <w:rsid w:val="007C0E9E"/>
    <w:rsid w:val="007C1DC6"/>
    <w:rsid w:val="007C1E9E"/>
    <w:rsid w:val="007C2281"/>
    <w:rsid w:val="007C29C7"/>
    <w:rsid w:val="007C34B8"/>
    <w:rsid w:val="007C4BB1"/>
    <w:rsid w:val="007C4F25"/>
    <w:rsid w:val="007C5138"/>
    <w:rsid w:val="007C53A3"/>
    <w:rsid w:val="007C5528"/>
    <w:rsid w:val="007C5BB2"/>
    <w:rsid w:val="007C5F66"/>
    <w:rsid w:val="007C6BB0"/>
    <w:rsid w:val="007C7927"/>
    <w:rsid w:val="007D01AB"/>
    <w:rsid w:val="007D09FA"/>
    <w:rsid w:val="007D1098"/>
    <w:rsid w:val="007D12D5"/>
    <w:rsid w:val="007D146F"/>
    <w:rsid w:val="007D1B80"/>
    <w:rsid w:val="007D1FCD"/>
    <w:rsid w:val="007D28D9"/>
    <w:rsid w:val="007D4DF1"/>
    <w:rsid w:val="007D51EF"/>
    <w:rsid w:val="007D66D4"/>
    <w:rsid w:val="007E053D"/>
    <w:rsid w:val="007E0B77"/>
    <w:rsid w:val="007E1252"/>
    <w:rsid w:val="007E125C"/>
    <w:rsid w:val="007E16D0"/>
    <w:rsid w:val="007E2D9D"/>
    <w:rsid w:val="007E2DD4"/>
    <w:rsid w:val="007E3745"/>
    <w:rsid w:val="007E3EA7"/>
    <w:rsid w:val="007E47A9"/>
    <w:rsid w:val="007E4A13"/>
    <w:rsid w:val="007E517E"/>
    <w:rsid w:val="007E677F"/>
    <w:rsid w:val="007E7755"/>
    <w:rsid w:val="007E7AE1"/>
    <w:rsid w:val="007F1170"/>
    <w:rsid w:val="007F197A"/>
    <w:rsid w:val="007F1D7F"/>
    <w:rsid w:val="007F243D"/>
    <w:rsid w:val="007F26F7"/>
    <w:rsid w:val="007F4CEC"/>
    <w:rsid w:val="007F516F"/>
    <w:rsid w:val="007F79E0"/>
    <w:rsid w:val="007F7EBB"/>
    <w:rsid w:val="0080075C"/>
    <w:rsid w:val="00802112"/>
    <w:rsid w:val="00802479"/>
    <w:rsid w:val="0080249F"/>
    <w:rsid w:val="00802BF4"/>
    <w:rsid w:val="00803168"/>
    <w:rsid w:val="008033F9"/>
    <w:rsid w:val="00803C04"/>
    <w:rsid w:val="0080431F"/>
    <w:rsid w:val="00804CC4"/>
    <w:rsid w:val="008054FE"/>
    <w:rsid w:val="00805C62"/>
    <w:rsid w:val="00806112"/>
    <w:rsid w:val="008071B9"/>
    <w:rsid w:val="00810727"/>
    <w:rsid w:val="00811B6F"/>
    <w:rsid w:val="00812C5F"/>
    <w:rsid w:val="00813026"/>
    <w:rsid w:val="00813195"/>
    <w:rsid w:val="008139C7"/>
    <w:rsid w:val="00813D22"/>
    <w:rsid w:val="00814230"/>
    <w:rsid w:val="0081478E"/>
    <w:rsid w:val="008159B0"/>
    <w:rsid w:val="00816711"/>
    <w:rsid w:val="00816DB9"/>
    <w:rsid w:val="0081703A"/>
    <w:rsid w:val="008176BC"/>
    <w:rsid w:val="0082026C"/>
    <w:rsid w:val="0082066F"/>
    <w:rsid w:val="00820B41"/>
    <w:rsid w:val="008216D1"/>
    <w:rsid w:val="00822322"/>
    <w:rsid w:val="00823A58"/>
    <w:rsid w:val="00823C5D"/>
    <w:rsid w:val="008241B8"/>
    <w:rsid w:val="00825627"/>
    <w:rsid w:val="008258A9"/>
    <w:rsid w:val="00826168"/>
    <w:rsid w:val="00827FD0"/>
    <w:rsid w:val="00830A7C"/>
    <w:rsid w:val="00830F62"/>
    <w:rsid w:val="008312A4"/>
    <w:rsid w:val="008317AD"/>
    <w:rsid w:val="00831EBE"/>
    <w:rsid w:val="008320FF"/>
    <w:rsid w:val="008325FE"/>
    <w:rsid w:val="00833398"/>
    <w:rsid w:val="00833C23"/>
    <w:rsid w:val="00833D84"/>
    <w:rsid w:val="0083448A"/>
    <w:rsid w:val="00835A31"/>
    <w:rsid w:val="00837F2A"/>
    <w:rsid w:val="00840A5D"/>
    <w:rsid w:val="00841CED"/>
    <w:rsid w:val="008437CF"/>
    <w:rsid w:val="00843C7C"/>
    <w:rsid w:val="00843EFD"/>
    <w:rsid w:val="00845082"/>
    <w:rsid w:val="008456B8"/>
    <w:rsid w:val="00845E17"/>
    <w:rsid w:val="00845F9F"/>
    <w:rsid w:val="008463D8"/>
    <w:rsid w:val="00846B6E"/>
    <w:rsid w:val="00847824"/>
    <w:rsid w:val="00847892"/>
    <w:rsid w:val="00847CAE"/>
    <w:rsid w:val="00850051"/>
    <w:rsid w:val="008501D7"/>
    <w:rsid w:val="008505C8"/>
    <w:rsid w:val="00851896"/>
    <w:rsid w:val="008526B5"/>
    <w:rsid w:val="00852DE7"/>
    <w:rsid w:val="008535DC"/>
    <w:rsid w:val="00853DE7"/>
    <w:rsid w:val="00854B6F"/>
    <w:rsid w:val="00854E95"/>
    <w:rsid w:val="0085503D"/>
    <w:rsid w:val="008556D1"/>
    <w:rsid w:val="00855946"/>
    <w:rsid w:val="008562A6"/>
    <w:rsid w:val="0085720D"/>
    <w:rsid w:val="008575A9"/>
    <w:rsid w:val="00857996"/>
    <w:rsid w:val="00857B17"/>
    <w:rsid w:val="008608CB"/>
    <w:rsid w:val="008618EB"/>
    <w:rsid w:val="008623AD"/>
    <w:rsid w:val="008624F1"/>
    <w:rsid w:val="0086335C"/>
    <w:rsid w:val="00864482"/>
    <w:rsid w:val="008647F8"/>
    <w:rsid w:val="00865683"/>
    <w:rsid w:val="00866951"/>
    <w:rsid w:val="0086710B"/>
    <w:rsid w:val="00867766"/>
    <w:rsid w:val="00870920"/>
    <w:rsid w:val="0087242E"/>
    <w:rsid w:val="008725AE"/>
    <w:rsid w:val="008728A4"/>
    <w:rsid w:val="00872BF2"/>
    <w:rsid w:val="008741D4"/>
    <w:rsid w:val="00874B46"/>
    <w:rsid w:val="0087539A"/>
    <w:rsid w:val="00875546"/>
    <w:rsid w:val="00875BAC"/>
    <w:rsid w:val="008777EE"/>
    <w:rsid w:val="008778EE"/>
    <w:rsid w:val="00877AE4"/>
    <w:rsid w:val="00881468"/>
    <w:rsid w:val="00881D03"/>
    <w:rsid w:val="008822BD"/>
    <w:rsid w:val="00882C24"/>
    <w:rsid w:val="008838D0"/>
    <w:rsid w:val="00883A24"/>
    <w:rsid w:val="00883BD0"/>
    <w:rsid w:val="00883F46"/>
    <w:rsid w:val="008855C7"/>
    <w:rsid w:val="0088687D"/>
    <w:rsid w:val="00886C2C"/>
    <w:rsid w:val="0088709D"/>
    <w:rsid w:val="008871D1"/>
    <w:rsid w:val="00887DD3"/>
    <w:rsid w:val="008900A8"/>
    <w:rsid w:val="00890A80"/>
    <w:rsid w:val="00890CAC"/>
    <w:rsid w:val="00890DD4"/>
    <w:rsid w:val="00893A16"/>
    <w:rsid w:val="00894259"/>
    <w:rsid w:val="008948FC"/>
    <w:rsid w:val="00895627"/>
    <w:rsid w:val="00896707"/>
    <w:rsid w:val="00896A78"/>
    <w:rsid w:val="00896F65"/>
    <w:rsid w:val="008A075E"/>
    <w:rsid w:val="008A08C4"/>
    <w:rsid w:val="008A0B01"/>
    <w:rsid w:val="008A12B2"/>
    <w:rsid w:val="008A3309"/>
    <w:rsid w:val="008A3C4B"/>
    <w:rsid w:val="008A6114"/>
    <w:rsid w:val="008A71DD"/>
    <w:rsid w:val="008B0062"/>
    <w:rsid w:val="008B02C3"/>
    <w:rsid w:val="008B2C8A"/>
    <w:rsid w:val="008B2CC6"/>
    <w:rsid w:val="008B33DB"/>
    <w:rsid w:val="008B3C86"/>
    <w:rsid w:val="008B3F67"/>
    <w:rsid w:val="008B4503"/>
    <w:rsid w:val="008B4599"/>
    <w:rsid w:val="008B468A"/>
    <w:rsid w:val="008B4CAD"/>
    <w:rsid w:val="008B55A8"/>
    <w:rsid w:val="008B5A95"/>
    <w:rsid w:val="008B5B5E"/>
    <w:rsid w:val="008B7B02"/>
    <w:rsid w:val="008C026E"/>
    <w:rsid w:val="008C0B41"/>
    <w:rsid w:val="008C1094"/>
    <w:rsid w:val="008C1F97"/>
    <w:rsid w:val="008C3880"/>
    <w:rsid w:val="008C3A5C"/>
    <w:rsid w:val="008C42CD"/>
    <w:rsid w:val="008C4FDC"/>
    <w:rsid w:val="008C50D9"/>
    <w:rsid w:val="008C6417"/>
    <w:rsid w:val="008C712B"/>
    <w:rsid w:val="008C71E7"/>
    <w:rsid w:val="008D030F"/>
    <w:rsid w:val="008D0613"/>
    <w:rsid w:val="008D0B73"/>
    <w:rsid w:val="008D1035"/>
    <w:rsid w:val="008D162D"/>
    <w:rsid w:val="008D1A61"/>
    <w:rsid w:val="008D1C52"/>
    <w:rsid w:val="008D1D19"/>
    <w:rsid w:val="008D2640"/>
    <w:rsid w:val="008D459B"/>
    <w:rsid w:val="008D49EF"/>
    <w:rsid w:val="008D4CCF"/>
    <w:rsid w:val="008D542D"/>
    <w:rsid w:val="008D5875"/>
    <w:rsid w:val="008D6070"/>
    <w:rsid w:val="008D60AA"/>
    <w:rsid w:val="008D616A"/>
    <w:rsid w:val="008D627E"/>
    <w:rsid w:val="008D66E2"/>
    <w:rsid w:val="008D72DE"/>
    <w:rsid w:val="008D72F8"/>
    <w:rsid w:val="008D7B28"/>
    <w:rsid w:val="008E1EC1"/>
    <w:rsid w:val="008E23C7"/>
    <w:rsid w:val="008E28C2"/>
    <w:rsid w:val="008E326A"/>
    <w:rsid w:val="008E395C"/>
    <w:rsid w:val="008E4164"/>
    <w:rsid w:val="008E4CA8"/>
    <w:rsid w:val="008E54D6"/>
    <w:rsid w:val="008E5902"/>
    <w:rsid w:val="008E65A6"/>
    <w:rsid w:val="008E7B31"/>
    <w:rsid w:val="008F18D2"/>
    <w:rsid w:val="008F2458"/>
    <w:rsid w:val="008F2ACC"/>
    <w:rsid w:val="008F413F"/>
    <w:rsid w:val="008F4436"/>
    <w:rsid w:val="008F4E32"/>
    <w:rsid w:val="008F4F03"/>
    <w:rsid w:val="008F61FA"/>
    <w:rsid w:val="008F642A"/>
    <w:rsid w:val="008F6B89"/>
    <w:rsid w:val="008F6FC4"/>
    <w:rsid w:val="008F72E9"/>
    <w:rsid w:val="008F754B"/>
    <w:rsid w:val="008F7ADA"/>
    <w:rsid w:val="009011D0"/>
    <w:rsid w:val="009016BF"/>
    <w:rsid w:val="00901EB2"/>
    <w:rsid w:val="009029A4"/>
    <w:rsid w:val="0090317F"/>
    <w:rsid w:val="00903278"/>
    <w:rsid w:val="0090409A"/>
    <w:rsid w:val="00904A5E"/>
    <w:rsid w:val="00904F48"/>
    <w:rsid w:val="00905D46"/>
    <w:rsid w:val="00905E6D"/>
    <w:rsid w:val="00906B06"/>
    <w:rsid w:val="0091185F"/>
    <w:rsid w:val="0091384F"/>
    <w:rsid w:val="00913FF0"/>
    <w:rsid w:val="00914447"/>
    <w:rsid w:val="00914817"/>
    <w:rsid w:val="00914FB0"/>
    <w:rsid w:val="00915095"/>
    <w:rsid w:val="00915AC2"/>
    <w:rsid w:val="00915C54"/>
    <w:rsid w:val="00916616"/>
    <w:rsid w:val="00916907"/>
    <w:rsid w:val="00917F47"/>
    <w:rsid w:val="0092103B"/>
    <w:rsid w:val="00922BC8"/>
    <w:rsid w:val="00922DBA"/>
    <w:rsid w:val="00922DF0"/>
    <w:rsid w:val="00923003"/>
    <w:rsid w:val="00923384"/>
    <w:rsid w:val="00923988"/>
    <w:rsid w:val="00923B6C"/>
    <w:rsid w:val="00923FC2"/>
    <w:rsid w:val="00924E3E"/>
    <w:rsid w:val="00925955"/>
    <w:rsid w:val="00927362"/>
    <w:rsid w:val="0093006B"/>
    <w:rsid w:val="00930365"/>
    <w:rsid w:val="00930780"/>
    <w:rsid w:val="00930F9B"/>
    <w:rsid w:val="00931190"/>
    <w:rsid w:val="00931EA4"/>
    <w:rsid w:val="0093366A"/>
    <w:rsid w:val="00933E4F"/>
    <w:rsid w:val="00934F0F"/>
    <w:rsid w:val="00935A01"/>
    <w:rsid w:val="00935A77"/>
    <w:rsid w:val="00935BB1"/>
    <w:rsid w:val="0093605F"/>
    <w:rsid w:val="009362AB"/>
    <w:rsid w:val="00936749"/>
    <w:rsid w:val="00936B9F"/>
    <w:rsid w:val="009403BA"/>
    <w:rsid w:val="009407C9"/>
    <w:rsid w:val="00940B11"/>
    <w:rsid w:val="00941FC9"/>
    <w:rsid w:val="0094259B"/>
    <w:rsid w:val="00942E29"/>
    <w:rsid w:val="009430CA"/>
    <w:rsid w:val="00943C9F"/>
    <w:rsid w:val="009448F2"/>
    <w:rsid w:val="009449E4"/>
    <w:rsid w:val="00944CFB"/>
    <w:rsid w:val="009450B1"/>
    <w:rsid w:val="00945372"/>
    <w:rsid w:val="009454BC"/>
    <w:rsid w:val="009459ED"/>
    <w:rsid w:val="009465DF"/>
    <w:rsid w:val="009467B0"/>
    <w:rsid w:val="0094686A"/>
    <w:rsid w:val="00947439"/>
    <w:rsid w:val="009477D2"/>
    <w:rsid w:val="00950011"/>
    <w:rsid w:val="00950473"/>
    <w:rsid w:val="009504B7"/>
    <w:rsid w:val="0095089E"/>
    <w:rsid w:val="009508D9"/>
    <w:rsid w:val="00950DB5"/>
    <w:rsid w:val="0095237E"/>
    <w:rsid w:val="0095254F"/>
    <w:rsid w:val="0095279E"/>
    <w:rsid w:val="009528AA"/>
    <w:rsid w:val="00952A19"/>
    <w:rsid w:val="009544A5"/>
    <w:rsid w:val="00954EEB"/>
    <w:rsid w:val="0095607A"/>
    <w:rsid w:val="00956F09"/>
    <w:rsid w:val="009579E2"/>
    <w:rsid w:val="009604E4"/>
    <w:rsid w:val="00963B13"/>
    <w:rsid w:val="00964424"/>
    <w:rsid w:val="0096448D"/>
    <w:rsid w:val="009659C2"/>
    <w:rsid w:val="00967832"/>
    <w:rsid w:val="00967A89"/>
    <w:rsid w:val="00967AE6"/>
    <w:rsid w:val="009705C3"/>
    <w:rsid w:val="00970DF6"/>
    <w:rsid w:val="00971556"/>
    <w:rsid w:val="0097236B"/>
    <w:rsid w:val="00972F68"/>
    <w:rsid w:val="00973F9A"/>
    <w:rsid w:val="00975B4A"/>
    <w:rsid w:val="00975E83"/>
    <w:rsid w:val="00976B80"/>
    <w:rsid w:val="00976BE0"/>
    <w:rsid w:val="00977F1E"/>
    <w:rsid w:val="0098079F"/>
    <w:rsid w:val="00980833"/>
    <w:rsid w:val="00980EC9"/>
    <w:rsid w:val="0098121B"/>
    <w:rsid w:val="00981401"/>
    <w:rsid w:val="009816B5"/>
    <w:rsid w:val="00983548"/>
    <w:rsid w:val="00983695"/>
    <w:rsid w:val="00983826"/>
    <w:rsid w:val="00983A2C"/>
    <w:rsid w:val="0098431C"/>
    <w:rsid w:val="0098495E"/>
    <w:rsid w:val="00984F2E"/>
    <w:rsid w:val="00984FD4"/>
    <w:rsid w:val="009864E3"/>
    <w:rsid w:val="009867DC"/>
    <w:rsid w:val="00986C2F"/>
    <w:rsid w:val="0099026A"/>
    <w:rsid w:val="0099033A"/>
    <w:rsid w:val="00990835"/>
    <w:rsid w:val="00990BA3"/>
    <w:rsid w:val="00990BFF"/>
    <w:rsid w:val="00990C6E"/>
    <w:rsid w:val="00991D76"/>
    <w:rsid w:val="00992F53"/>
    <w:rsid w:val="0099313C"/>
    <w:rsid w:val="009949DD"/>
    <w:rsid w:val="009973D5"/>
    <w:rsid w:val="009975EE"/>
    <w:rsid w:val="009A08E4"/>
    <w:rsid w:val="009A0B10"/>
    <w:rsid w:val="009A1442"/>
    <w:rsid w:val="009A30C3"/>
    <w:rsid w:val="009A43B0"/>
    <w:rsid w:val="009A48E9"/>
    <w:rsid w:val="009A4EFB"/>
    <w:rsid w:val="009A5F45"/>
    <w:rsid w:val="009A6BA6"/>
    <w:rsid w:val="009A7491"/>
    <w:rsid w:val="009B003C"/>
    <w:rsid w:val="009B1384"/>
    <w:rsid w:val="009B1AC4"/>
    <w:rsid w:val="009B1EB2"/>
    <w:rsid w:val="009B22C0"/>
    <w:rsid w:val="009B23BA"/>
    <w:rsid w:val="009B3462"/>
    <w:rsid w:val="009B5666"/>
    <w:rsid w:val="009B59E9"/>
    <w:rsid w:val="009B602B"/>
    <w:rsid w:val="009B6E01"/>
    <w:rsid w:val="009C0234"/>
    <w:rsid w:val="009C054B"/>
    <w:rsid w:val="009C0CC0"/>
    <w:rsid w:val="009C2A15"/>
    <w:rsid w:val="009C3699"/>
    <w:rsid w:val="009C3ACD"/>
    <w:rsid w:val="009C4806"/>
    <w:rsid w:val="009C51C8"/>
    <w:rsid w:val="009C5BF2"/>
    <w:rsid w:val="009C60C5"/>
    <w:rsid w:val="009C6C41"/>
    <w:rsid w:val="009C6E63"/>
    <w:rsid w:val="009D0693"/>
    <w:rsid w:val="009D0AEF"/>
    <w:rsid w:val="009D1067"/>
    <w:rsid w:val="009D1352"/>
    <w:rsid w:val="009D1ACF"/>
    <w:rsid w:val="009D1DFA"/>
    <w:rsid w:val="009D377E"/>
    <w:rsid w:val="009D3FC4"/>
    <w:rsid w:val="009D4D98"/>
    <w:rsid w:val="009D5BBF"/>
    <w:rsid w:val="009D5E3C"/>
    <w:rsid w:val="009D6371"/>
    <w:rsid w:val="009D6E1F"/>
    <w:rsid w:val="009D7432"/>
    <w:rsid w:val="009D74BF"/>
    <w:rsid w:val="009E0147"/>
    <w:rsid w:val="009E202F"/>
    <w:rsid w:val="009E304D"/>
    <w:rsid w:val="009E55B5"/>
    <w:rsid w:val="009E5E05"/>
    <w:rsid w:val="009E6D38"/>
    <w:rsid w:val="009E732F"/>
    <w:rsid w:val="009E7B83"/>
    <w:rsid w:val="009F1186"/>
    <w:rsid w:val="009F1F11"/>
    <w:rsid w:val="009F21A9"/>
    <w:rsid w:val="009F29E3"/>
    <w:rsid w:val="009F2E64"/>
    <w:rsid w:val="009F2ED7"/>
    <w:rsid w:val="009F32F1"/>
    <w:rsid w:val="009F3445"/>
    <w:rsid w:val="009F3CE7"/>
    <w:rsid w:val="009F6C61"/>
    <w:rsid w:val="009F787E"/>
    <w:rsid w:val="009F78B2"/>
    <w:rsid w:val="00A01B74"/>
    <w:rsid w:val="00A0338B"/>
    <w:rsid w:val="00A03C40"/>
    <w:rsid w:val="00A03C9A"/>
    <w:rsid w:val="00A03E36"/>
    <w:rsid w:val="00A04468"/>
    <w:rsid w:val="00A0496D"/>
    <w:rsid w:val="00A04BCB"/>
    <w:rsid w:val="00A04F8F"/>
    <w:rsid w:val="00A0572D"/>
    <w:rsid w:val="00A0604E"/>
    <w:rsid w:val="00A0741A"/>
    <w:rsid w:val="00A07A72"/>
    <w:rsid w:val="00A100A3"/>
    <w:rsid w:val="00A105D3"/>
    <w:rsid w:val="00A114AB"/>
    <w:rsid w:val="00A12603"/>
    <w:rsid w:val="00A127C3"/>
    <w:rsid w:val="00A13DA7"/>
    <w:rsid w:val="00A143B5"/>
    <w:rsid w:val="00A1686E"/>
    <w:rsid w:val="00A1795B"/>
    <w:rsid w:val="00A201A3"/>
    <w:rsid w:val="00A210BC"/>
    <w:rsid w:val="00A21A3D"/>
    <w:rsid w:val="00A2222A"/>
    <w:rsid w:val="00A2373C"/>
    <w:rsid w:val="00A23C1A"/>
    <w:rsid w:val="00A241AF"/>
    <w:rsid w:val="00A24917"/>
    <w:rsid w:val="00A25402"/>
    <w:rsid w:val="00A274A3"/>
    <w:rsid w:val="00A27B39"/>
    <w:rsid w:val="00A3211B"/>
    <w:rsid w:val="00A32A49"/>
    <w:rsid w:val="00A3338B"/>
    <w:rsid w:val="00A33A1D"/>
    <w:rsid w:val="00A33C41"/>
    <w:rsid w:val="00A348C3"/>
    <w:rsid w:val="00A35032"/>
    <w:rsid w:val="00A35769"/>
    <w:rsid w:val="00A3584B"/>
    <w:rsid w:val="00A36A08"/>
    <w:rsid w:val="00A3719C"/>
    <w:rsid w:val="00A377B0"/>
    <w:rsid w:val="00A410DF"/>
    <w:rsid w:val="00A41E91"/>
    <w:rsid w:val="00A42317"/>
    <w:rsid w:val="00A432FE"/>
    <w:rsid w:val="00A436ED"/>
    <w:rsid w:val="00A437C4"/>
    <w:rsid w:val="00A439E9"/>
    <w:rsid w:val="00A43CEC"/>
    <w:rsid w:val="00A442F5"/>
    <w:rsid w:val="00A44C08"/>
    <w:rsid w:val="00A44DD0"/>
    <w:rsid w:val="00A44F5C"/>
    <w:rsid w:val="00A450A9"/>
    <w:rsid w:val="00A452C4"/>
    <w:rsid w:val="00A453FE"/>
    <w:rsid w:val="00A45C9D"/>
    <w:rsid w:val="00A46C3E"/>
    <w:rsid w:val="00A46C8F"/>
    <w:rsid w:val="00A47460"/>
    <w:rsid w:val="00A47784"/>
    <w:rsid w:val="00A4790B"/>
    <w:rsid w:val="00A50509"/>
    <w:rsid w:val="00A51C1B"/>
    <w:rsid w:val="00A522D3"/>
    <w:rsid w:val="00A52BB2"/>
    <w:rsid w:val="00A54E1E"/>
    <w:rsid w:val="00A5531D"/>
    <w:rsid w:val="00A5631F"/>
    <w:rsid w:val="00A5642D"/>
    <w:rsid w:val="00A568C2"/>
    <w:rsid w:val="00A569D3"/>
    <w:rsid w:val="00A56D9C"/>
    <w:rsid w:val="00A57178"/>
    <w:rsid w:val="00A575F1"/>
    <w:rsid w:val="00A57991"/>
    <w:rsid w:val="00A60332"/>
    <w:rsid w:val="00A6042F"/>
    <w:rsid w:val="00A6097A"/>
    <w:rsid w:val="00A60B5B"/>
    <w:rsid w:val="00A61555"/>
    <w:rsid w:val="00A61C0B"/>
    <w:rsid w:val="00A62BFF"/>
    <w:rsid w:val="00A636E4"/>
    <w:rsid w:val="00A64167"/>
    <w:rsid w:val="00A64C6D"/>
    <w:rsid w:val="00A655CD"/>
    <w:rsid w:val="00A66692"/>
    <w:rsid w:val="00A66709"/>
    <w:rsid w:val="00A6765D"/>
    <w:rsid w:val="00A67E90"/>
    <w:rsid w:val="00A703C2"/>
    <w:rsid w:val="00A71370"/>
    <w:rsid w:val="00A71A53"/>
    <w:rsid w:val="00A7370C"/>
    <w:rsid w:val="00A75FF3"/>
    <w:rsid w:val="00A76F96"/>
    <w:rsid w:val="00A771F1"/>
    <w:rsid w:val="00A77FCC"/>
    <w:rsid w:val="00A808CF"/>
    <w:rsid w:val="00A80C37"/>
    <w:rsid w:val="00A80EAA"/>
    <w:rsid w:val="00A80FC5"/>
    <w:rsid w:val="00A82833"/>
    <w:rsid w:val="00A8289C"/>
    <w:rsid w:val="00A8326B"/>
    <w:rsid w:val="00A83895"/>
    <w:rsid w:val="00A838B6"/>
    <w:rsid w:val="00A83AD5"/>
    <w:rsid w:val="00A83E71"/>
    <w:rsid w:val="00A85399"/>
    <w:rsid w:val="00A855A6"/>
    <w:rsid w:val="00A8586A"/>
    <w:rsid w:val="00A87157"/>
    <w:rsid w:val="00A87350"/>
    <w:rsid w:val="00A8779E"/>
    <w:rsid w:val="00A90184"/>
    <w:rsid w:val="00A906CB"/>
    <w:rsid w:val="00A91839"/>
    <w:rsid w:val="00A91BAD"/>
    <w:rsid w:val="00A932B9"/>
    <w:rsid w:val="00A94CBA"/>
    <w:rsid w:val="00A95167"/>
    <w:rsid w:val="00A955F7"/>
    <w:rsid w:val="00A958E9"/>
    <w:rsid w:val="00A95FC0"/>
    <w:rsid w:val="00A96310"/>
    <w:rsid w:val="00A96B61"/>
    <w:rsid w:val="00A96D5C"/>
    <w:rsid w:val="00A9707B"/>
    <w:rsid w:val="00A97244"/>
    <w:rsid w:val="00A972EE"/>
    <w:rsid w:val="00A97FB4"/>
    <w:rsid w:val="00AA09CA"/>
    <w:rsid w:val="00AA1643"/>
    <w:rsid w:val="00AA2436"/>
    <w:rsid w:val="00AA4840"/>
    <w:rsid w:val="00AA5B7D"/>
    <w:rsid w:val="00AA7468"/>
    <w:rsid w:val="00AA748D"/>
    <w:rsid w:val="00AB01C3"/>
    <w:rsid w:val="00AB0728"/>
    <w:rsid w:val="00AB1BEC"/>
    <w:rsid w:val="00AB2498"/>
    <w:rsid w:val="00AB27EA"/>
    <w:rsid w:val="00AB31D7"/>
    <w:rsid w:val="00AB4FC2"/>
    <w:rsid w:val="00AB5707"/>
    <w:rsid w:val="00AB5EA2"/>
    <w:rsid w:val="00AB6989"/>
    <w:rsid w:val="00AC0B53"/>
    <w:rsid w:val="00AC146A"/>
    <w:rsid w:val="00AC2ED6"/>
    <w:rsid w:val="00AC3E0B"/>
    <w:rsid w:val="00AC47BF"/>
    <w:rsid w:val="00AC4CE8"/>
    <w:rsid w:val="00AC659F"/>
    <w:rsid w:val="00AC759B"/>
    <w:rsid w:val="00AD1675"/>
    <w:rsid w:val="00AD19D2"/>
    <w:rsid w:val="00AD356A"/>
    <w:rsid w:val="00AD512B"/>
    <w:rsid w:val="00AD5432"/>
    <w:rsid w:val="00AD5BF6"/>
    <w:rsid w:val="00AD6C44"/>
    <w:rsid w:val="00AD7572"/>
    <w:rsid w:val="00AD7698"/>
    <w:rsid w:val="00AE0BBE"/>
    <w:rsid w:val="00AE1497"/>
    <w:rsid w:val="00AE1C08"/>
    <w:rsid w:val="00AE2A04"/>
    <w:rsid w:val="00AE2CAC"/>
    <w:rsid w:val="00AE3579"/>
    <w:rsid w:val="00AE3E2C"/>
    <w:rsid w:val="00AE45C7"/>
    <w:rsid w:val="00AE4934"/>
    <w:rsid w:val="00AE4BEA"/>
    <w:rsid w:val="00AE4D55"/>
    <w:rsid w:val="00AE4FF0"/>
    <w:rsid w:val="00AE52F9"/>
    <w:rsid w:val="00AE6D2D"/>
    <w:rsid w:val="00AE6DDE"/>
    <w:rsid w:val="00AE7B5F"/>
    <w:rsid w:val="00AF0033"/>
    <w:rsid w:val="00AF0138"/>
    <w:rsid w:val="00AF1579"/>
    <w:rsid w:val="00AF298B"/>
    <w:rsid w:val="00AF2F6C"/>
    <w:rsid w:val="00AF43F8"/>
    <w:rsid w:val="00AF4B24"/>
    <w:rsid w:val="00AF5A8A"/>
    <w:rsid w:val="00AF7180"/>
    <w:rsid w:val="00AF774A"/>
    <w:rsid w:val="00B02098"/>
    <w:rsid w:val="00B02506"/>
    <w:rsid w:val="00B02823"/>
    <w:rsid w:val="00B02DE2"/>
    <w:rsid w:val="00B046F9"/>
    <w:rsid w:val="00B04897"/>
    <w:rsid w:val="00B04FA1"/>
    <w:rsid w:val="00B05DA1"/>
    <w:rsid w:val="00B05ED3"/>
    <w:rsid w:val="00B05FF2"/>
    <w:rsid w:val="00B06CF5"/>
    <w:rsid w:val="00B11709"/>
    <w:rsid w:val="00B118C6"/>
    <w:rsid w:val="00B11E21"/>
    <w:rsid w:val="00B13D9A"/>
    <w:rsid w:val="00B14109"/>
    <w:rsid w:val="00B14284"/>
    <w:rsid w:val="00B14A2D"/>
    <w:rsid w:val="00B15640"/>
    <w:rsid w:val="00B1624A"/>
    <w:rsid w:val="00B166A5"/>
    <w:rsid w:val="00B16B0B"/>
    <w:rsid w:val="00B16E43"/>
    <w:rsid w:val="00B204AC"/>
    <w:rsid w:val="00B20600"/>
    <w:rsid w:val="00B20B3A"/>
    <w:rsid w:val="00B20B64"/>
    <w:rsid w:val="00B20C39"/>
    <w:rsid w:val="00B21186"/>
    <w:rsid w:val="00B21644"/>
    <w:rsid w:val="00B22006"/>
    <w:rsid w:val="00B245A6"/>
    <w:rsid w:val="00B24852"/>
    <w:rsid w:val="00B24F7F"/>
    <w:rsid w:val="00B2585F"/>
    <w:rsid w:val="00B25FDD"/>
    <w:rsid w:val="00B26343"/>
    <w:rsid w:val="00B30925"/>
    <w:rsid w:val="00B31241"/>
    <w:rsid w:val="00B31EA6"/>
    <w:rsid w:val="00B321AC"/>
    <w:rsid w:val="00B335BB"/>
    <w:rsid w:val="00B33C5D"/>
    <w:rsid w:val="00B33CA7"/>
    <w:rsid w:val="00B33FAB"/>
    <w:rsid w:val="00B34271"/>
    <w:rsid w:val="00B34824"/>
    <w:rsid w:val="00B34D02"/>
    <w:rsid w:val="00B35C7F"/>
    <w:rsid w:val="00B37EC9"/>
    <w:rsid w:val="00B400F9"/>
    <w:rsid w:val="00B4089D"/>
    <w:rsid w:val="00B40945"/>
    <w:rsid w:val="00B448BE"/>
    <w:rsid w:val="00B44BE7"/>
    <w:rsid w:val="00B44DC6"/>
    <w:rsid w:val="00B4556E"/>
    <w:rsid w:val="00B456B4"/>
    <w:rsid w:val="00B45761"/>
    <w:rsid w:val="00B4595B"/>
    <w:rsid w:val="00B45A3B"/>
    <w:rsid w:val="00B45DB5"/>
    <w:rsid w:val="00B5056A"/>
    <w:rsid w:val="00B50629"/>
    <w:rsid w:val="00B5125F"/>
    <w:rsid w:val="00B53C5B"/>
    <w:rsid w:val="00B542F3"/>
    <w:rsid w:val="00B54FAF"/>
    <w:rsid w:val="00B55A66"/>
    <w:rsid w:val="00B55C95"/>
    <w:rsid w:val="00B55FF9"/>
    <w:rsid w:val="00B56A70"/>
    <w:rsid w:val="00B56D5F"/>
    <w:rsid w:val="00B609C7"/>
    <w:rsid w:val="00B60FF9"/>
    <w:rsid w:val="00B61435"/>
    <w:rsid w:val="00B631B6"/>
    <w:rsid w:val="00B63964"/>
    <w:rsid w:val="00B64E88"/>
    <w:rsid w:val="00B64F2E"/>
    <w:rsid w:val="00B657F7"/>
    <w:rsid w:val="00B66B18"/>
    <w:rsid w:val="00B66FA2"/>
    <w:rsid w:val="00B67245"/>
    <w:rsid w:val="00B713A5"/>
    <w:rsid w:val="00B7154D"/>
    <w:rsid w:val="00B71693"/>
    <w:rsid w:val="00B71FEE"/>
    <w:rsid w:val="00B72A66"/>
    <w:rsid w:val="00B731BB"/>
    <w:rsid w:val="00B73AE7"/>
    <w:rsid w:val="00B73F9E"/>
    <w:rsid w:val="00B75044"/>
    <w:rsid w:val="00B7515B"/>
    <w:rsid w:val="00B754AF"/>
    <w:rsid w:val="00B76E0A"/>
    <w:rsid w:val="00B77387"/>
    <w:rsid w:val="00B77F93"/>
    <w:rsid w:val="00B8031A"/>
    <w:rsid w:val="00B8093A"/>
    <w:rsid w:val="00B8157D"/>
    <w:rsid w:val="00B81702"/>
    <w:rsid w:val="00B8172C"/>
    <w:rsid w:val="00B81F61"/>
    <w:rsid w:val="00B851A2"/>
    <w:rsid w:val="00B86031"/>
    <w:rsid w:val="00B9006C"/>
    <w:rsid w:val="00B901BD"/>
    <w:rsid w:val="00B93422"/>
    <w:rsid w:val="00B93546"/>
    <w:rsid w:val="00B9432A"/>
    <w:rsid w:val="00B943E5"/>
    <w:rsid w:val="00B94743"/>
    <w:rsid w:val="00B94985"/>
    <w:rsid w:val="00B95AD0"/>
    <w:rsid w:val="00B9640F"/>
    <w:rsid w:val="00B96C85"/>
    <w:rsid w:val="00B9773D"/>
    <w:rsid w:val="00B97D12"/>
    <w:rsid w:val="00BA00D4"/>
    <w:rsid w:val="00BA0102"/>
    <w:rsid w:val="00BA0525"/>
    <w:rsid w:val="00BA05FB"/>
    <w:rsid w:val="00BA0753"/>
    <w:rsid w:val="00BA11C2"/>
    <w:rsid w:val="00BA2981"/>
    <w:rsid w:val="00BA38A9"/>
    <w:rsid w:val="00BA48EF"/>
    <w:rsid w:val="00BA4982"/>
    <w:rsid w:val="00BA4B34"/>
    <w:rsid w:val="00BA5F37"/>
    <w:rsid w:val="00BA7F16"/>
    <w:rsid w:val="00BB06D0"/>
    <w:rsid w:val="00BB0BBC"/>
    <w:rsid w:val="00BB1116"/>
    <w:rsid w:val="00BB118A"/>
    <w:rsid w:val="00BB2281"/>
    <w:rsid w:val="00BB300A"/>
    <w:rsid w:val="00BB39AB"/>
    <w:rsid w:val="00BB4E25"/>
    <w:rsid w:val="00BB4FB1"/>
    <w:rsid w:val="00BB5C06"/>
    <w:rsid w:val="00BB5FC6"/>
    <w:rsid w:val="00BB6507"/>
    <w:rsid w:val="00BB6A2C"/>
    <w:rsid w:val="00BB72F2"/>
    <w:rsid w:val="00BB7621"/>
    <w:rsid w:val="00BC08B2"/>
    <w:rsid w:val="00BC09D4"/>
    <w:rsid w:val="00BC0FA7"/>
    <w:rsid w:val="00BC100E"/>
    <w:rsid w:val="00BC2A10"/>
    <w:rsid w:val="00BC3BB2"/>
    <w:rsid w:val="00BC49A7"/>
    <w:rsid w:val="00BC5A68"/>
    <w:rsid w:val="00BC637E"/>
    <w:rsid w:val="00BC704D"/>
    <w:rsid w:val="00BD24E2"/>
    <w:rsid w:val="00BD36A3"/>
    <w:rsid w:val="00BD432E"/>
    <w:rsid w:val="00BD4908"/>
    <w:rsid w:val="00BD60C8"/>
    <w:rsid w:val="00BD6ABD"/>
    <w:rsid w:val="00BD70D6"/>
    <w:rsid w:val="00BD7140"/>
    <w:rsid w:val="00BD78B8"/>
    <w:rsid w:val="00BDD828"/>
    <w:rsid w:val="00BE1799"/>
    <w:rsid w:val="00BE1FDA"/>
    <w:rsid w:val="00BE2B26"/>
    <w:rsid w:val="00BE3176"/>
    <w:rsid w:val="00BE368D"/>
    <w:rsid w:val="00BE3941"/>
    <w:rsid w:val="00BE39A3"/>
    <w:rsid w:val="00BE406E"/>
    <w:rsid w:val="00BE44A0"/>
    <w:rsid w:val="00BE49E3"/>
    <w:rsid w:val="00BE7123"/>
    <w:rsid w:val="00BF0303"/>
    <w:rsid w:val="00BF07C4"/>
    <w:rsid w:val="00BF1717"/>
    <w:rsid w:val="00BF1847"/>
    <w:rsid w:val="00BF1B64"/>
    <w:rsid w:val="00BF2FD2"/>
    <w:rsid w:val="00BF325F"/>
    <w:rsid w:val="00BF3C53"/>
    <w:rsid w:val="00BF4918"/>
    <w:rsid w:val="00BF5325"/>
    <w:rsid w:val="00BF57C6"/>
    <w:rsid w:val="00BF5B1A"/>
    <w:rsid w:val="00BF6AED"/>
    <w:rsid w:val="00BF705C"/>
    <w:rsid w:val="00BF7367"/>
    <w:rsid w:val="00C01642"/>
    <w:rsid w:val="00C02B5E"/>
    <w:rsid w:val="00C02EC6"/>
    <w:rsid w:val="00C03AAE"/>
    <w:rsid w:val="00C04FFB"/>
    <w:rsid w:val="00C061A5"/>
    <w:rsid w:val="00C0630A"/>
    <w:rsid w:val="00C06778"/>
    <w:rsid w:val="00C06B17"/>
    <w:rsid w:val="00C121AF"/>
    <w:rsid w:val="00C1282B"/>
    <w:rsid w:val="00C131AB"/>
    <w:rsid w:val="00C13A6E"/>
    <w:rsid w:val="00C13B9D"/>
    <w:rsid w:val="00C14490"/>
    <w:rsid w:val="00C1487F"/>
    <w:rsid w:val="00C14FC2"/>
    <w:rsid w:val="00C1677B"/>
    <w:rsid w:val="00C16980"/>
    <w:rsid w:val="00C176AE"/>
    <w:rsid w:val="00C206E9"/>
    <w:rsid w:val="00C2145C"/>
    <w:rsid w:val="00C21939"/>
    <w:rsid w:val="00C2225E"/>
    <w:rsid w:val="00C227F3"/>
    <w:rsid w:val="00C23210"/>
    <w:rsid w:val="00C2416C"/>
    <w:rsid w:val="00C257DB"/>
    <w:rsid w:val="00C262D2"/>
    <w:rsid w:val="00C2775B"/>
    <w:rsid w:val="00C27B19"/>
    <w:rsid w:val="00C27DF2"/>
    <w:rsid w:val="00C302CB"/>
    <w:rsid w:val="00C30CB0"/>
    <w:rsid w:val="00C30EA0"/>
    <w:rsid w:val="00C3118C"/>
    <w:rsid w:val="00C31319"/>
    <w:rsid w:val="00C32029"/>
    <w:rsid w:val="00C3203D"/>
    <w:rsid w:val="00C324EB"/>
    <w:rsid w:val="00C3325F"/>
    <w:rsid w:val="00C3441B"/>
    <w:rsid w:val="00C345AA"/>
    <w:rsid w:val="00C36651"/>
    <w:rsid w:val="00C37438"/>
    <w:rsid w:val="00C37E14"/>
    <w:rsid w:val="00C401C5"/>
    <w:rsid w:val="00C402CE"/>
    <w:rsid w:val="00C4038C"/>
    <w:rsid w:val="00C40437"/>
    <w:rsid w:val="00C40A01"/>
    <w:rsid w:val="00C42321"/>
    <w:rsid w:val="00C42D94"/>
    <w:rsid w:val="00C43430"/>
    <w:rsid w:val="00C44671"/>
    <w:rsid w:val="00C44C3D"/>
    <w:rsid w:val="00C44F16"/>
    <w:rsid w:val="00C450C6"/>
    <w:rsid w:val="00C45931"/>
    <w:rsid w:val="00C467C2"/>
    <w:rsid w:val="00C46E6D"/>
    <w:rsid w:val="00C47685"/>
    <w:rsid w:val="00C5077D"/>
    <w:rsid w:val="00C50A3A"/>
    <w:rsid w:val="00C50EE7"/>
    <w:rsid w:val="00C512A5"/>
    <w:rsid w:val="00C51E78"/>
    <w:rsid w:val="00C5306B"/>
    <w:rsid w:val="00C53BC8"/>
    <w:rsid w:val="00C53C0E"/>
    <w:rsid w:val="00C544CE"/>
    <w:rsid w:val="00C55B59"/>
    <w:rsid w:val="00C57AFE"/>
    <w:rsid w:val="00C60015"/>
    <w:rsid w:val="00C60143"/>
    <w:rsid w:val="00C626CF"/>
    <w:rsid w:val="00C63448"/>
    <w:rsid w:val="00C64752"/>
    <w:rsid w:val="00C64918"/>
    <w:rsid w:val="00C65202"/>
    <w:rsid w:val="00C66153"/>
    <w:rsid w:val="00C70377"/>
    <w:rsid w:val="00C70606"/>
    <w:rsid w:val="00C70770"/>
    <w:rsid w:val="00C707C7"/>
    <w:rsid w:val="00C707CE"/>
    <w:rsid w:val="00C732D2"/>
    <w:rsid w:val="00C73519"/>
    <w:rsid w:val="00C74524"/>
    <w:rsid w:val="00C7503A"/>
    <w:rsid w:val="00C77503"/>
    <w:rsid w:val="00C821F5"/>
    <w:rsid w:val="00C8221A"/>
    <w:rsid w:val="00C825BC"/>
    <w:rsid w:val="00C83276"/>
    <w:rsid w:val="00C835D4"/>
    <w:rsid w:val="00C85120"/>
    <w:rsid w:val="00C85DF9"/>
    <w:rsid w:val="00C87245"/>
    <w:rsid w:val="00C87FA4"/>
    <w:rsid w:val="00C90D9C"/>
    <w:rsid w:val="00C91B37"/>
    <w:rsid w:val="00C94BEF"/>
    <w:rsid w:val="00C959E7"/>
    <w:rsid w:val="00C9669F"/>
    <w:rsid w:val="00C97533"/>
    <w:rsid w:val="00CA12B3"/>
    <w:rsid w:val="00CA15F3"/>
    <w:rsid w:val="00CA358B"/>
    <w:rsid w:val="00CA4848"/>
    <w:rsid w:val="00CA6D32"/>
    <w:rsid w:val="00CA6E3D"/>
    <w:rsid w:val="00CAAF03"/>
    <w:rsid w:val="00CB0F76"/>
    <w:rsid w:val="00CB1C7A"/>
    <w:rsid w:val="00CB34DD"/>
    <w:rsid w:val="00CB365B"/>
    <w:rsid w:val="00CB3778"/>
    <w:rsid w:val="00CB3E99"/>
    <w:rsid w:val="00CB3EA6"/>
    <w:rsid w:val="00CB4F83"/>
    <w:rsid w:val="00CB6585"/>
    <w:rsid w:val="00CB690F"/>
    <w:rsid w:val="00CB77D0"/>
    <w:rsid w:val="00CB7DED"/>
    <w:rsid w:val="00CC0246"/>
    <w:rsid w:val="00CC05D4"/>
    <w:rsid w:val="00CC08FC"/>
    <w:rsid w:val="00CC0ADC"/>
    <w:rsid w:val="00CC126A"/>
    <w:rsid w:val="00CC14E8"/>
    <w:rsid w:val="00CC237F"/>
    <w:rsid w:val="00CC2F2E"/>
    <w:rsid w:val="00CC35E7"/>
    <w:rsid w:val="00CC3D30"/>
    <w:rsid w:val="00CC45B4"/>
    <w:rsid w:val="00CC5C84"/>
    <w:rsid w:val="00CC6811"/>
    <w:rsid w:val="00CC6F75"/>
    <w:rsid w:val="00CC700F"/>
    <w:rsid w:val="00CC73AD"/>
    <w:rsid w:val="00CC787E"/>
    <w:rsid w:val="00CC7EDC"/>
    <w:rsid w:val="00CD0039"/>
    <w:rsid w:val="00CD016B"/>
    <w:rsid w:val="00CD036C"/>
    <w:rsid w:val="00CD03FA"/>
    <w:rsid w:val="00CD0665"/>
    <w:rsid w:val="00CD0707"/>
    <w:rsid w:val="00CD0711"/>
    <w:rsid w:val="00CD0F8A"/>
    <w:rsid w:val="00CD165F"/>
    <w:rsid w:val="00CD1ACB"/>
    <w:rsid w:val="00CD29A0"/>
    <w:rsid w:val="00CD2B9A"/>
    <w:rsid w:val="00CD308F"/>
    <w:rsid w:val="00CD3FFF"/>
    <w:rsid w:val="00CD44EA"/>
    <w:rsid w:val="00CD4A59"/>
    <w:rsid w:val="00CD5272"/>
    <w:rsid w:val="00CD5703"/>
    <w:rsid w:val="00CD5F83"/>
    <w:rsid w:val="00CD6790"/>
    <w:rsid w:val="00CD6F77"/>
    <w:rsid w:val="00CD779C"/>
    <w:rsid w:val="00CD789A"/>
    <w:rsid w:val="00CE0157"/>
    <w:rsid w:val="00CE0212"/>
    <w:rsid w:val="00CE2D97"/>
    <w:rsid w:val="00CE3D78"/>
    <w:rsid w:val="00CE42F7"/>
    <w:rsid w:val="00CE46F7"/>
    <w:rsid w:val="00CE5DD4"/>
    <w:rsid w:val="00CF014F"/>
    <w:rsid w:val="00CF0600"/>
    <w:rsid w:val="00CF0B87"/>
    <w:rsid w:val="00CF203F"/>
    <w:rsid w:val="00CF34E8"/>
    <w:rsid w:val="00CF3702"/>
    <w:rsid w:val="00CF4264"/>
    <w:rsid w:val="00CF52E9"/>
    <w:rsid w:val="00CF602B"/>
    <w:rsid w:val="00CF67E1"/>
    <w:rsid w:val="00CF720E"/>
    <w:rsid w:val="00CF7757"/>
    <w:rsid w:val="00CF7C01"/>
    <w:rsid w:val="00D00CCF"/>
    <w:rsid w:val="00D01419"/>
    <w:rsid w:val="00D02C0B"/>
    <w:rsid w:val="00D03085"/>
    <w:rsid w:val="00D03952"/>
    <w:rsid w:val="00D0454E"/>
    <w:rsid w:val="00D045F7"/>
    <w:rsid w:val="00D04F1C"/>
    <w:rsid w:val="00D0525B"/>
    <w:rsid w:val="00D05DB6"/>
    <w:rsid w:val="00D05E4B"/>
    <w:rsid w:val="00D05FFC"/>
    <w:rsid w:val="00D0738F"/>
    <w:rsid w:val="00D07607"/>
    <w:rsid w:val="00D07CF4"/>
    <w:rsid w:val="00D10068"/>
    <w:rsid w:val="00D118BF"/>
    <w:rsid w:val="00D11DD7"/>
    <w:rsid w:val="00D12655"/>
    <w:rsid w:val="00D1268F"/>
    <w:rsid w:val="00D13E6D"/>
    <w:rsid w:val="00D1414C"/>
    <w:rsid w:val="00D141A5"/>
    <w:rsid w:val="00D144FD"/>
    <w:rsid w:val="00D14639"/>
    <w:rsid w:val="00D157AC"/>
    <w:rsid w:val="00D159D3"/>
    <w:rsid w:val="00D15CCA"/>
    <w:rsid w:val="00D15FED"/>
    <w:rsid w:val="00D164AF"/>
    <w:rsid w:val="00D1661F"/>
    <w:rsid w:val="00D175D3"/>
    <w:rsid w:val="00D17CAB"/>
    <w:rsid w:val="00D17D87"/>
    <w:rsid w:val="00D21456"/>
    <w:rsid w:val="00D214D4"/>
    <w:rsid w:val="00D2244F"/>
    <w:rsid w:val="00D228EC"/>
    <w:rsid w:val="00D22B98"/>
    <w:rsid w:val="00D22FFA"/>
    <w:rsid w:val="00D26C57"/>
    <w:rsid w:val="00D26D18"/>
    <w:rsid w:val="00D3046A"/>
    <w:rsid w:val="00D32015"/>
    <w:rsid w:val="00D32581"/>
    <w:rsid w:val="00D3317E"/>
    <w:rsid w:val="00D336CD"/>
    <w:rsid w:val="00D3445A"/>
    <w:rsid w:val="00D34995"/>
    <w:rsid w:val="00D35603"/>
    <w:rsid w:val="00D3770A"/>
    <w:rsid w:val="00D406EB"/>
    <w:rsid w:val="00D40E51"/>
    <w:rsid w:val="00D4176B"/>
    <w:rsid w:val="00D429B4"/>
    <w:rsid w:val="00D42BF7"/>
    <w:rsid w:val="00D43025"/>
    <w:rsid w:val="00D43035"/>
    <w:rsid w:val="00D430F2"/>
    <w:rsid w:val="00D43601"/>
    <w:rsid w:val="00D438B4"/>
    <w:rsid w:val="00D44054"/>
    <w:rsid w:val="00D440C4"/>
    <w:rsid w:val="00D45377"/>
    <w:rsid w:val="00D45CF3"/>
    <w:rsid w:val="00D461BB"/>
    <w:rsid w:val="00D46952"/>
    <w:rsid w:val="00D47830"/>
    <w:rsid w:val="00D5000C"/>
    <w:rsid w:val="00D51F06"/>
    <w:rsid w:val="00D5268A"/>
    <w:rsid w:val="00D52C37"/>
    <w:rsid w:val="00D5428B"/>
    <w:rsid w:val="00D54501"/>
    <w:rsid w:val="00D55D54"/>
    <w:rsid w:val="00D56100"/>
    <w:rsid w:val="00D5629D"/>
    <w:rsid w:val="00D57062"/>
    <w:rsid w:val="00D6132D"/>
    <w:rsid w:val="00D61DC7"/>
    <w:rsid w:val="00D6266C"/>
    <w:rsid w:val="00D62830"/>
    <w:rsid w:val="00D63AAB"/>
    <w:rsid w:val="00D640EC"/>
    <w:rsid w:val="00D64568"/>
    <w:rsid w:val="00D646FF"/>
    <w:rsid w:val="00D648B5"/>
    <w:rsid w:val="00D65324"/>
    <w:rsid w:val="00D65AF9"/>
    <w:rsid w:val="00D700DB"/>
    <w:rsid w:val="00D71C43"/>
    <w:rsid w:val="00D7242C"/>
    <w:rsid w:val="00D72972"/>
    <w:rsid w:val="00D72BA8"/>
    <w:rsid w:val="00D73B78"/>
    <w:rsid w:val="00D75290"/>
    <w:rsid w:val="00D75CB6"/>
    <w:rsid w:val="00D76326"/>
    <w:rsid w:val="00D768F7"/>
    <w:rsid w:val="00D77460"/>
    <w:rsid w:val="00D80CB3"/>
    <w:rsid w:val="00D812CE"/>
    <w:rsid w:val="00D81CD3"/>
    <w:rsid w:val="00D8378B"/>
    <w:rsid w:val="00D84DEC"/>
    <w:rsid w:val="00D85044"/>
    <w:rsid w:val="00D85698"/>
    <w:rsid w:val="00D866B1"/>
    <w:rsid w:val="00D87B1B"/>
    <w:rsid w:val="00D87C39"/>
    <w:rsid w:val="00D9082D"/>
    <w:rsid w:val="00D90F32"/>
    <w:rsid w:val="00D91F22"/>
    <w:rsid w:val="00D930C2"/>
    <w:rsid w:val="00D93677"/>
    <w:rsid w:val="00D93AE3"/>
    <w:rsid w:val="00D93CBB"/>
    <w:rsid w:val="00D96153"/>
    <w:rsid w:val="00D9714F"/>
    <w:rsid w:val="00D97728"/>
    <w:rsid w:val="00DA0081"/>
    <w:rsid w:val="00DA063B"/>
    <w:rsid w:val="00DA0C84"/>
    <w:rsid w:val="00DA1F07"/>
    <w:rsid w:val="00DA2F0C"/>
    <w:rsid w:val="00DA2FEC"/>
    <w:rsid w:val="00DA372D"/>
    <w:rsid w:val="00DA497C"/>
    <w:rsid w:val="00DA4B9B"/>
    <w:rsid w:val="00DA761B"/>
    <w:rsid w:val="00DA7C7A"/>
    <w:rsid w:val="00DB0BDF"/>
    <w:rsid w:val="00DB1464"/>
    <w:rsid w:val="00DB1D9D"/>
    <w:rsid w:val="00DB2FE2"/>
    <w:rsid w:val="00DB3198"/>
    <w:rsid w:val="00DB3593"/>
    <w:rsid w:val="00DB4DE3"/>
    <w:rsid w:val="00DB53AB"/>
    <w:rsid w:val="00DB5B07"/>
    <w:rsid w:val="00DB5EB9"/>
    <w:rsid w:val="00DB5F96"/>
    <w:rsid w:val="00DB6425"/>
    <w:rsid w:val="00DB65FC"/>
    <w:rsid w:val="00DB6694"/>
    <w:rsid w:val="00DB68F0"/>
    <w:rsid w:val="00DB7888"/>
    <w:rsid w:val="00DB7E18"/>
    <w:rsid w:val="00DC11FC"/>
    <w:rsid w:val="00DC194F"/>
    <w:rsid w:val="00DC1B27"/>
    <w:rsid w:val="00DC2F14"/>
    <w:rsid w:val="00DC38AF"/>
    <w:rsid w:val="00DC4AF9"/>
    <w:rsid w:val="00DC4E36"/>
    <w:rsid w:val="00DC4EEC"/>
    <w:rsid w:val="00DC5FBA"/>
    <w:rsid w:val="00DC645D"/>
    <w:rsid w:val="00DC65A5"/>
    <w:rsid w:val="00DC67D7"/>
    <w:rsid w:val="00DC6C6E"/>
    <w:rsid w:val="00DC6D4B"/>
    <w:rsid w:val="00DD07E2"/>
    <w:rsid w:val="00DD0BA4"/>
    <w:rsid w:val="00DD1A1B"/>
    <w:rsid w:val="00DD1A52"/>
    <w:rsid w:val="00DD20A2"/>
    <w:rsid w:val="00DD31A7"/>
    <w:rsid w:val="00DD395C"/>
    <w:rsid w:val="00DD46C0"/>
    <w:rsid w:val="00DD4829"/>
    <w:rsid w:val="00DD50D6"/>
    <w:rsid w:val="00DD5F99"/>
    <w:rsid w:val="00DE0A0F"/>
    <w:rsid w:val="00DE1B42"/>
    <w:rsid w:val="00DE2127"/>
    <w:rsid w:val="00DE2746"/>
    <w:rsid w:val="00DE2E25"/>
    <w:rsid w:val="00DE37BD"/>
    <w:rsid w:val="00DE3D19"/>
    <w:rsid w:val="00DE5B40"/>
    <w:rsid w:val="00DE744D"/>
    <w:rsid w:val="00DE7C0A"/>
    <w:rsid w:val="00DF01B7"/>
    <w:rsid w:val="00DF126D"/>
    <w:rsid w:val="00DF1C55"/>
    <w:rsid w:val="00DF2E3D"/>
    <w:rsid w:val="00DF4C0E"/>
    <w:rsid w:val="00DF4E8D"/>
    <w:rsid w:val="00DF5142"/>
    <w:rsid w:val="00DF5212"/>
    <w:rsid w:val="00DF6967"/>
    <w:rsid w:val="00DF7153"/>
    <w:rsid w:val="00E00C86"/>
    <w:rsid w:val="00E01B29"/>
    <w:rsid w:val="00E021F4"/>
    <w:rsid w:val="00E0279E"/>
    <w:rsid w:val="00E035D5"/>
    <w:rsid w:val="00E037D3"/>
    <w:rsid w:val="00E03A2A"/>
    <w:rsid w:val="00E03AED"/>
    <w:rsid w:val="00E04019"/>
    <w:rsid w:val="00E04A9B"/>
    <w:rsid w:val="00E05307"/>
    <w:rsid w:val="00E0604F"/>
    <w:rsid w:val="00E07941"/>
    <w:rsid w:val="00E07E52"/>
    <w:rsid w:val="00E07ECC"/>
    <w:rsid w:val="00E10280"/>
    <w:rsid w:val="00E10366"/>
    <w:rsid w:val="00E106CF"/>
    <w:rsid w:val="00E128AB"/>
    <w:rsid w:val="00E129EF"/>
    <w:rsid w:val="00E12D94"/>
    <w:rsid w:val="00E13129"/>
    <w:rsid w:val="00E131E2"/>
    <w:rsid w:val="00E145D7"/>
    <w:rsid w:val="00E14930"/>
    <w:rsid w:val="00E155B7"/>
    <w:rsid w:val="00E156F8"/>
    <w:rsid w:val="00E15732"/>
    <w:rsid w:val="00E15A69"/>
    <w:rsid w:val="00E16310"/>
    <w:rsid w:val="00E168DE"/>
    <w:rsid w:val="00E20136"/>
    <w:rsid w:val="00E21348"/>
    <w:rsid w:val="00E21460"/>
    <w:rsid w:val="00E214CD"/>
    <w:rsid w:val="00E21EB3"/>
    <w:rsid w:val="00E2306E"/>
    <w:rsid w:val="00E23297"/>
    <w:rsid w:val="00E23ED6"/>
    <w:rsid w:val="00E25538"/>
    <w:rsid w:val="00E25A07"/>
    <w:rsid w:val="00E25FD0"/>
    <w:rsid w:val="00E30755"/>
    <w:rsid w:val="00E30C89"/>
    <w:rsid w:val="00E321D3"/>
    <w:rsid w:val="00E33381"/>
    <w:rsid w:val="00E33836"/>
    <w:rsid w:val="00E33EC6"/>
    <w:rsid w:val="00E3476C"/>
    <w:rsid w:val="00E34C72"/>
    <w:rsid w:val="00E34E84"/>
    <w:rsid w:val="00E35DD0"/>
    <w:rsid w:val="00E35E5B"/>
    <w:rsid w:val="00E36111"/>
    <w:rsid w:val="00E36615"/>
    <w:rsid w:val="00E37372"/>
    <w:rsid w:val="00E40277"/>
    <w:rsid w:val="00E40C6F"/>
    <w:rsid w:val="00E41369"/>
    <w:rsid w:val="00E418E0"/>
    <w:rsid w:val="00E42D6C"/>
    <w:rsid w:val="00E43124"/>
    <w:rsid w:val="00E43DA1"/>
    <w:rsid w:val="00E44A80"/>
    <w:rsid w:val="00E44E8F"/>
    <w:rsid w:val="00E44F0B"/>
    <w:rsid w:val="00E471CD"/>
    <w:rsid w:val="00E500AF"/>
    <w:rsid w:val="00E50501"/>
    <w:rsid w:val="00E50722"/>
    <w:rsid w:val="00E50748"/>
    <w:rsid w:val="00E50800"/>
    <w:rsid w:val="00E5093B"/>
    <w:rsid w:val="00E51820"/>
    <w:rsid w:val="00E5275A"/>
    <w:rsid w:val="00E52DE8"/>
    <w:rsid w:val="00E52F8C"/>
    <w:rsid w:val="00E53514"/>
    <w:rsid w:val="00E537A9"/>
    <w:rsid w:val="00E53CE0"/>
    <w:rsid w:val="00E53D14"/>
    <w:rsid w:val="00E55401"/>
    <w:rsid w:val="00E555D7"/>
    <w:rsid w:val="00E55C2E"/>
    <w:rsid w:val="00E55D2A"/>
    <w:rsid w:val="00E55F4B"/>
    <w:rsid w:val="00E5668C"/>
    <w:rsid w:val="00E56AE7"/>
    <w:rsid w:val="00E579A4"/>
    <w:rsid w:val="00E6050E"/>
    <w:rsid w:val="00E61AC4"/>
    <w:rsid w:val="00E62030"/>
    <w:rsid w:val="00E633DD"/>
    <w:rsid w:val="00E63A7F"/>
    <w:rsid w:val="00E64053"/>
    <w:rsid w:val="00E64285"/>
    <w:rsid w:val="00E64CE4"/>
    <w:rsid w:val="00E6797A"/>
    <w:rsid w:val="00E67E2E"/>
    <w:rsid w:val="00E70DDB"/>
    <w:rsid w:val="00E71524"/>
    <w:rsid w:val="00E717D4"/>
    <w:rsid w:val="00E71E5B"/>
    <w:rsid w:val="00E71EF6"/>
    <w:rsid w:val="00E722B3"/>
    <w:rsid w:val="00E72523"/>
    <w:rsid w:val="00E728E5"/>
    <w:rsid w:val="00E74721"/>
    <w:rsid w:val="00E7590A"/>
    <w:rsid w:val="00E77E5B"/>
    <w:rsid w:val="00E8008F"/>
    <w:rsid w:val="00E80902"/>
    <w:rsid w:val="00E80BB6"/>
    <w:rsid w:val="00E80D63"/>
    <w:rsid w:val="00E814E6"/>
    <w:rsid w:val="00E81E2F"/>
    <w:rsid w:val="00E82B03"/>
    <w:rsid w:val="00E82E5D"/>
    <w:rsid w:val="00E83194"/>
    <w:rsid w:val="00E83551"/>
    <w:rsid w:val="00E84082"/>
    <w:rsid w:val="00E842E0"/>
    <w:rsid w:val="00E84433"/>
    <w:rsid w:val="00E84AE6"/>
    <w:rsid w:val="00E86891"/>
    <w:rsid w:val="00E90B70"/>
    <w:rsid w:val="00E91546"/>
    <w:rsid w:val="00E91E5B"/>
    <w:rsid w:val="00E92101"/>
    <w:rsid w:val="00E921C7"/>
    <w:rsid w:val="00E9267F"/>
    <w:rsid w:val="00E958AF"/>
    <w:rsid w:val="00E973F9"/>
    <w:rsid w:val="00E97A7C"/>
    <w:rsid w:val="00EA1007"/>
    <w:rsid w:val="00EA17B0"/>
    <w:rsid w:val="00EA1868"/>
    <w:rsid w:val="00EA2253"/>
    <w:rsid w:val="00EA371E"/>
    <w:rsid w:val="00EA3A5E"/>
    <w:rsid w:val="00EA49BA"/>
    <w:rsid w:val="00EA5631"/>
    <w:rsid w:val="00EA5BFC"/>
    <w:rsid w:val="00EA5EF9"/>
    <w:rsid w:val="00EB0166"/>
    <w:rsid w:val="00EB02F6"/>
    <w:rsid w:val="00EB0631"/>
    <w:rsid w:val="00EB0C19"/>
    <w:rsid w:val="00EB1738"/>
    <w:rsid w:val="00EB1CDE"/>
    <w:rsid w:val="00EB22C7"/>
    <w:rsid w:val="00EB2B2B"/>
    <w:rsid w:val="00EB2C59"/>
    <w:rsid w:val="00EB3D4F"/>
    <w:rsid w:val="00EB578B"/>
    <w:rsid w:val="00EB6020"/>
    <w:rsid w:val="00EB6555"/>
    <w:rsid w:val="00EB6E89"/>
    <w:rsid w:val="00EC07E6"/>
    <w:rsid w:val="00EC1440"/>
    <w:rsid w:val="00EC3DAE"/>
    <w:rsid w:val="00EC3F0E"/>
    <w:rsid w:val="00EC4DE7"/>
    <w:rsid w:val="00EC59E9"/>
    <w:rsid w:val="00EC628E"/>
    <w:rsid w:val="00EC7827"/>
    <w:rsid w:val="00ED0454"/>
    <w:rsid w:val="00ED0FD7"/>
    <w:rsid w:val="00ED1110"/>
    <w:rsid w:val="00ED2EA6"/>
    <w:rsid w:val="00ED3B6D"/>
    <w:rsid w:val="00ED3C78"/>
    <w:rsid w:val="00ED596C"/>
    <w:rsid w:val="00ED67E6"/>
    <w:rsid w:val="00EE1052"/>
    <w:rsid w:val="00EE156A"/>
    <w:rsid w:val="00EE18BE"/>
    <w:rsid w:val="00EE27B8"/>
    <w:rsid w:val="00EE31F1"/>
    <w:rsid w:val="00EE3F7D"/>
    <w:rsid w:val="00EE47E7"/>
    <w:rsid w:val="00EE5784"/>
    <w:rsid w:val="00EE57B9"/>
    <w:rsid w:val="00EE5A7A"/>
    <w:rsid w:val="00EE66EC"/>
    <w:rsid w:val="00EE6EB2"/>
    <w:rsid w:val="00EE73D4"/>
    <w:rsid w:val="00EF2251"/>
    <w:rsid w:val="00EF226C"/>
    <w:rsid w:val="00EF3ED3"/>
    <w:rsid w:val="00EF5520"/>
    <w:rsid w:val="00EF5868"/>
    <w:rsid w:val="00EF6437"/>
    <w:rsid w:val="00F0030F"/>
    <w:rsid w:val="00F00869"/>
    <w:rsid w:val="00F00A00"/>
    <w:rsid w:val="00F011B0"/>
    <w:rsid w:val="00F0426C"/>
    <w:rsid w:val="00F04D79"/>
    <w:rsid w:val="00F065AB"/>
    <w:rsid w:val="00F06AD3"/>
    <w:rsid w:val="00F07F07"/>
    <w:rsid w:val="00F07F1A"/>
    <w:rsid w:val="00F125F0"/>
    <w:rsid w:val="00F139FC"/>
    <w:rsid w:val="00F13F8E"/>
    <w:rsid w:val="00F14081"/>
    <w:rsid w:val="00F14F5E"/>
    <w:rsid w:val="00F150CE"/>
    <w:rsid w:val="00F1701B"/>
    <w:rsid w:val="00F179C1"/>
    <w:rsid w:val="00F212F1"/>
    <w:rsid w:val="00F21DE6"/>
    <w:rsid w:val="00F2223F"/>
    <w:rsid w:val="00F2295A"/>
    <w:rsid w:val="00F22D38"/>
    <w:rsid w:val="00F2557D"/>
    <w:rsid w:val="00F26AD5"/>
    <w:rsid w:val="00F2729F"/>
    <w:rsid w:val="00F308E0"/>
    <w:rsid w:val="00F31210"/>
    <w:rsid w:val="00F31409"/>
    <w:rsid w:val="00F31C9C"/>
    <w:rsid w:val="00F31E73"/>
    <w:rsid w:val="00F32995"/>
    <w:rsid w:val="00F33941"/>
    <w:rsid w:val="00F33B8A"/>
    <w:rsid w:val="00F341B5"/>
    <w:rsid w:val="00F3656D"/>
    <w:rsid w:val="00F36793"/>
    <w:rsid w:val="00F369BE"/>
    <w:rsid w:val="00F36CE1"/>
    <w:rsid w:val="00F37298"/>
    <w:rsid w:val="00F3761A"/>
    <w:rsid w:val="00F40033"/>
    <w:rsid w:val="00F40154"/>
    <w:rsid w:val="00F407F3"/>
    <w:rsid w:val="00F41026"/>
    <w:rsid w:val="00F41058"/>
    <w:rsid w:val="00F411BC"/>
    <w:rsid w:val="00F4188B"/>
    <w:rsid w:val="00F41CDF"/>
    <w:rsid w:val="00F423F0"/>
    <w:rsid w:val="00F42EC1"/>
    <w:rsid w:val="00F44335"/>
    <w:rsid w:val="00F44D83"/>
    <w:rsid w:val="00F453C8"/>
    <w:rsid w:val="00F45FFB"/>
    <w:rsid w:val="00F4662F"/>
    <w:rsid w:val="00F467DA"/>
    <w:rsid w:val="00F46ACA"/>
    <w:rsid w:val="00F46FD8"/>
    <w:rsid w:val="00F51D2E"/>
    <w:rsid w:val="00F51D41"/>
    <w:rsid w:val="00F52556"/>
    <w:rsid w:val="00F53161"/>
    <w:rsid w:val="00F531EF"/>
    <w:rsid w:val="00F534DF"/>
    <w:rsid w:val="00F53C9C"/>
    <w:rsid w:val="00F5410F"/>
    <w:rsid w:val="00F545E3"/>
    <w:rsid w:val="00F55C5F"/>
    <w:rsid w:val="00F56AA9"/>
    <w:rsid w:val="00F57A55"/>
    <w:rsid w:val="00F60FE2"/>
    <w:rsid w:val="00F61931"/>
    <w:rsid w:val="00F625A4"/>
    <w:rsid w:val="00F625CD"/>
    <w:rsid w:val="00F64405"/>
    <w:rsid w:val="00F646CB"/>
    <w:rsid w:val="00F651E8"/>
    <w:rsid w:val="00F666C3"/>
    <w:rsid w:val="00F71EBF"/>
    <w:rsid w:val="00F72640"/>
    <w:rsid w:val="00F72661"/>
    <w:rsid w:val="00F7300A"/>
    <w:rsid w:val="00F740FC"/>
    <w:rsid w:val="00F7417C"/>
    <w:rsid w:val="00F75DAB"/>
    <w:rsid w:val="00F75F6D"/>
    <w:rsid w:val="00F821E4"/>
    <w:rsid w:val="00F8304F"/>
    <w:rsid w:val="00F83CFF"/>
    <w:rsid w:val="00F83F0E"/>
    <w:rsid w:val="00F840F8"/>
    <w:rsid w:val="00F849A3"/>
    <w:rsid w:val="00F85747"/>
    <w:rsid w:val="00F91402"/>
    <w:rsid w:val="00F91CD9"/>
    <w:rsid w:val="00F92F99"/>
    <w:rsid w:val="00F9337D"/>
    <w:rsid w:val="00F9465C"/>
    <w:rsid w:val="00F94729"/>
    <w:rsid w:val="00F95102"/>
    <w:rsid w:val="00F95B44"/>
    <w:rsid w:val="00F95F88"/>
    <w:rsid w:val="00F96AC0"/>
    <w:rsid w:val="00F97251"/>
    <w:rsid w:val="00F97470"/>
    <w:rsid w:val="00F97D98"/>
    <w:rsid w:val="00FA0219"/>
    <w:rsid w:val="00FA03C8"/>
    <w:rsid w:val="00FA0BF8"/>
    <w:rsid w:val="00FA1E4E"/>
    <w:rsid w:val="00FA21FD"/>
    <w:rsid w:val="00FA2649"/>
    <w:rsid w:val="00FA2A9A"/>
    <w:rsid w:val="00FA2FA5"/>
    <w:rsid w:val="00FA492C"/>
    <w:rsid w:val="00FA4BE5"/>
    <w:rsid w:val="00FA64D9"/>
    <w:rsid w:val="00FA69A6"/>
    <w:rsid w:val="00FA6B41"/>
    <w:rsid w:val="00FB058C"/>
    <w:rsid w:val="00FB0830"/>
    <w:rsid w:val="00FB1C80"/>
    <w:rsid w:val="00FB32D4"/>
    <w:rsid w:val="00FB3557"/>
    <w:rsid w:val="00FB35AE"/>
    <w:rsid w:val="00FB38E5"/>
    <w:rsid w:val="00FB3B63"/>
    <w:rsid w:val="00FB412E"/>
    <w:rsid w:val="00FB4FB0"/>
    <w:rsid w:val="00FB60F0"/>
    <w:rsid w:val="00FB61F9"/>
    <w:rsid w:val="00FB63F0"/>
    <w:rsid w:val="00FB69AA"/>
    <w:rsid w:val="00FB70D5"/>
    <w:rsid w:val="00FB7699"/>
    <w:rsid w:val="00FC0565"/>
    <w:rsid w:val="00FC0B87"/>
    <w:rsid w:val="00FC186B"/>
    <w:rsid w:val="00FC1D62"/>
    <w:rsid w:val="00FC31BB"/>
    <w:rsid w:val="00FC3E0A"/>
    <w:rsid w:val="00FC4CD3"/>
    <w:rsid w:val="00FC5FB6"/>
    <w:rsid w:val="00FC6F70"/>
    <w:rsid w:val="00FC743E"/>
    <w:rsid w:val="00FC79C3"/>
    <w:rsid w:val="00FD1381"/>
    <w:rsid w:val="00FD1E84"/>
    <w:rsid w:val="00FD2734"/>
    <w:rsid w:val="00FD3570"/>
    <w:rsid w:val="00FD3758"/>
    <w:rsid w:val="00FD3A16"/>
    <w:rsid w:val="00FD3C40"/>
    <w:rsid w:val="00FD415C"/>
    <w:rsid w:val="00FD439C"/>
    <w:rsid w:val="00FD4848"/>
    <w:rsid w:val="00FD5953"/>
    <w:rsid w:val="00FD6D87"/>
    <w:rsid w:val="00FD7FD3"/>
    <w:rsid w:val="00FE00CF"/>
    <w:rsid w:val="00FE12D5"/>
    <w:rsid w:val="00FE1C92"/>
    <w:rsid w:val="00FE22D7"/>
    <w:rsid w:val="00FE3DEA"/>
    <w:rsid w:val="00FE42A8"/>
    <w:rsid w:val="00FE486B"/>
    <w:rsid w:val="00FE4DD2"/>
    <w:rsid w:val="00FE5A47"/>
    <w:rsid w:val="00FE5C8E"/>
    <w:rsid w:val="00FE71EE"/>
    <w:rsid w:val="00FF0C45"/>
    <w:rsid w:val="00FF0E9E"/>
    <w:rsid w:val="00FF173E"/>
    <w:rsid w:val="00FF2FF2"/>
    <w:rsid w:val="00FF3719"/>
    <w:rsid w:val="00FF38C4"/>
    <w:rsid w:val="00FF395B"/>
    <w:rsid w:val="00FF51A5"/>
    <w:rsid w:val="00FF537C"/>
    <w:rsid w:val="00FF5C54"/>
    <w:rsid w:val="00FF7149"/>
    <w:rsid w:val="00FF749B"/>
    <w:rsid w:val="00FF77AD"/>
    <w:rsid w:val="01085CB9"/>
    <w:rsid w:val="010DDC2A"/>
    <w:rsid w:val="011DB2BE"/>
    <w:rsid w:val="016E4456"/>
    <w:rsid w:val="01957C66"/>
    <w:rsid w:val="01975AB7"/>
    <w:rsid w:val="01DFB75E"/>
    <w:rsid w:val="01F76A74"/>
    <w:rsid w:val="02006CB0"/>
    <w:rsid w:val="0219D341"/>
    <w:rsid w:val="021D0F1D"/>
    <w:rsid w:val="023716F3"/>
    <w:rsid w:val="02505FC3"/>
    <w:rsid w:val="02580293"/>
    <w:rsid w:val="026EC235"/>
    <w:rsid w:val="0285280B"/>
    <w:rsid w:val="02D10F66"/>
    <w:rsid w:val="02D307A4"/>
    <w:rsid w:val="030A32C5"/>
    <w:rsid w:val="03361F1E"/>
    <w:rsid w:val="03697AD6"/>
    <w:rsid w:val="0371277B"/>
    <w:rsid w:val="03A543B6"/>
    <w:rsid w:val="03A7E147"/>
    <w:rsid w:val="03CCDCAC"/>
    <w:rsid w:val="04239F86"/>
    <w:rsid w:val="0442A60A"/>
    <w:rsid w:val="0479626D"/>
    <w:rsid w:val="04A7A971"/>
    <w:rsid w:val="04B5E318"/>
    <w:rsid w:val="04EC52B0"/>
    <w:rsid w:val="04FFC239"/>
    <w:rsid w:val="05311469"/>
    <w:rsid w:val="053BC5D6"/>
    <w:rsid w:val="05BCC8CD"/>
    <w:rsid w:val="05BE89ED"/>
    <w:rsid w:val="05D96E68"/>
    <w:rsid w:val="05FE9B29"/>
    <w:rsid w:val="0612AC6B"/>
    <w:rsid w:val="0696D3B8"/>
    <w:rsid w:val="06A583D8"/>
    <w:rsid w:val="06B6B335"/>
    <w:rsid w:val="06C6C017"/>
    <w:rsid w:val="06EE256F"/>
    <w:rsid w:val="0755B0A2"/>
    <w:rsid w:val="0765856B"/>
    <w:rsid w:val="079C68B1"/>
    <w:rsid w:val="07B6419F"/>
    <w:rsid w:val="083DDF82"/>
    <w:rsid w:val="08723759"/>
    <w:rsid w:val="087F22A3"/>
    <w:rsid w:val="088B37DC"/>
    <w:rsid w:val="088FFE1B"/>
    <w:rsid w:val="089E600D"/>
    <w:rsid w:val="09357B07"/>
    <w:rsid w:val="099BE4C7"/>
    <w:rsid w:val="09F26DC1"/>
    <w:rsid w:val="09FBDF04"/>
    <w:rsid w:val="0A8153FC"/>
    <w:rsid w:val="0A886D94"/>
    <w:rsid w:val="0AAE27CA"/>
    <w:rsid w:val="0ABA63D8"/>
    <w:rsid w:val="0AC6F64F"/>
    <w:rsid w:val="0ADC214B"/>
    <w:rsid w:val="0AE4460C"/>
    <w:rsid w:val="0B1AFD06"/>
    <w:rsid w:val="0B2420D2"/>
    <w:rsid w:val="0B269765"/>
    <w:rsid w:val="0B485B98"/>
    <w:rsid w:val="0B498235"/>
    <w:rsid w:val="0B4DE11B"/>
    <w:rsid w:val="0B7E1FFA"/>
    <w:rsid w:val="0BBEA6FF"/>
    <w:rsid w:val="0BD8039A"/>
    <w:rsid w:val="0BEF7D29"/>
    <w:rsid w:val="0BF9EFCF"/>
    <w:rsid w:val="0C0BBEB7"/>
    <w:rsid w:val="0C830DE4"/>
    <w:rsid w:val="0C85E448"/>
    <w:rsid w:val="0C93E8FB"/>
    <w:rsid w:val="0CB53D3C"/>
    <w:rsid w:val="0CD0A003"/>
    <w:rsid w:val="0CF24B4B"/>
    <w:rsid w:val="0D7C252D"/>
    <w:rsid w:val="0D8412B4"/>
    <w:rsid w:val="0DA0FB84"/>
    <w:rsid w:val="0DAF349E"/>
    <w:rsid w:val="0DB17B1A"/>
    <w:rsid w:val="0E441A9C"/>
    <w:rsid w:val="0E9E6566"/>
    <w:rsid w:val="0EBDD183"/>
    <w:rsid w:val="0ECAAEBF"/>
    <w:rsid w:val="0EF3E1B1"/>
    <w:rsid w:val="0FB25236"/>
    <w:rsid w:val="0FFB79C9"/>
    <w:rsid w:val="101D4A08"/>
    <w:rsid w:val="104FFA45"/>
    <w:rsid w:val="1051DE60"/>
    <w:rsid w:val="105AE9E6"/>
    <w:rsid w:val="10648BFB"/>
    <w:rsid w:val="106A2860"/>
    <w:rsid w:val="107408D6"/>
    <w:rsid w:val="10B989B8"/>
    <w:rsid w:val="10E731DD"/>
    <w:rsid w:val="11000739"/>
    <w:rsid w:val="116E830C"/>
    <w:rsid w:val="118B45C3"/>
    <w:rsid w:val="1199893B"/>
    <w:rsid w:val="125A7A7B"/>
    <w:rsid w:val="127AA0D6"/>
    <w:rsid w:val="129A952A"/>
    <w:rsid w:val="12D7F81B"/>
    <w:rsid w:val="12FB1B41"/>
    <w:rsid w:val="1302F0D4"/>
    <w:rsid w:val="131C308A"/>
    <w:rsid w:val="1326F5DA"/>
    <w:rsid w:val="1338537E"/>
    <w:rsid w:val="1389575B"/>
    <w:rsid w:val="13B64B78"/>
    <w:rsid w:val="13BC57D5"/>
    <w:rsid w:val="13D502B1"/>
    <w:rsid w:val="146ED4B4"/>
    <w:rsid w:val="14F3B980"/>
    <w:rsid w:val="14F6C2B0"/>
    <w:rsid w:val="1500715D"/>
    <w:rsid w:val="15B5A4AF"/>
    <w:rsid w:val="15C6AB40"/>
    <w:rsid w:val="1649900D"/>
    <w:rsid w:val="16559051"/>
    <w:rsid w:val="16629BF1"/>
    <w:rsid w:val="16737373"/>
    <w:rsid w:val="16A3E0F5"/>
    <w:rsid w:val="16B4869C"/>
    <w:rsid w:val="16BDC785"/>
    <w:rsid w:val="17047085"/>
    <w:rsid w:val="170D5174"/>
    <w:rsid w:val="174E715E"/>
    <w:rsid w:val="17777AFC"/>
    <w:rsid w:val="17A57957"/>
    <w:rsid w:val="180E30C2"/>
    <w:rsid w:val="1826F14A"/>
    <w:rsid w:val="18446439"/>
    <w:rsid w:val="18495F12"/>
    <w:rsid w:val="1883F97A"/>
    <w:rsid w:val="188E40FA"/>
    <w:rsid w:val="189635D3"/>
    <w:rsid w:val="1899A8CD"/>
    <w:rsid w:val="194B2F7C"/>
    <w:rsid w:val="1AD8B934"/>
    <w:rsid w:val="1AF71578"/>
    <w:rsid w:val="1B068267"/>
    <w:rsid w:val="1B1B2FC2"/>
    <w:rsid w:val="1B35D18E"/>
    <w:rsid w:val="1B6C2763"/>
    <w:rsid w:val="1B8F440C"/>
    <w:rsid w:val="1C196446"/>
    <w:rsid w:val="1C51922F"/>
    <w:rsid w:val="1CEE085F"/>
    <w:rsid w:val="1D2FAA67"/>
    <w:rsid w:val="1D4720B2"/>
    <w:rsid w:val="1DA87D4E"/>
    <w:rsid w:val="1E0583BC"/>
    <w:rsid w:val="1E0B9F60"/>
    <w:rsid w:val="1E13ED11"/>
    <w:rsid w:val="1E23F949"/>
    <w:rsid w:val="1E9AEB1E"/>
    <w:rsid w:val="1EE6B0EF"/>
    <w:rsid w:val="1EEF5571"/>
    <w:rsid w:val="1F3CC4D9"/>
    <w:rsid w:val="1F4F7376"/>
    <w:rsid w:val="1FACC719"/>
    <w:rsid w:val="1FBC4732"/>
    <w:rsid w:val="1FDE2185"/>
    <w:rsid w:val="1FE124F8"/>
    <w:rsid w:val="1FEE7821"/>
    <w:rsid w:val="1FEE95AF"/>
    <w:rsid w:val="200230F9"/>
    <w:rsid w:val="20216762"/>
    <w:rsid w:val="20296581"/>
    <w:rsid w:val="20AC6D8B"/>
    <w:rsid w:val="213C70CF"/>
    <w:rsid w:val="21AE383D"/>
    <w:rsid w:val="21D40D57"/>
    <w:rsid w:val="2210FF8C"/>
    <w:rsid w:val="22176A16"/>
    <w:rsid w:val="2248DBDB"/>
    <w:rsid w:val="228CB5E8"/>
    <w:rsid w:val="22D9044F"/>
    <w:rsid w:val="233171F1"/>
    <w:rsid w:val="2331AF95"/>
    <w:rsid w:val="23334305"/>
    <w:rsid w:val="2377D151"/>
    <w:rsid w:val="23795E77"/>
    <w:rsid w:val="2386A921"/>
    <w:rsid w:val="239F0B74"/>
    <w:rsid w:val="23B1B6EB"/>
    <w:rsid w:val="24184E81"/>
    <w:rsid w:val="24231781"/>
    <w:rsid w:val="24409521"/>
    <w:rsid w:val="2477FFD8"/>
    <w:rsid w:val="24DB9265"/>
    <w:rsid w:val="24F26095"/>
    <w:rsid w:val="2510A5FC"/>
    <w:rsid w:val="252E9D73"/>
    <w:rsid w:val="256EEAF9"/>
    <w:rsid w:val="257A5E78"/>
    <w:rsid w:val="25A102DD"/>
    <w:rsid w:val="25F0339E"/>
    <w:rsid w:val="26508796"/>
    <w:rsid w:val="2651D0ED"/>
    <w:rsid w:val="26D79007"/>
    <w:rsid w:val="271F3763"/>
    <w:rsid w:val="2745A921"/>
    <w:rsid w:val="275B8DC2"/>
    <w:rsid w:val="2774FB8C"/>
    <w:rsid w:val="27A8AAB6"/>
    <w:rsid w:val="27BB6B4B"/>
    <w:rsid w:val="2801ACD2"/>
    <w:rsid w:val="2821A3EC"/>
    <w:rsid w:val="283C0DD2"/>
    <w:rsid w:val="284083DB"/>
    <w:rsid w:val="2898CF1A"/>
    <w:rsid w:val="28D11064"/>
    <w:rsid w:val="293DAEA8"/>
    <w:rsid w:val="29504A45"/>
    <w:rsid w:val="295055BF"/>
    <w:rsid w:val="29A021C5"/>
    <w:rsid w:val="29FF5098"/>
    <w:rsid w:val="2A124D53"/>
    <w:rsid w:val="2A9FCBFD"/>
    <w:rsid w:val="2AC11752"/>
    <w:rsid w:val="2AC146E1"/>
    <w:rsid w:val="2AC688DB"/>
    <w:rsid w:val="2ACE0BD3"/>
    <w:rsid w:val="2AEBBE66"/>
    <w:rsid w:val="2B4D891E"/>
    <w:rsid w:val="2B54157C"/>
    <w:rsid w:val="2B8EFCBE"/>
    <w:rsid w:val="2BC25BB3"/>
    <w:rsid w:val="2BE8F914"/>
    <w:rsid w:val="2C29CCB6"/>
    <w:rsid w:val="2C2F8DB0"/>
    <w:rsid w:val="2C4AF738"/>
    <w:rsid w:val="2C8099E4"/>
    <w:rsid w:val="2CC12ADB"/>
    <w:rsid w:val="2D257B88"/>
    <w:rsid w:val="2D30B8B3"/>
    <w:rsid w:val="2D38E21A"/>
    <w:rsid w:val="2D3BD620"/>
    <w:rsid w:val="2D3CEFCF"/>
    <w:rsid w:val="2D92DB04"/>
    <w:rsid w:val="2D94D9B6"/>
    <w:rsid w:val="2DD7E987"/>
    <w:rsid w:val="2E0FEA33"/>
    <w:rsid w:val="2E108853"/>
    <w:rsid w:val="2E63C8DF"/>
    <w:rsid w:val="2E6D5158"/>
    <w:rsid w:val="2E7C3F67"/>
    <w:rsid w:val="2E7D2F1A"/>
    <w:rsid w:val="2ECA392F"/>
    <w:rsid w:val="2EF8567D"/>
    <w:rsid w:val="2F125E8B"/>
    <w:rsid w:val="2F2A60EF"/>
    <w:rsid w:val="2F72ACDE"/>
    <w:rsid w:val="2FB5F251"/>
    <w:rsid w:val="2FBB011D"/>
    <w:rsid w:val="302C8F23"/>
    <w:rsid w:val="30730A66"/>
    <w:rsid w:val="309B8C10"/>
    <w:rsid w:val="30AEFE3E"/>
    <w:rsid w:val="311268D5"/>
    <w:rsid w:val="3119A534"/>
    <w:rsid w:val="31207DD0"/>
    <w:rsid w:val="3125A6B0"/>
    <w:rsid w:val="31590EC3"/>
    <w:rsid w:val="31992C9C"/>
    <w:rsid w:val="319D2BEB"/>
    <w:rsid w:val="31A63236"/>
    <w:rsid w:val="3208BB7E"/>
    <w:rsid w:val="320AF95D"/>
    <w:rsid w:val="32183057"/>
    <w:rsid w:val="3238ADBB"/>
    <w:rsid w:val="323D19FD"/>
    <w:rsid w:val="32511E88"/>
    <w:rsid w:val="326DB25C"/>
    <w:rsid w:val="329F23F6"/>
    <w:rsid w:val="32D7BAE0"/>
    <w:rsid w:val="3329AF09"/>
    <w:rsid w:val="33701CEE"/>
    <w:rsid w:val="3434DE9B"/>
    <w:rsid w:val="34720EEB"/>
    <w:rsid w:val="34B12074"/>
    <w:rsid w:val="34B1554B"/>
    <w:rsid w:val="3546923D"/>
    <w:rsid w:val="35705DF9"/>
    <w:rsid w:val="35761096"/>
    <w:rsid w:val="35AE62AE"/>
    <w:rsid w:val="35D78FF3"/>
    <w:rsid w:val="35E04F90"/>
    <w:rsid w:val="367C868A"/>
    <w:rsid w:val="3681E35F"/>
    <w:rsid w:val="368FF1AF"/>
    <w:rsid w:val="36E97174"/>
    <w:rsid w:val="36F1955D"/>
    <w:rsid w:val="3715C8F9"/>
    <w:rsid w:val="371D40FD"/>
    <w:rsid w:val="372071BC"/>
    <w:rsid w:val="3731880B"/>
    <w:rsid w:val="376FC3E0"/>
    <w:rsid w:val="37DBC2C9"/>
    <w:rsid w:val="37E29B54"/>
    <w:rsid w:val="3851975A"/>
    <w:rsid w:val="385DA80E"/>
    <w:rsid w:val="3959EDFD"/>
    <w:rsid w:val="3968C267"/>
    <w:rsid w:val="39F5214A"/>
    <w:rsid w:val="3A06B66D"/>
    <w:rsid w:val="3A18E2E7"/>
    <w:rsid w:val="3A501968"/>
    <w:rsid w:val="3A655B49"/>
    <w:rsid w:val="3A685E65"/>
    <w:rsid w:val="3AA371DF"/>
    <w:rsid w:val="3AB2A76C"/>
    <w:rsid w:val="3B2582A4"/>
    <w:rsid w:val="3BBBF047"/>
    <w:rsid w:val="3C1C477C"/>
    <w:rsid w:val="3C1E2045"/>
    <w:rsid w:val="3C4A6BE2"/>
    <w:rsid w:val="3CCE7C64"/>
    <w:rsid w:val="3D3E984B"/>
    <w:rsid w:val="3DE2353B"/>
    <w:rsid w:val="3DF5E55D"/>
    <w:rsid w:val="3E290CF2"/>
    <w:rsid w:val="3E6B78E1"/>
    <w:rsid w:val="3E9D5211"/>
    <w:rsid w:val="3EBE7AD3"/>
    <w:rsid w:val="3EF279A4"/>
    <w:rsid w:val="3EF4832B"/>
    <w:rsid w:val="3EFA8842"/>
    <w:rsid w:val="3F83B151"/>
    <w:rsid w:val="3FC18BD9"/>
    <w:rsid w:val="3FD0843D"/>
    <w:rsid w:val="3FFC9035"/>
    <w:rsid w:val="401E1668"/>
    <w:rsid w:val="4024FC2D"/>
    <w:rsid w:val="40ADAE89"/>
    <w:rsid w:val="41130876"/>
    <w:rsid w:val="4127315B"/>
    <w:rsid w:val="4153745C"/>
    <w:rsid w:val="415EEAF3"/>
    <w:rsid w:val="41BB3D3B"/>
    <w:rsid w:val="41D6C167"/>
    <w:rsid w:val="41F62DE7"/>
    <w:rsid w:val="42523C45"/>
    <w:rsid w:val="4299351C"/>
    <w:rsid w:val="42AD7DE8"/>
    <w:rsid w:val="42B2FC24"/>
    <w:rsid w:val="433051D7"/>
    <w:rsid w:val="433CA48D"/>
    <w:rsid w:val="437FFFF1"/>
    <w:rsid w:val="439CB4AA"/>
    <w:rsid w:val="43F8F8A4"/>
    <w:rsid w:val="44B52D93"/>
    <w:rsid w:val="44BDA15C"/>
    <w:rsid w:val="44DB0709"/>
    <w:rsid w:val="4529AA7B"/>
    <w:rsid w:val="45578C03"/>
    <w:rsid w:val="456A688F"/>
    <w:rsid w:val="459F27D6"/>
    <w:rsid w:val="45CD513C"/>
    <w:rsid w:val="45DFAF89"/>
    <w:rsid w:val="4606F1C1"/>
    <w:rsid w:val="461A1F4B"/>
    <w:rsid w:val="464BDF78"/>
    <w:rsid w:val="466BE8F6"/>
    <w:rsid w:val="46BA66C5"/>
    <w:rsid w:val="46E07E1C"/>
    <w:rsid w:val="46FC0B58"/>
    <w:rsid w:val="47B73B36"/>
    <w:rsid w:val="47DF646B"/>
    <w:rsid w:val="47FC32EA"/>
    <w:rsid w:val="480E5520"/>
    <w:rsid w:val="482EE3FF"/>
    <w:rsid w:val="482FFB12"/>
    <w:rsid w:val="48580C8E"/>
    <w:rsid w:val="489CBD11"/>
    <w:rsid w:val="48B3966A"/>
    <w:rsid w:val="48BB6788"/>
    <w:rsid w:val="48C6C5A9"/>
    <w:rsid w:val="48CA12BF"/>
    <w:rsid w:val="48DA9D8B"/>
    <w:rsid w:val="49048FAA"/>
    <w:rsid w:val="49932F76"/>
    <w:rsid w:val="49969498"/>
    <w:rsid w:val="49B5F257"/>
    <w:rsid w:val="4A02F7D2"/>
    <w:rsid w:val="4A06E45E"/>
    <w:rsid w:val="4A7BA9ED"/>
    <w:rsid w:val="4B062B44"/>
    <w:rsid w:val="4B4F6E50"/>
    <w:rsid w:val="4B9CFDDB"/>
    <w:rsid w:val="4C261586"/>
    <w:rsid w:val="4C2BFA25"/>
    <w:rsid w:val="4C5A96C9"/>
    <w:rsid w:val="4C5F275A"/>
    <w:rsid w:val="4C77E484"/>
    <w:rsid w:val="4C7AE7D8"/>
    <w:rsid w:val="4C806FE5"/>
    <w:rsid w:val="4CAE03E2"/>
    <w:rsid w:val="4CCF6996"/>
    <w:rsid w:val="4CF8849F"/>
    <w:rsid w:val="4D6A3602"/>
    <w:rsid w:val="4DDDA892"/>
    <w:rsid w:val="4E377702"/>
    <w:rsid w:val="4E757748"/>
    <w:rsid w:val="4E99D36E"/>
    <w:rsid w:val="4E9B078A"/>
    <w:rsid w:val="4EBD30BE"/>
    <w:rsid w:val="4F6C0CD5"/>
    <w:rsid w:val="4FA4D163"/>
    <w:rsid w:val="4FAB35DE"/>
    <w:rsid w:val="4FC1EF93"/>
    <w:rsid w:val="4FF1579A"/>
    <w:rsid w:val="505124AC"/>
    <w:rsid w:val="5054B380"/>
    <w:rsid w:val="5098AD55"/>
    <w:rsid w:val="50E5E917"/>
    <w:rsid w:val="51154954"/>
    <w:rsid w:val="511946B5"/>
    <w:rsid w:val="51373AEA"/>
    <w:rsid w:val="515AA4EA"/>
    <w:rsid w:val="51D16105"/>
    <w:rsid w:val="51D2C2F2"/>
    <w:rsid w:val="526C2037"/>
    <w:rsid w:val="5293EC03"/>
    <w:rsid w:val="52BD3672"/>
    <w:rsid w:val="53430C0E"/>
    <w:rsid w:val="537C4760"/>
    <w:rsid w:val="53BB200D"/>
    <w:rsid w:val="53DFF069"/>
    <w:rsid w:val="5433DE79"/>
    <w:rsid w:val="545ECC80"/>
    <w:rsid w:val="547B78CB"/>
    <w:rsid w:val="5480490B"/>
    <w:rsid w:val="5498D171"/>
    <w:rsid w:val="54F79F99"/>
    <w:rsid w:val="551A408E"/>
    <w:rsid w:val="553BFB02"/>
    <w:rsid w:val="556A9648"/>
    <w:rsid w:val="561F937C"/>
    <w:rsid w:val="56381138"/>
    <w:rsid w:val="564914AC"/>
    <w:rsid w:val="5651C790"/>
    <w:rsid w:val="5696578B"/>
    <w:rsid w:val="56E1A8C0"/>
    <w:rsid w:val="56E89A27"/>
    <w:rsid w:val="56FCF099"/>
    <w:rsid w:val="572977D7"/>
    <w:rsid w:val="57308421"/>
    <w:rsid w:val="5746AB16"/>
    <w:rsid w:val="5778299B"/>
    <w:rsid w:val="57C00913"/>
    <w:rsid w:val="57D50713"/>
    <w:rsid w:val="580CEFB5"/>
    <w:rsid w:val="58294C0E"/>
    <w:rsid w:val="584D7B58"/>
    <w:rsid w:val="5868FF75"/>
    <w:rsid w:val="587EC370"/>
    <w:rsid w:val="58B3C8DF"/>
    <w:rsid w:val="5900D50C"/>
    <w:rsid w:val="59125A19"/>
    <w:rsid w:val="594F83CA"/>
    <w:rsid w:val="59B86BA4"/>
    <w:rsid w:val="59B9E31F"/>
    <w:rsid w:val="59C836D1"/>
    <w:rsid w:val="59F7F6D1"/>
    <w:rsid w:val="59FC7ECE"/>
    <w:rsid w:val="5A6BC092"/>
    <w:rsid w:val="5A7EF4A2"/>
    <w:rsid w:val="5A93647C"/>
    <w:rsid w:val="5A9A67BB"/>
    <w:rsid w:val="5A9EDC84"/>
    <w:rsid w:val="5AB40C3E"/>
    <w:rsid w:val="5AC12044"/>
    <w:rsid w:val="5AD2108C"/>
    <w:rsid w:val="5AE67194"/>
    <w:rsid w:val="5AFF06F5"/>
    <w:rsid w:val="5B1D1957"/>
    <w:rsid w:val="5B4132D6"/>
    <w:rsid w:val="5B640732"/>
    <w:rsid w:val="5B7502E1"/>
    <w:rsid w:val="5BEDCE29"/>
    <w:rsid w:val="5C158230"/>
    <w:rsid w:val="5C384D1B"/>
    <w:rsid w:val="5C5CA7AB"/>
    <w:rsid w:val="5C87248C"/>
    <w:rsid w:val="5CA7E0B7"/>
    <w:rsid w:val="5CB0FC32"/>
    <w:rsid w:val="5D46797D"/>
    <w:rsid w:val="5DBB241A"/>
    <w:rsid w:val="5DCB053E"/>
    <w:rsid w:val="5DD68204"/>
    <w:rsid w:val="5E47A13D"/>
    <w:rsid w:val="5E6A8924"/>
    <w:rsid w:val="5EEBCA00"/>
    <w:rsid w:val="5F643A69"/>
    <w:rsid w:val="5FA76359"/>
    <w:rsid w:val="5FB903D2"/>
    <w:rsid w:val="5FC55CFD"/>
    <w:rsid w:val="5FCDA340"/>
    <w:rsid w:val="60225603"/>
    <w:rsid w:val="6029FA19"/>
    <w:rsid w:val="60367C36"/>
    <w:rsid w:val="605817C1"/>
    <w:rsid w:val="606BCAEA"/>
    <w:rsid w:val="6076B125"/>
    <w:rsid w:val="607ACD57"/>
    <w:rsid w:val="608A4B39"/>
    <w:rsid w:val="610572E8"/>
    <w:rsid w:val="611B2E66"/>
    <w:rsid w:val="6126CBC4"/>
    <w:rsid w:val="618D56FA"/>
    <w:rsid w:val="61C0141D"/>
    <w:rsid w:val="61C11CC5"/>
    <w:rsid w:val="61E29168"/>
    <w:rsid w:val="620DF3A2"/>
    <w:rsid w:val="622C0F7A"/>
    <w:rsid w:val="6246385A"/>
    <w:rsid w:val="62984F8C"/>
    <w:rsid w:val="62EC8147"/>
    <w:rsid w:val="62F18546"/>
    <w:rsid w:val="6377AF7F"/>
    <w:rsid w:val="63819543"/>
    <w:rsid w:val="63A48453"/>
    <w:rsid w:val="63B679DE"/>
    <w:rsid w:val="642BAA63"/>
    <w:rsid w:val="642C93C7"/>
    <w:rsid w:val="6447195F"/>
    <w:rsid w:val="645F6AC0"/>
    <w:rsid w:val="645FC2C5"/>
    <w:rsid w:val="64A4F7F8"/>
    <w:rsid w:val="64AAE98D"/>
    <w:rsid w:val="64C29DCC"/>
    <w:rsid w:val="6502C36B"/>
    <w:rsid w:val="650A008E"/>
    <w:rsid w:val="650AD12F"/>
    <w:rsid w:val="65801C7B"/>
    <w:rsid w:val="6582B6C9"/>
    <w:rsid w:val="659C2C69"/>
    <w:rsid w:val="65F9D347"/>
    <w:rsid w:val="66246466"/>
    <w:rsid w:val="6629D5EF"/>
    <w:rsid w:val="66399977"/>
    <w:rsid w:val="66FEF37F"/>
    <w:rsid w:val="6727326B"/>
    <w:rsid w:val="675F05FF"/>
    <w:rsid w:val="67AAED5A"/>
    <w:rsid w:val="67C60DF5"/>
    <w:rsid w:val="67D55B26"/>
    <w:rsid w:val="6854A176"/>
    <w:rsid w:val="68956353"/>
    <w:rsid w:val="68D48F07"/>
    <w:rsid w:val="68D95CD1"/>
    <w:rsid w:val="68E2DCF3"/>
    <w:rsid w:val="692F3174"/>
    <w:rsid w:val="69393C24"/>
    <w:rsid w:val="69527C03"/>
    <w:rsid w:val="697209FE"/>
    <w:rsid w:val="698FC3B2"/>
    <w:rsid w:val="69C742DB"/>
    <w:rsid w:val="69C80258"/>
    <w:rsid w:val="69F26E4F"/>
    <w:rsid w:val="6A384E9D"/>
    <w:rsid w:val="6ABA3A43"/>
    <w:rsid w:val="6AFF971B"/>
    <w:rsid w:val="6B1223BD"/>
    <w:rsid w:val="6B33B7A9"/>
    <w:rsid w:val="6B405ADD"/>
    <w:rsid w:val="6B70B1CF"/>
    <w:rsid w:val="6B7CCAC0"/>
    <w:rsid w:val="6B88BEAD"/>
    <w:rsid w:val="6BA2B4BA"/>
    <w:rsid w:val="6BA8FD4D"/>
    <w:rsid w:val="6BAE9C37"/>
    <w:rsid w:val="6BC91399"/>
    <w:rsid w:val="6BF98460"/>
    <w:rsid w:val="6C01897B"/>
    <w:rsid w:val="6C136A8F"/>
    <w:rsid w:val="6C55C1B1"/>
    <w:rsid w:val="6C72D222"/>
    <w:rsid w:val="6C983110"/>
    <w:rsid w:val="6CB5DEC2"/>
    <w:rsid w:val="6CF6F27A"/>
    <w:rsid w:val="6D3D0492"/>
    <w:rsid w:val="6D47BE3C"/>
    <w:rsid w:val="6D481F09"/>
    <w:rsid w:val="6D73D63A"/>
    <w:rsid w:val="6D9D59DC"/>
    <w:rsid w:val="6DAB3EB0"/>
    <w:rsid w:val="6DC800AB"/>
    <w:rsid w:val="6DD42EFC"/>
    <w:rsid w:val="6E0D4CB8"/>
    <w:rsid w:val="6E355A11"/>
    <w:rsid w:val="6EA753C4"/>
    <w:rsid w:val="6EB33154"/>
    <w:rsid w:val="6EB88959"/>
    <w:rsid w:val="6ED9EF2A"/>
    <w:rsid w:val="6EDCE812"/>
    <w:rsid w:val="6F356B97"/>
    <w:rsid w:val="6F3F1589"/>
    <w:rsid w:val="6F6BBE92"/>
    <w:rsid w:val="6F9B610E"/>
    <w:rsid w:val="7031F984"/>
    <w:rsid w:val="704B7262"/>
    <w:rsid w:val="704BD5B7"/>
    <w:rsid w:val="7085549D"/>
    <w:rsid w:val="7090C617"/>
    <w:rsid w:val="70A02CBE"/>
    <w:rsid w:val="70DCF567"/>
    <w:rsid w:val="70F81363"/>
    <w:rsid w:val="7114459A"/>
    <w:rsid w:val="716A6809"/>
    <w:rsid w:val="71C0056B"/>
    <w:rsid w:val="71FEE47F"/>
    <w:rsid w:val="7203EEB0"/>
    <w:rsid w:val="720407EB"/>
    <w:rsid w:val="7218867D"/>
    <w:rsid w:val="7237F36B"/>
    <w:rsid w:val="724D2324"/>
    <w:rsid w:val="73710E04"/>
    <w:rsid w:val="73BBF940"/>
    <w:rsid w:val="744414CC"/>
    <w:rsid w:val="7488BAAF"/>
    <w:rsid w:val="749DB713"/>
    <w:rsid w:val="74BDA30B"/>
    <w:rsid w:val="757BB57B"/>
    <w:rsid w:val="757FD7E3"/>
    <w:rsid w:val="759DF5B2"/>
    <w:rsid w:val="75E1D8C6"/>
    <w:rsid w:val="75E7B1FE"/>
    <w:rsid w:val="768FD874"/>
    <w:rsid w:val="769A99CB"/>
    <w:rsid w:val="76A47F8F"/>
    <w:rsid w:val="76B6C4F0"/>
    <w:rsid w:val="76C0477C"/>
    <w:rsid w:val="76E77D45"/>
    <w:rsid w:val="77826163"/>
    <w:rsid w:val="77977839"/>
    <w:rsid w:val="779A5F54"/>
    <w:rsid w:val="78448AA1"/>
    <w:rsid w:val="784E360A"/>
    <w:rsid w:val="78DA559F"/>
    <w:rsid w:val="78F2440E"/>
    <w:rsid w:val="79032070"/>
    <w:rsid w:val="793649DC"/>
    <w:rsid w:val="7960B0AF"/>
    <w:rsid w:val="7AB151EC"/>
    <w:rsid w:val="7B15E23C"/>
    <w:rsid w:val="7B28E670"/>
    <w:rsid w:val="7B2EA5B2"/>
    <w:rsid w:val="7B68ADD8"/>
    <w:rsid w:val="7BAF389F"/>
    <w:rsid w:val="7BD8E164"/>
    <w:rsid w:val="7C11676C"/>
    <w:rsid w:val="7C852E55"/>
    <w:rsid w:val="7CAC4F5F"/>
    <w:rsid w:val="7D974D96"/>
    <w:rsid w:val="7DC3C335"/>
    <w:rsid w:val="7E51A4F9"/>
    <w:rsid w:val="7EF5F8BD"/>
    <w:rsid w:val="7F0FB4E8"/>
    <w:rsid w:val="7F22C40F"/>
    <w:rsid w:val="7F6106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C93AFAF"/>
  <w15:docId w15:val="{C26338EE-61BE-49E0-9FA5-F5A30E35D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3CC"/>
    <w:pPr>
      <w:spacing w:before="120" w:after="0" w:line="320" w:lineRule="atLeast"/>
    </w:pPr>
    <w:rPr>
      <w:rFonts w:ascii="Verdana" w:hAnsi="Verdana"/>
      <w:color w:val="262626"/>
      <w:lang w:val="lv-LV"/>
    </w:rPr>
  </w:style>
  <w:style w:type="paragraph" w:styleId="Heading1">
    <w:name w:val="heading 1"/>
    <w:basedOn w:val="Normal"/>
    <w:next w:val="Normal"/>
    <w:link w:val="Heading1Char"/>
    <w:autoRedefine/>
    <w:uiPriority w:val="9"/>
    <w:qFormat/>
    <w:rsid w:val="0028115A"/>
    <w:pPr>
      <w:keepNext/>
      <w:keepLines/>
      <w:spacing w:after="120" w:line="240" w:lineRule="auto"/>
      <w:outlineLvl w:val="0"/>
    </w:pPr>
    <w:rPr>
      <w:rFonts w:eastAsiaTheme="majorEastAsia" w:cstheme="majorBidi"/>
      <w:b/>
      <w:color w:val="9D2235"/>
      <w:sz w:val="40"/>
    </w:rPr>
  </w:style>
  <w:style w:type="paragraph" w:styleId="Heading2">
    <w:name w:val="heading 2"/>
    <w:basedOn w:val="Normal"/>
    <w:next w:val="Normal"/>
    <w:link w:val="Heading2Char"/>
    <w:autoRedefine/>
    <w:uiPriority w:val="9"/>
    <w:unhideWhenUsed/>
    <w:qFormat/>
    <w:rsid w:val="00F46FD8"/>
    <w:pPr>
      <w:keepNext/>
      <w:keepLines/>
      <w:spacing w:before="0" w:after="120" w:line="240" w:lineRule="auto"/>
      <w:ind w:left="142"/>
      <w:outlineLvl w:val="1"/>
    </w:pPr>
    <w:rPr>
      <w:rFonts w:eastAsia="Times New Roman" w:cstheme="majorBidi"/>
      <w:b/>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1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153"/>
    <w:rPr>
      <w:rFonts w:ascii="Tahoma" w:hAnsi="Tahoma" w:cs="Tahoma"/>
      <w:sz w:val="16"/>
      <w:szCs w:val="16"/>
      <w:lang w:val="lv-LV"/>
    </w:rPr>
  </w:style>
  <w:style w:type="paragraph" w:styleId="Header">
    <w:name w:val="header"/>
    <w:basedOn w:val="Normal"/>
    <w:link w:val="HeaderChar"/>
    <w:uiPriority w:val="99"/>
    <w:unhideWhenUsed/>
    <w:rsid w:val="00B66FA2"/>
    <w:pPr>
      <w:tabs>
        <w:tab w:val="center" w:pos="4153"/>
        <w:tab w:val="right" w:pos="8306"/>
      </w:tabs>
      <w:spacing w:line="240" w:lineRule="auto"/>
    </w:pPr>
  </w:style>
  <w:style w:type="character" w:customStyle="1" w:styleId="HeaderChar">
    <w:name w:val="Header Char"/>
    <w:basedOn w:val="DefaultParagraphFont"/>
    <w:link w:val="Header"/>
    <w:uiPriority w:val="99"/>
    <w:rsid w:val="00B66FA2"/>
    <w:rPr>
      <w:lang w:val="lv-LV"/>
    </w:rPr>
  </w:style>
  <w:style w:type="paragraph" w:styleId="Footer">
    <w:name w:val="footer"/>
    <w:basedOn w:val="Normal"/>
    <w:link w:val="FooterChar"/>
    <w:uiPriority w:val="99"/>
    <w:unhideWhenUsed/>
    <w:rsid w:val="00B66FA2"/>
    <w:pPr>
      <w:tabs>
        <w:tab w:val="center" w:pos="4153"/>
        <w:tab w:val="right" w:pos="8306"/>
      </w:tabs>
      <w:spacing w:line="240" w:lineRule="auto"/>
    </w:pPr>
  </w:style>
  <w:style w:type="character" w:customStyle="1" w:styleId="FooterChar">
    <w:name w:val="Footer Char"/>
    <w:basedOn w:val="DefaultParagraphFont"/>
    <w:link w:val="Footer"/>
    <w:uiPriority w:val="99"/>
    <w:rsid w:val="00B66FA2"/>
    <w:rPr>
      <w:lang w:val="lv-LV"/>
    </w:rPr>
  </w:style>
  <w:style w:type="table" w:styleId="TableGrid">
    <w:name w:val="Table Grid"/>
    <w:basedOn w:val="TableNormal"/>
    <w:uiPriority w:val="39"/>
    <w:rsid w:val="00032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uiPriority w:val="62"/>
    <w:rsid w:val="00EA5BFC"/>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w:eastAsia="Times New Roman" w:hAnsi="Time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w:eastAsia="Times New Roman" w:hAnsi="Time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Paragraph">
    <w:name w:val="List Paragraph"/>
    <w:aliases w:val="H&amp;P List Paragraph,2,Strip,Colorful List - Accent 12,Normal bullet 2,Bullet list,Numbered List,List Paragraph1,1st level - Bullet List Paragraph,Lettre d'introduction,Paragraph,Bullet EY,List Paragraph11,Normal bullet 21,PPS_Bullet"/>
    <w:basedOn w:val="Normal"/>
    <w:link w:val="ListParagraphChar"/>
    <w:uiPriority w:val="34"/>
    <w:qFormat/>
    <w:rsid w:val="00114B65"/>
    <w:pPr>
      <w:ind w:left="720"/>
      <w:contextualSpacing/>
    </w:pPr>
  </w:style>
  <w:style w:type="paragraph" w:styleId="NoSpacing">
    <w:name w:val="No Spacing"/>
    <w:link w:val="NoSpacingChar"/>
    <w:uiPriority w:val="1"/>
    <w:qFormat/>
    <w:rsid w:val="00E037D3"/>
    <w:pPr>
      <w:spacing w:after="0" w:line="240" w:lineRule="auto"/>
    </w:pPr>
    <w:rPr>
      <w:rFonts w:eastAsiaTheme="minorEastAsia"/>
      <w:lang w:val="lv-LV" w:eastAsia="lv-LV"/>
    </w:rPr>
  </w:style>
  <w:style w:type="character" w:customStyle="1" w:styleId="NoSpacingChar">
    <w:name w:val="No Spacing Char"/>
    <w:basedOn w:val="DefaultParagraphFont"/>
    <w:link w:val="NoSpacing"/>
    <w:uiPriority w:val="1"/>
    <w:rsid w:val="00E037D3"/>
    <w:rPr>
      <w:rFonts w:eastAsiaTheme="minorEastAsia"/>
      <w:lang w:val="lv-LV" w:eastAsia="lv-LV"/>
    </w:rPr>
  </w:style>
  <w:style w:type="paragraph" w:styleId="FootnoteText">
    <w:name w:val="footnote text"/>
    <w:aliases w:val="Footnote,Fußnote,Footnote Text Char1,Footnote Text Char Char,Footnote Text Char1 Char Char,Footnote Text Char Char Char Char,Footnote Text Char1 Char Char1 Char Char,Footnote Text Char Char Char Char Char Char,f,Char Char,Char,Fußn,Char10"/>
    <w:basedOn w:val="Normal"/>
    <w:link w:val="FootnoteTextChar"/>
    <w:uiPriority w:val="99"/>
    <w:unhideWhenUsed/>
    <w:qFormat/>
    <w:rsid w:val="00A0604E"/>
    <w:pPr>
      <w:spacing w:line="240" w:lineRule="auto"/>
    </w:pPr>
    <w:rPr>
      <w:sz w:val="20"/>
      <w:szCs w:val="20"/>
      <w:lang w:val="en-GB"/>
    </w:rPr>
  </w:style>
  <w:style w:type="character" w:customStyle="1" w:styleId="FootnoteTextChar">
    <w:name w:val="Footnote Text Char"/>
    <w:aliases w:val="Footnote Char,Fußnote Char,Footnote Text Char1 Char,Footnote Text Char Char Char,Footnote Text Char1 Char Char Char,Footnote Text Char Char Char Char Char,Footnote Text Char1 Char Char1 Char Char Char,f Char,Char Char Char,Char Char1"/>
    <w:basedOn w:val="DefaultParagraphFont"/>
    <w:link w:val="FootnoteText"/>
    <w:uiPriority w:val="99"/>
    <w:rsid w:val="00A0604E"/>
    <w:rPr>
      <w:sz w:val="20"/>
      <w:szCs w:val="20"/>
      <w:lang w:val="en-GB"/>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basedOn w:val="DefaultParagraphFont"/>
    <w:link w:val="CharCharCharChar"/>
    <w:uiPriority w:val="99"/>
    <w:unhideWhenUsed/>
    <w:qFormat/>
    <w:rsid w:val="00A0604E"/>
    <w:rPr>
      <w:vertAlign w:val="superscript"/>
    </w:rPr>
  </w:style>
  <w:style w:type="character" w:styleId="Hyperlink">
    <w:name w:val="Hyperlink"/>
    <w:basedOn w:val="DefaultParagraphFont"/>
    <w:uiPriority w:val="99"/>
    <w:unhideWhenUsed/>
    <w:rsid w:val="00A0604E"/>
    <w:rPr>
      <w:color w:val="0000FF"/>
      <w:u w:val="single"/>
    </w:rPr>
  </w:style>
  <w:style w:type="paragraph" w:customStyle="1" w:styleId="CharCharCharChar">
    <w:name w:val="Char Char Char Char"/>
    <w:aliases w:val="Char2"/>
    <w:basedOn w:val="Normal"/>
    <w:next w:val="Normal"/>
    <w:link w:val="FootnoteReference"/>
    <w:uiPriority w:val="99"/>
    <w:rsid w:val="00CE0157"/>
    <w:pPr>
      <w:spacing w:after="160" w:line="240" w:lineRule="exact"/>
      <w:jc w:val="both"/>
      <w:textAlignment w:val="baseline"/>
    </w:pPr>
    <w:rPr>
      <w:vertAlign w:val="superscript"/>
      <w:lang w:val="en-US"/>
    </w:rPr>
  </w:style>
  <w:style w:type="character" w:styleId="CommentReference">
    <w:name w:val="annotation reference"/>
    <w:basedOn w:val="DefaultParagraphFont"/>
    <w:uiPriority w:val="99"/>
    <w:semiHidden/>
    <w:unhideWhenUsed/>
    <w:rsid w:val="00CE0157"/>
    <w:rPr>
      <w:sz w:val="16"/>
      <w:szCs w:val="16"/>
    </w:rPr>
  </w:style>
  <w:style w:type="paragraph" w:styleId="CommentText">
    <w:name w:val="annotation text"/>
    <w:basedOn w:val="Normal"/>
    <w:link w:val="CommentTextChar"/>
    <w:uiPriority w:val="99"/>
    <w:unhideWhenUsed/>
    <w:rsid w:val="00CE0157"/>
    <w:pPr>
      <w:spacing w:line="240" w:lineRule="auto"/>
    </w:pPr>
    <w:rPr>
      <w:sz w:val="20"/>
      <w:szCs w:val="20"/>
    </w:rPr>
  </w:style>
  <w:style w:type="character" w:customStyle="1" w:styleId="CommentTextChar">
    <w:name w:val="Comment Text Char"/>
    <w:basedOn w:val="DefaultParagraphFont"/>
    <w:link w:val="CommentText"/>
    <w:uiPriority w:val="99"/>
    <w:rsid w:val="00CE0157"/>
    <w:rPr>
      <w:sz w:val="20"/>
      <w:szCs w:val="20"/>
      <w:lang w:val="lv-LV"/>
    </w:rPr>
  </w:style>
  <w:style w:type="paragraph" w:styleId="CommentSubject">
    <w:name w:val="annotation subject"/>
    <w:basedOn w:val="CommentText"/>
    <w:next w:val="CommentText"/>
    <w:link w:val="CommentSubjectChar"/>
    <w:uiPriority w:val="99"/>
    <w:semiHidden/>
    <w:unhideWhenUsed/>
    <w:rsid w:val="00CE0157"/>
    <w:rPr>
      <w:b/>
      <w:bCs/>
    </w:rPr>
  </w:style>
  <w:style w:type="character" w:customStyle="1" w:styleId="CommentSubjectChar">
    <w:name w:val="Comment Subject Char"/>
    <w:basedOn w:val="CommentTextChar"/>
    <w:link w:val="CommentSubject"/>
    <w:uiPriority w:val="99"/>
    <w:semiHidden/>
    <w:rsid w:val="00CE0157"/>
    <w:rPr>
      <w:b/>
      <w:bCs/>
      <w:sz w:val="20"/>
      <w:szCs w:val="20"/>
      <w:lang w:val="lv-LV"/>
    </w:rPr>
  </w:style>
  <w:style w:type="character" w:customStyle="1" w:styleId="tlid-translation">
    <w:name w:val="tlid-translation"/>
    <w:basedOn w:val="DefaultParagraphFont"/>
    <w:rsid w:val="003A3E75"/>
  </w:style>
  <w:style w:type="character" w:styleId="Strong">
    <w:name w:val="Strong"/>
    <w:basedOn w:val="DefaultParagraphFont"/>
    <w:uiPriority w:val="22"/>
    <w:qFormat/>
    <w:rsid w:val="00CE42F7"/>
    <w:rPr>
      <w:b/>
      <w:bCs/>
    </w:rPr>
  </w:style>
  <w:style w:type="character" w:styleId="Emphasis">
    <w:name w:val="Emphasis"/>
    <w:basedOn w:val="DefaultParagraphFont"/>
    <w:uiPriority w:val="20"/>
    <w:qFormat/>
    <w:rsid w:val="00CE42F7"/>
    <w:rPr>
      <w:i/>
      <w:iCs/>
    </w:rPr>
  </w:style>
  <w:style w:type="table" w:customStyle="1" w:styleId="TableGridLight1">
    <w:name w:val="Table Grid Light1"/>
    <w:basedOn w:val="TableNormal"/>
    <w:uiPriority w:val="40"/>
    <w:rsid w:val="00E255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28115A"/>
    <w:rPr>
      <w:rFonts w:ascii="Verdana" w:eastAsiaTheme="majorEastAsia" w:hAnsi="Verdana" w:cstheme="majorBidi"/>
      <w:b/>
      <w:color w:val="9D2235"/>
      <w:sz w:val="40"/>
      <w:lang w:val="lv-LV"/>
    </w:rPr>
  </w:style>
  <w:style w:type="paragraph" w:styleId="TOC1">
    <w:name w:val="toc 1"/>
    <w:basedOn w:val="Normal"/>
    <w:next w:val="Normal"/>
    <w:autoRedefine/>
    <w:uiPriority w:val="39"/>
    <w:unhideWhenUsed/>
    <w:rsid w:val="00F83CFF"/>
    <w:pPr>
      <w:tabs>
        <w:tab w:val="right" w:leader="dot" w:pos="9395"/>
      </w:tabs>
      <w:jc w:val="both"/>
    </w:pPr>
    <w:rPr>
      <w:b/>
      <w:bCs/>
      <w:noProof/>
      <w:sz w:val="20"/>
    </w:rPr>
  </w:style>
  <w:style w:type="paragraph" w:styleId="TOC2">
    <w:name w:val="toc 2"/>
    <w:basedOn w:val="Normal"/>
    <w:next w:val="Normal"/>
    <w:autoRedefine/>
    <w:uiPriority w:val="39"/>
    <w:unhideWhenUsed/>
    <w:rsid w:val="0001419F"/>
    <w:pPr>
      <w:tabs>
        <w:tab w:val="left" w:pos="851"/>
        <w:tab w:val="right" w:leader="dot" w:pos="9395"/>
      </w:tabs>
      <w:spacing w:line="240" w:lineRule="auto"/>
      <w:ind w:left="221"/>
      <w:jc w:val="both"/>
    </w:pPr>
    <w:rPr>
      <w:sz w:val="20"/>
    </w:rPr>
  </w:style>
  <w:style w:type="character" w:customStyle="1" w:styleId="Heading2Char">
    <w:name w:val="Heading 2 Char"/>
    <w:basedOn w:val="DefaultParagraphFont"/>
    <w:link w:val="Heading2"/>
    <w:uiPriority w:val="9"/>
    <w:rsid w:val="00F46FD8"/>
    <w:rPr>
      <w:rFonts w:ascii="Verdana" w:eastAsia="Times New Roman" w:hAnsi="Verdana" w:cstheme="majorBidi"/>
      <w:b/>
      <w:color w:val="262626" w:themeColor="text1" w:themeTint="D9"/>
      <w:sz w:val="28"/>
      <w:lang w:val="lv-LV"/>
    </w:rPr>
  </w:style>
  <w:style w:type="character" w:customStyle="1" w:styleId="UnresolvedMention1">
    <w:name w:val="Unresolved Mention1"/>
    <w:basedOn w:val="DefaultParagraphFont"/>
    <w:uiPriority w:val="99"/>
    <w:semiHidden/>
    <w:unhideWhenUsed/>
    <w:rsid w:val="00513763"/>
    <w:rPr>
      <w:color w:val="605E5C"/>
      <w:shd w:val="clear" w:color="auto" w:fill="E1DFDD"/>
    </w:rPr>
  </w:style>
  <w:style w:type="paragraph" w:styleId="HTMLPreformatted">
    <w:name w:val="HTML Preformatted"/>
    <w:basedOn w:val="Normal"/>
    <w:link w:val="HTMLPreformattedChar"/>
    <w:uiPriority w:val="99"/>
    <w:semiHidden/>
    <w:unhideWhenUsed/>
    <w:rsid w:val="00BB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B5FC6"/>
    <w:rPr>
      <w:rFonts w:ascii="Courier New" w:eastAsia="Times New Roman" w:hAnsi="Courier New" w:cs="Courier New"/>
      <w:sz w:val="20"/>
      <w:szCs w:val="20"/>
    </w:rPr>
  </w:style>
  <w:style w:type="character" w:customStyle="1" w:styleId="ListParagraphChar">
    <w:name w:val="List Paragraph Char"/>
    <w:aliases w:val="H&amp;P List Paragraph Char,2 Char,Strip Char,Colorful List - Accent 12 Char,Normal bullet 2 Char,Bullet list Char,Numbered List Char,List Paragraph1 Char,1st level - Bullet List Paragraph Char,Lettre d'introduction Char,Paragraph Char"/>
    <w:link w:val="ListParagraph"/>
    <w:uiPriority w:val="34"/>
    <w:qFormat/>
    <w:rsid w:val="00C21939"/>
    <w:rPr>
      <w:lang w:val="lv-LV"/>
    </w:rPr>
  </w:style>
  <w:style w:type="paragraph" w:customStyle="1" w:styleId="tv213">
    <w:name w:val="tv213"/>
    <w:basedOn w:val="Normal"/>
    <w:rsid w:val="003F55C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semiHidden/>
    <w:unhideWhenUsed/>
    <w:rsid w:val="001D63B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C37E14"/>
    <w:pPr>
      <w:spacing w:after="120" w:line="480" w:lineRule="auto"/>
      <w:ind w:left="283"/>
    </w:pPr>
    <w:rPr>
      <w:rFonts w:ascii="Times New Roman" w:eastAsia="Times New Roman" w:hAnsi="Times New Roman" w:cs="Times New Roman"/>
      <w:sz w:val="24"/>
      <w:szCs w:val="24"/>
      <w:lang w:eastAsia="lv-LV"/>
    </w:rPr>
  </w:style>
  <w:style w:type="character" w:customStyle="1" w:styleId="BodyTextIndent2Char">
    <w:name w:val="Body Text Indent 2 Char"/>
    <w:basedOn w:val="DefaultParagraphFont"/>
    <w:link w:val="BodyTextIndent2"/>
    <w:rsid w:val="00C37E14"/>
    <w:rPr>
      <w:rFonts w:ascii="Times New Roman" w:eastAsia="Times New Roman" w:hAnsi="Times New Roman" w:cs="Times New Roman"/>
      <w:sz w:val="24"/>
      <w:szCs w:val="24"/>
      <w:lang w:val="lv-LV" w:eastAsia="lv-LV"/>
    </w:rPr>
  </w:style>
  <w:style w:type="paragraph" w:styleId="Revision">
    <w:name w:val="Revision"/>
    <w:hidden/>
    <w:uiPriority w:val="99"/>
    <w:semiHidden/>
    <w:rsid w:val="0058148D"/>
    <w:pPr>
      <w:spacing w:after="0" w:line="240" w:lineRule="auto"/>
    </w:pPr>
    <w:rPr>
      <w:lang w:val="lv-LV"/>
    </w:rPr>
  </w:style>
  <w:style w:type="paragraph" w:styleId="TOCHeading">
    <w:name w:val="TOC Heading"/>
    <w:basedOn w:val="Heading1"/>
    <w:next w:val="Normal"/>
    <w:uiPriority w:val="39"/>
    <w:unhideWhenUsed/>
    <w:qFormat/>
    <w:rsid w:val="00635605"/>
    <w:pPr>
      <w:spacing w:before="240" w:line="259" w:lineRule="auto"/>
      <w:outlineLvl w:val="9"/>
    </w:pPr>
    <w:rPr>
      <w:rFonts w:asciiTheme="majorHAnsi" w:hAnsiTheme="majorHAnsi"/>
      <w:b w:val="0"/>
      <w:color w:val="365F91" w:themeColor="accent1" w:themeShade="BF"/>
      <w:sz w:val="32"/>
      <w:lang w:val="en-US"/>
    </w:rPr>
  </w:style>
  <w:style w:type="character" w:styleId="FollowedHyperlink">
    <w:name w:val="FollowedHyperlink"/>
    <w:basedOn w:val="DefaultParagraphFont"/>
    <w:uiPriority w:val="99"/>
    <w:semiHidden/>
    <w:unhideWhenUsed/>
    <w:rsid w:val="006155EB"/>
    <w:rPr>
      <w:color w:val="800080" w:themeColor="followedHyperlink"/>
      <w:u w:val="single"/>
    </w:rPr>
  </w:style>
  <w:style w:type="table" w:customStyle="1" w:styleId="ListTable3-Accent21">
    <w:name w:val="List Table 3 - Accent 21"/>
    <w:basedOn w:val="TableNormal"/>
    <w:uiPriority w:val="48"/>
    <w:rsid w:val="00072B6A"/>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4-Accent21">
    <w:name w:val="Grid Table 4 - Accent 21"/>
    <w:basedOn w:val="TableNormal"/>
    <w:uiPriority w:val="49"/>
    <w:rsid w:val="00072B6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1">
    <w:name w:val="List Table 3 Accent 21"/>
    <w:basedOn w:val="TableNormal"/>
    <w:uiPriority w:val="48"/>
    <w:rsid w:val="005F0B21"/>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UnresolvedMention2">
    <w:name w:val="Unresolved Mention2"/>
    <w:basedOn w:val="DefaultParagraphFont"/>
    <w:uiPriority w:val="99"/>
    <w:semiHidden/>
    <w:unhideWhenUsed/>
    <w:rsid w:val="00AB2498"/>
    <w:rPr>
      <w:color w:val="605E5C"/>
      <w:shd w:val="clear" w:color="auto" w:fill="E1DFDD"/>
    </w:rPr>
  </w:style>
  <w:style w:type="table" w:customStyle="1" w:styleId="Reatabulagaia1">
    <w:name w:val="Režģa tabula gaiša1"/>
    <w:basedOn w:val="TableNormal"/>
    <w:uiPriority w:val="40"/>
    <w:rsid w:val="008F245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9">
    <w:name w:val="toc 9"/>
    <w:basedOn w:val="Normal"/>
    <w:next w:val="Normal"/>
    <w:autoRedefine/>
    <w:uiPriority w:val="39"/>
    <w:semiHidden/>
    <w:unhideWhenUsed/>
    <w:rsid w:val="00F83CFF"/>
    <w:pPr>
      <w:spacing w:after="100"/>
      <w:ind w:left="1760"/>
    </w:pPr>
  </w:style>
  <w:style w:type="character" w:customStyle="1" w:styleId="Neatrisintapieminana1">
    <w:name w:val="Neatrisināta pieminēšana1"/>
    <w:basedOn w:val="DefaultParagraphFont"/>
    <w:uiPriority w:val="99"/>
    <w:semiHidden/>
    <w:unhideWhenUsed/>
    <w:rsid w:val="00DD395C"/>
    <w:rPr>
      <w:color w:val="605E5C"/>
      <w:shd w:val="clear" w:color="auto" w:fill="E1DFDD"/>
    </w:rPr>
  </w:style>
  <w:style w:type="character" w:customStyle="1" w:styleId="normaltextrun">
    <w:name w:val="normaltextrun"/>
    <w:basedOn w:val="DefaultParagraphFont"/>
    <w:rsid w:val="00A04BCB"/>
  </w:style>
  <w:style w:type="character" w:customStyle="1" w:styleId="Neatrisintapieminana2">
    <w:name w:val="Neatrisināta pieminēšana2"/>
    <w:basedOn w:val="DefaultParagraphFont"/>
    <w:uiPriority w:val="99"/>
    <w:semiHidden/>
    <w:unhideWhenUsed/>
    <w:rsid w:val="00415868"/>
    <w:rPr>
      <w:color w:val="605E5C"/>
      <w:shd w:val="clear" w:color="auto" w:fill="E1DFDD"/>
    </w:rPr>
  </w:style>
  <w:style w:type="table" w:customStyle="1" w:styleId="Reatabula1">
    <w:name w:val="Režģa tabula1"/>
    <w:basedOn w:val="TableNormal"/>
    <w:next w:val="TableGrid"/>
    <w:uiPriority w:val="59"/>
    <w:rsid w:val="00936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3">
    <w:name w:val="Neatrisināta pieminēšana3"/>
    <w:basedOn w:val="DefaultParagraphFont"/>
    <w:uiPriority w:val="99"/>
    <w:semiHidden/>
    <w:unhideWhenUsed/>
    <w:rsid w:val="000861A1"/>
    <w:rPr>
      <w:color w:val="605E5C"/>
      <w:shd w:val="clear" w:color="auto" w:fill="E1DFDD"/>
    </w:rPr>
  </w:style>
  <w:style w:type="character" w:customStyle="1" w:styleId="UnresolvedMention3">
    <w:name w:val="Unresolved Mention3"/>
    <w:basedOn w:val="DefaultParagraphFont"/>
    <w:uiPriority w:val="99"/>
    <w:semiHidden/>
    <w:unhideWhenUsed/>
    <w:rsid w:val="003057A6"/>
    <w:rPr>
      <w:color w:val="605E5C"/>
      <w:shd w:val="clear" w:color="auto" w:fill="E1DFDD"/>
    </w:rPr>
  </w:style>
  <w:style w:type="character" w:customStyle="1" w:styleId="UnresolvedMention4">
    <w:name w:val="Unresolved Mention4"/>
    <w:basedOn w:val="DefaultParagraphFont"/>
    <w:uiPriority w:val="99"/>
    <w:semiHidden/>
    <w:unhideWhenUsed/>
    <w:rsid w:val="00B2585F"/>
    <w:rPr>
      <w:color w:val="605E5C"/>
      <w:shd w:val="clear" w:color="auto" w:fill="E1DFDD"/>
    </w:rPr>
  </w:style>
  <w:style w:type="character" w:customStyle="1" w:styleId="UnresolvedMention5">
    <w:name w:val="Unresolved Mention5"/>
    <w:basedOn w:val="DefaultParagraphFont"/>
    <w:uiPriority w:val="99"/>
    <w:semiHidden/>
    <w:unhideWhenUsed/>
    <w:rsid w:val="00EC3DAE"/>
    <w:rPr>
      <w:color w:val="605E5C"/>
      <w:shd w:val="clear" w:color="auto" w:fill="E1DFDD"/>
    </w:rPr>
  </w:style>
  <w:style w:type="character" w:customStyle="1" w:styleId="UnresolvedMention6">
    <w:name w:val="Unresolved Mention6"/>
    <w:basedOn w:val="DefaultParagraphFont"/>
    <w:uiPriority w:val="99"/>
    <w:semiHidden/>
    <w:unhideWhenUsed/>
    <w:rsid w:val="00633220"/>
    <w:rPr>
      <w:color w:val="605E5C"/>
      <w:shd w:val="clear" w:color="auto" w:fill="E1DFDD"/>
    </w:rPr>
  </w:style>
  <w:style w:type="character" w:customStyle="1" w:styleId="UnresolvedMention7">
    <w:name w:val="Unresolved Mention7"/>
    <w:basedOn w:val="DefaultParagraphFont"/>
    <w:uiPriority w:val="99"/>
    <w:semiHidden/>
    <w:unhideWhenUsed/>
    <w:rsid w:val="00E500AF"/>
    <w:rPr>
      <w:color w:val="605E5C"/>
      <w:shd w:val="clear" w:color="auto" w:fill="E1DFDD"/>
    </w:rPr>
  </w:style>
  <w:style w:type="character" w:styleId="UnresolvedMention">
    <w:name w:val="Unresolved Mention"/>
    <w:basedOn w:val="DefaultParagraphFont"/>
    <w:uiPriority w:val="99"/>
    <w:semiHidden/>
    <w:unhideWhenUsed/>
    <w:rsid w:val="002D42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44894">
      <w:bodyDiv w:val="1"/>
      <w:marLeft w:val="0"/>
      <w:marRight w:val="0"/>
      <w:marTop w:val="0"/>
      <w:marBottom w:val="0"/>
      <w:divBdr>
        <w:top w:val="none" w:sz="0" w:space="0" w:color="auto"/>
        <w:left w:val="none" w:sz="0" w:space="0" w:color="auto"/>
        <w:bottom w:val="none" w:sz="0" w:space="0" w:color="auto"/>
        <w:right w:val="none" w:sz="0" w:space="0" w:color="auto"/>
      </w:divBdr>
    </w:div>
    <w:div w:id="42557712">
      <w:bodyDiv w:val="1"/>
      <w:marLeft w:val="0"/>
      <w:marRight w:val="0"/>
      <w:marTop w:val="0"/>
      <w:marBottom w:val="0"/>
      <w:divBdr>
        <w:top w:val="none" w:sz="0" w:space="0" w:color="auto"/>
        <w:left w:val="none" w:sz="0" w:space="0" w:color="auto"/>
        <w:bottom w:val="none" w:sz="0" w:space="0" w:color="auto"/>
        <w:right w:val="none" w:sz="0" w:space="0" w:color="auto"/>
      </w:divBdr>
    </w:div>
    <w:div w:id="124086435">
      <w:bodyDiv w:val="1"/>
      <w:marLeft w:val="0"/>
      <w:marRight w:val="0"/>
      <w:marTop w:val="0"/>
      <w:marBottom w:val="0"/>
      <w:divBdr>
        <w:top w:val="none" w:sz="0" w:space="0" w:color="auto"/>
        <w:left w:val="none" w:sz="0" w:space="0" w:color="auto"/>
        <w:bottom w:val="none" w:sz="0" w:space="0" w:color="auto"/>
        <w:right w:val="none" w:sz="0" w:space="0" w:color="auto"/>
      </w:divBdr>
    </w:div>
    <w:div w:id="131603247">
      <w:bodyDiv w:val="1"/>
      <w:marLeft w:val="0"/>
      <w:marRight w:val="0"/>
      <w:marTop w:val="0"/>
      <w:marBottom w:val="0"/>
      <w:divBdr>
        <w:top w:val="none" w:sz="0" w:space="0" w:color="auto"/>
        <w:left w:val="none" w:sz="0" w:space="0" w:color="auto"/>
        <w:bottom w:val="none" w:sz="0" w:space="0" w:color="auto"/>
        <w:right w:val="none" w:sz="0" w:space="0" w:color="auto"/>
      </w:divBdr>
    </w:div>
    <w:div w:id="195168617">
      <w:bodyDiv w:val="1"/>
      <w:marLeft w:val="0"/>
      <w:marRight w:val="0"/>
      <w:marTop w:val="0"/>
      <w:marBottom w:val="0"/>
      <w:divBdr>
        <w:top w:val="none" w:sz="0" w:space="0" w:color="auto"/>
        <w:left w:val="none" w:sz="0" w:space="0" w:color="auto"/>
        <w:bottom w:val="none" w:sz="0" w:space="0" w:color="auto"/>
        <w:right w:val="none" w:sz="0" w:space="0" w:color="auto"/>
      </w:divBdr>
      <w:divsChild>
        <w:div w:id="954101291">
          <w:marLeft w:val="547"/>
          <w:marRight w:val="0"/>
          <w:marTop w:val="0"/>
          <w:marBottom w:val="0"/>
          <w:divBdr>
            <w:top w:val="none" w:sz="0" w:space="0" w:color="auto"/>
            <w:left w:val="none" w:sz="0" w:space="0" w:color="auto"/>
            <w:bottom w:val="none" w:sz="0" w:space="0" w:color="auto"/>
            <w:right w:val="none" w:sz="0" w:space="0" w:color="auto"/>
          </w:divBdr>
        </w:div>
      </w:divsChild>
    </w:div>
    <w:div w:id="238298737">
      <w:bodyDiv w:val="1"/>
      <w:marLeft w:val="0"/>
      <w:marRight w:val="0"/>
      <w:marTop w:val="0"/>
      <w:marBottom w:val="0"/>
      <w:divBdr>
        <w:top w:val="none" w:sz="0" w:space="0" w:color="auto"/>
        <w:left w:val="none" w:sz="0" w:space="0" w:color="auto"/>
        <w:bottom w:val="none" w:sz="0" w:space="0" w:color="auto"/>
        <w:right w:val="none" w:sz="0" w:space="0" w:color="auto"/>
      </w:divBdr>
    </w:div>
    <w:div w:id="257376790">
      <w:bodyDiv w:val="1"/>
      <w:marLeft w:val="0"/>
      <w:marRight w:val="0"/>
      <w:marTop w:val="0"/>
      <w:marBottom w:val="0"/>
      <w:divBdr>
        <w:top w:val="none" w:sz="0" w:space="0" w:color="auto"/>
        <w:left w:val="none" w:sz="0" w:space="0" w:color="auto"/>
        <w:bottom w:val="none" w:sz="0" w:space="0" w:color="auto"/>
        <w:right w:val="none" w:sz="0" w:space="0" w:color="auto"/>
      </w:divBdr>
    </w:div>
    <w:div w:id="348533474">
      <w:bodyDiv w:val="1"/>
      <w:marLeft w:val="0"/>
      <w:marRight w:val="0"/>
      <w:marTop w:val="0"/>
      <w:marBottom w:val="0"/>
      <w:divBdr>
        <w:top w:val="none" w:sz="0" w:space="0" w:color="auto"/>
        <w:left w:val="none" w:sz="0" w:space="0" w:color="auto"/>
        <w:bottom w:val="none" w:sz="0" w:space="0" w:color="auto"/>
        <w:right w:val="none" w:sz="0" w:space="0" w:color="auto"/>
      </w:divBdr>
    </w:div>
    <w:div w:id="389882186">
      <w:bodyDiv w:val="1"/>
      <w:marLeft w:val="0"/>
      <w:marRight w:val="0"/>
      <w:marTop w:val="0"/>
      <w:marBottom w:val="0"/>
      <w:divBdr>
        <w:top w:val="none" w:sz="0" w:space="0" w:color="auto"/>
        <w:left w:val="none" w:sz="0" w:space="0" w:color="auto"/>
        <w:bottom w:val="none" w:sz="0" w:space="0" w:color="auto"/>
        <w:right w:val="none" w:sz="0" w:space="0" w:color="auto"/>
      </w:divBdr>
    </w:div>
    <w:div w:id="414015125">
      <w:bodyDiv w:val="1"/>
      <w:marLeft w:val="0"/>
      <w:marRight w:val="0"/>
      <w:marTop w:val="0"/>
      <w:marBottom w:val="0"/>
      <w:divBdr>
        <w:top w:val="none" w:sz="0" w:space="0" w:color="auto"/>
        <w:left w:val="none" w:sz="0" w:space="0" w:color="auto"/>
        <w:bottom w:val="none" w:sz="0" w:space="0" w:color="auto"/>
        <w:right w:val="none" w:sz="0" w:space="0" w:color="auto"/>
      </w:divBdr>
      <w:divsChild>
        <w:div w:id="586885180">
          <w:marLeft w:val="547"/>
          <w:marRight w:val="0"/>
          <w:marTop w:val="0"/>
          <w:marBottom w:val="0"/>
          <w:divBdr>
            <w:top w:val="none" w:sz="0" w:space="0" w:color="auto"/>
            <w:left w:val="none" w:sz="0" w:space="0" w:color="auto"/>
            <w:bottom w:val="none" w:sz="0" w:space="0" w:color="auto"/>
            <w:right w:val="none" w:sz="0" w:space="0" w:color="auto"/>
          </w:divBdr>
        </w:div>
      </w:divsChild>
    </w:div>
    <w:div w:id="414547886">
      <w:bodyDiv w:val="1"/>
      <w:marLeft w:val="0"/>
      <w:marRight w:val="0"/>
      <w:marTop w:val="0"/>
      <w:marBottom w:val="0"/>
      <w:divBdr>
        <w:top w:val="none" w:sz="0" w:space="0" w:color="auto"/>
        <w:left w:val="none" w:sz="0" w:space="0" w:color="auto"/>
        <w:bottom w:val="none" w:sz="0" w:space="0" w:color="auto"/>
        <w:right w:val="none" w:sz="0" w:space="0" w:color="auto"/>
      </w:divBdr>
    </w:div>
    <w:div w:id="437606758">
      <w:bodyDiv w:val="1"/>
      <w:marLeft w:val="0"/>
      <w:marRight w:val="0"/>
      <w:marTop w:val="0"/>
      <w:marBottom w:val="0"/>
      <w:divBdr>
        <w:top w:val="none" w:sz="0" w:space="0" w:color="auto"/>
        <w:left w:val="none" w:sz="0" w:space="0" w:color="auto"/>
        <w:bottom w:val="none" w:sz="0" w:space="0" w:color="auto"/>
        <w:right w:val="none" w:sz="0" w:space="0" w:color="auto"/>
      </w:divBdr>
    </w:div>
    <w:div w:id="527331247">
      <w:bodyDiv w:val="1"/>
      <w:marLeft w:val="0"/>
      <w:marRight w:val="0"/>
      <w:marTop w:val="0"/>
      <w:marBottom w:val="0"/>
      <w:divBdr>
        <w:top w:val="none" w:sz="0" w:space="0" w:color="auto"/>
        <w:left w:val="none" w:sz="0" w:space="0" w:color="auto"/>
        <w:bottom w:val="none" w:sz="0" w:space="0" w:color="auto"/>
        <w:right w:val="none" w:sz="0" w:space="0" w:color="auto"/>
      </w:divBdr>
    </w:div>
    <w:div w:id="607931491">
      <w:bodyDiv w:val="1"/>
      <w:marLeft w:val="0"/>
      <w:marRight w:val="0"/>
      <w:marTop w:val="0"/>
      <w:marBottom w:val="0"/>
      <w:divBdr>
        <w:top w:val="none" w:sz="0" w:space="0" w:color="auto"/>
        <w:left w:val="none" w:sz="0" w:space="0" w:color="auto"/>
        <w:bottom w:val="none" w:sz="0" w:space="0" w:color="auto"/>
        <w:right w:val="none" w:sz="0" w:space="0" w:color="auto"/>
      </w:divBdr>
      <w:divsChild>
        <w:div w:id="332922937">
          <w:marLeft w:val="547"/>
          <w:marRight w:val="0"/>
          <w:marTop w:val="0"/>
          <w:marBottom w:val="0"/>
          <w:divBdr>
            <w:top w:val="none" w:sz="0" w:space="0" w:color="auto"/>
            <w:left w:val="none" w:sz="0" w:space="0" w:color="auto"/>
            <w:bottom w:val="none" w:sz="0" w:space="0" w:color="auto"/>
            <w:right w:val="none" w:sz="0" w:space="0" w:color="auto"/>
          </w:divBdr>
        </w:div>
        <w:div w:id="1711610359">
          <w:marLeft w:val="547"/>
          <w:marRight w:val="0"/>
          <w:marTop w:val="0"/>
          <w:marBottom w:val="0"/>
          <w:divBdr>
            <w:top w:val="none" w:sz="0" w:space="0" w:color="auto"/>
            <w:left w:val="none" w:sz="0" w:space="0" w:color="auto"/>
            <w:bottom w:val="none" w:sz="0" w:space="0" w:color="auto"/>
            <w:right w:val="none" w:sz="0" w:space="0" w:color="auto"/>
          </w:divBdr>
        </w:div>
        <w:div w:id="1751803388">
          <w:marLeft w:val="547"/>
          <w:marRight w:val="0"/>
          <w:marTop w:val="0"/>
          <w:marBottom w:val="0"/>
          <w:divBdr>
            <w:top w:val="none" w:sz="0" w:space="0" w:color="auto"/>
            <w:left w:val="none" w:sz="0" w:space="0" w:color="auto"/>
            <w:bottom w:val="none" w:sz="0" w:space="0" w:color="auto"/>
            <w:right w:val="none" w:sz="0" w:space="0" w:color="auto"/>
          </w:divBdr>
        </w:div>
      </w:divsChild>
    </w:div>
    <w:div w:id="611127999">
      <w:bodyDiv w:val="1"/>
      <w:marLeft w:val="0"/>
      <w:marRight w:val="0"/>
      <w:marTop w:val="0"/>
      <w:marBottom w:val="0"/>
      <w:divBdr>
        <w:top w:val="none" w:sz="0" w:space="0" w:color="auto"/>
        <w:left w:val="none" w:sz="0" w:space="0" w:color="auto"/>
        <w:bottom w:val="none" w:sz="0" w:space="0" w:color="auto"/>
        <w:right w:val="none" w:sz="0" w:space="0" w:color="auto"/>
      </w:divBdr>
      <w:divsChild>
        <w:div w:id="145512865">
          <w:marLeft w:val="547"/>
          <w:marRight w:val="0"/>
          <w:marTop w:val="0"/>
          <w:marBottom w:val="0"/>
          <w:divBdr>
            <w:top w:val="none" w:sz="0" w:space="0" w:color="auto"/>
            <w:left w:val="none" w:sz="0" w:space="0" w:color="auto"/>
            <w:bottom w:val="none" w:sz="0" w:space="0" w:color="auto"/>
            <w:right w:val="none" w:sz="0" w:space="0" w:color="auto"/>
          </w:divBdr>
        </w:div>
        <w:div w:id="283771713">
          <w:marLeft w:val="1166"/>
          <w:marRight w:val="0"/>
          <w:marTop w:val="0"/>
          <w:marBottom w:val="0"/>
          <w:divBdr>
            <w:top w:val="none" w:sz="0" w:space="0" w:color="auto"/>
            <w:left w:val="none" w:sz="0" w:space="0" w:color="auto"/>
            <w:bottom w:val="none" w:sz="0" w:space="0" w:color="auto"/>
            <w:right w:val="none" w:sz="0" w:space="0" w:color="auto"/>
          </w:divBdr>
        </w:div>
        <w:div w:id="1044255047">
          <w:marLeft w:val="547"/>
          <w:marRight w:val="0"/>
          <w:marTop w:val="0"/>
          <w:marBottom w:val="0"/>
          <w:divBdr>
            <w:top w:val="none" w:sz="0" w:space="0" w:color="auto"/>
            <w:left w:val="none" w:sz="0" w:space="0" w:color="auto"/>
            <w:bottom w:val="none" w:sz="0" w:space="0" w:color="auto"/>
            <w:right w:val="none" w:sz="0" w:space="0" w:color="auto"/>
          </w:divBdr>
        </w:div>
        <w:div w:id="1310478429">
          <w:marLeft w:val="1166"/>
          <w:marRight w:val="0"/>
          <w:marTop w:val="0"/>
          <w:marBottom w:val="0"/>
          <w:divBdr>
            <w:top w:val="none" w:sz="0" w:space="0" w:color="auto"/>
            <w:left w:val="none" w:sz="0" w:space="0" w:color="auto"/>
            <w:bottom w:val="none" w:sz="0" w:space="0" w:color="auto"/>
            <w:right w:val="none" w:sz="0" w:space="0" w:color="auto"/>
          </w:divBdr>
        </w:div>
      </w:divsChild>
    </w:div>
    <w:div w:id="630941321">
      <w:bodyDiv w:val="1"/>
      <w:marLeft w:val="0"/>
      <w:marRight w:val="0"/>
      <w:marTop w:val="0"/>
      <w:marBottom w:val="0"/>
      <w:divBdr>
        <w:top w:val="none" w:sz="0" w:space="0" w:color="auto"/>
        <w:left w:val="none" w:sz="0" w:space="0" w:color="auto"/>
        <w:bottom w:val="none" w:sz="0" w:space="0" w:color="auto"/>
        <w:right w:val="none" w:sz="0" w:space="0" w:color="auto"/>
      </w:divBdr>
    </w:div>
    <w:div w:id="639068263">
      <w:bodyDiv w:val="1"/>
      <w:marLeft w:val="0"/>
      <w:marRight w:val="0"/>
      <w:marTop w:val="0"/>
      <w:marBottom w:val="0"/>
      <w:divBdr>
        <w:top w:val="none" w:sz="0" w:space="0" w:color="auto"/>
        <w:left w:val="none" w:sz="0" w:space="0" w:color="auto"/>
        <w:bottom w:val="none" w:sz="0" w:space="0" w:color="auto"/>
        <w:right w:val="none" w:sz="0" w:space="0" w:color="auto"/>
      </w:divBdr>
    </w:div>
    <w:div w:id="649335798">
      <w:bodyDiv w:val="1"/>
      <w:marLeft w:val="0"/>
      <w:marRight w:val="0"/>
      <w:marTop w:val="0"/>
      <w:marBottom w:val="0"/>
      <w:divBdr>
        <w:top w:val="none" w:sz="0" w:space="0" w:color="auto"/>
        <w:left w:val="none" w:sz="0" w:space="0" w:color="auto"/>
        <w:bottom w:val="none" w:sz="0" w:space="0" w:color="auto"/>
        <w:right w:val="none" w:sz="0" w:space="0" w:color="auto"/>
      </w:divBdr>
      <w:divsChild>
        <w:div w:id="709770679">
          <w:marLeft w:val="720"/>
          <w:marRight w:val="0"/>
          <w:marTop w:val="134"/>
          <w:marBottom w:val="0"/>
          <w:divBdr>
            <w:top w:val="none" w:sz="0" w:space="0" w:color="auto"/>
            <w:left w:val="none" w:sz="0" w:space="0" w:color="auto"/>
            <w:bottom w:val="none" w:sz="0" w:space="0" w:color="auto"/>
            <w:right w:val="none" w:sz="0" w:space="0" w:color="auto"/>
          </w:divBdr>
        </w:div>
      </w:divsChild>
    </w:div>
    <w:div w:id="684787273">
      <w:bodyDiv w:val="1"/>
      <w:marLeft w:val="0"/>
      <w:marRight w:val="0"/>
      <w:marTop w:val="0"/>
      <w:marBottom w:val="0"/>
      <w:divBdr>
        <w:top w:val="none" w:sz="0" w:space="0" w:color="auto"/>
        <w:left w:val="none" w:sz="0" w:space="0" w:color="auto"/>
        <w:bottom w:val="none" w:sz="0" w:space="0" w:color="auto"/>
        <w:right w:val="none" w:sz="0" w:space="0" w:color="auto"/>
      </w:divBdr>
    </w:div>
    <w:div w:id="733813851">
      <w:bodyDiv w:val="1"/>
      <w:marLeft w:val="0"/>
      <w:marRight w:val="0"/>
      <w:marTop w:val="0"/>
      <w:marBottom w:val="0"/>
      <w:divBdr>
        <w:top w:val="none" w:sz="0" w:space="0" w:color="auto"/>
        <w:left w:val="none" w:sz="0" w:space="0" w:color="auto"/>
        <w:bottom w:val="none" w:sz="0" w:space="0" w:color="auto"/>
        <w:right w:val="none" w:sz="0" w:space="0" w:color="auto"/>
      </w:divBdr>
    </w:div>
    <w:div w:id="738290118">
      <w:bodyDiv w:val="1"/>
      <w:marLeft w:val="0"/>
      <w:marRight w:val="0"/>
      <w:marTop w:val="0"/>
      <w:marBottom w:val="0"/>
      <w:divBdr>
        <w:top w:val="none" w:sz="0" w:space="0" w:color="auto"/>
        <w:left w:val="none" w:sz="0" w:space="0" w:color="auto"/>
        <w:bottom w:val="none" w:sz="0" w:space="0" w:color="auto"/>
        <w:right w:val="none" w:sz="0" w:space="0" w:color="auto"/>
      </w:divBdr>
      <w:divsChild>
        <w:div w:id="1250579389">
          <w:marLeft w:val="547"/>
          <w:marRight w:val="0"/>
          <w:marTop w:val="0"/>
          <w:marBottom w:val="0"/>
          <w:divBdr>
            <w:top w:val="none" w:sz="0" w:space="0" w:color="auto"/>
            <w:left w:val="none" w:sz="0" w:space="0" w:color="auto"/>
            <w:bottom w:val="none" w:sz="0" w:space="0" w:color="auto"/>
            <w:right w:val="none" w:sz="0" w:space="0" w:color="auto"/>
          </w:divBdr>
        </w:div>
      </w:divsChild>
    </w:div>
    <w:div w:id="753163122">
      <w:bodyDiv w:val="1"/>
      <w:marLeft w:val="0"/>
      <w:marRight w:val="0"/>
      <w:marTop w:val="0"/>
      <w:marBottom w:val="0"/>
      <w:divBdr>
        <w:top w:val="none" w:sz="0" w:space="0" w:color="auto"/>
        <w:left w:val="none" w:sz="0" w:space="0" w:color="auto"/>
        <w:bottom w:val="none" w:sz="0" w:space="0" w:color="auto"/>
        <w:right w:val="none" w:sz="0" w:space="0" w:color="auto"/>
      </w:divBdr>
      <w:divsChild>
        <w:div w:id="160125392">
          <w:marLeft w:val="547"/>
          <w:marRight w:val="0"/>
          <w:marTop w:val="0"/>
          <w:marBottom w:val="0"/>
          <w:divBdr>
            <w:top w:val="none" w:sz="0" w:space="0" w:color="auto"/>
            <w:left w:val="none" w:sz="0" w:space="0" w:color="auto"/>
            <w:bottom w:val="none" w:sz="0" w:space="0" w:color="auto"/>
            <w:right w:val="none" w:sz="0" w:space="0" w:color="auto"/>
          </w:divBdr>
        </w:div>
        <w:div w:id="2103522502">
          <w:marLeft w:val="547"/>
          <w:marRight w:val="0"/>
          <w:marTop w:val="0"/>
          <w:marBottom w:val="0"/>
          <w:divBdr>
            <w:top w:val="none" w:sz="0" w:space="0" w:color="auto"/>
            <w:left w:val="none" w:sz="0" w:space="0" w:color="auto"/>
            <w:bottom w:val="none" w:sz="0" w:space="0" w:color="auto"/>
            <w:right w:val="none" w:sz="0" w:space="0" w:color="auto"/>
          </w:divBdr>
        </w:div>
      </w:divsChild>
    </w:div>
    <w:div w:id="756487955">
      <w:bodyDiv w:val="1"/>
      <w:marLeft w:val="0"/>
      <w:marRight w:val="0"/>
      <w:marTop w:val="0"/>
      <w:marBottom w:val="0"/>
      <w:divBdr>
        <w:top w:val="none" w:sz="0" w:space="0" w:color="auto"/>
        <w:left w:val="none" w:sz="0" w:space="0" w:color="auto"/>
        <w:bottom w:val="none" w:sz="0" w:space="0" w:color="auto"/>
        <w:right w:val="none" w:sz="0" w:space="0" w:color="auto"/>
      </w:divBdr>
      <w:divsChild>
        <w:div w:id="1272589503">
          <w:marLeft w:val="547"/>
          <w:marRight w:val="0"/>
          <w:marTop w:val="0"/>
          <w:marBottom w:val="0"/>
          <w:divBdr>
            <w:top w:val="none" w:sz="0" w:space="0" w:color="auto"/>
            <w:left w:val="none" w:sz="0" w:space="0" w:color="auto"/>
            <w:bottom w:val="none" w:sz="0" w:space="0" w:color="auto"/>
            <w:right w:val="none" w:sz="0" w:space="0" w:color="auto"/>
          </w:divBdr>
        </w:div>
      </w:divsChild>
    </w:div>
    <w:div w:id="765149279">
      <w:bodyDiv w:val="1"/>
      <w:marLeft w:val="0"/>
      <w:marRight w:val="0"/>
      <w:marTop w:val="0"/>
      <w:marBottom w:val="0"/>
      <w:divBdr>
        <w:top w:val="none" w:sz="0" w:space="0" w:color="auto"/>
        <w:left w:val="none" w:sz="0" w:space="0" w:color="auto"/>
        <w:bottom w:val="none" w:sz="0" w:space="0" w:color="auto"/>
        <w:right w:val="none" w:sz="0" w:space="0" w:color="auto"/>
      </w:divBdr>
    </w:div>
    <w:div w:id="769470261">
      <w:bodyDiv w:val="1"/>
      <w:marLeft w:val="0"/>
      <w:marRight w:val="0"/>
      <w:marTop w:val="0"/>
      <w:marBottom w:val="0"/>
      <w:divBdr>
        <w:top w:val="none" w:sz="0" w:space="0" w:color="auto"/>
        <w:left w:val="none" w:sz="0" w:space="0" w:color="auto"/>
        <w:bottom w:val="none" w:sz="0" w:space="0" w:color="auto"/>
        <w:right w:val="none" w:sz="0" w:space="0" w:color="auto"/>
      </w:divBdr>
    </w:div>
    <w:div w:id="908883639">
      <w:bodyDiv w:val="1"/>
      <w:marLeft w:val="0"/>
      <w:marRight w:val="0"/>
      <w:marTop w:val="0"/>
      <w:marBottom w:val="0"/>
      <w:divBdr>
        <w:top w:val="none" w:sz="0" w:space="0" w:color="auto"/>
        <w:left w:val="none" w:sz="0" w:space="0" w:color="auto"/>
        <w:bottom w:val="none" w:sz="0" w:space="0" w:color="auto"/>
        <w:right w:val="none" w:sz="0" w:space="0" w:color="auto"/>
      </w:divBdr>
    </w:div>
    <w:div w:id="960957298">
      <w:bodyDiv w:val="1"/>
      <w:marLeft w:val="0"/>
      <w:marRight w:val="0"/>
      <w:marTop w:val="0"/>
      <w:marBottom w:val="0"/>
      <w:divBdr>
        <w:top w:val="none" w:sz="0" w:space="0" w:color="auto"/>
        <w:left w:val="none" w:sz="0" w:space="0" w:color="auto"/>
        <w:bottom w:val="none" w:sz="0" w:space="0" w:color="auto"/>
        <w:right w:val="none" w:sz="0" w:space="0" w:color="auto"/>
      </w:divBdr>
    </w:div>
    <w:div w:id="995307181">
      <w:bodyDiv w:val="1"/>
      <w:marLeft w:val="0"/>
      <w:marRight w:val="0"/>
      <w:marTop w:val="0"/>
      <w:marBottom w:val="0"/>
      <w:divBdr>
        <w:top w:val="none" w:sz="0" w:space="0" w:color="auto"/>
        <w:left w:val="none" w:sz="0" w:space="0" w:color="auto"/>
        <w:bottom w:val="none" w:sz="0" w:space="0" w:color="auto"/>
        <w:right w:val="none" w:sz="0" w:space="0" w:color="auto"/>
      </w:divBdr>
      <w:divsChild>
        <w:div w:id="1024944380">
          <w:marLeft w:val="547"/>
          <w:marRight w:val="0"/>
          <w:marTop w:val="0"/>
          <w:marBottom w:val="0"/>
          <w:divBdr>
            <w:top w:val="none" w:sz="0" w:space="0" w:color="auto"/>
            <w:left w:val="none" w:sz="0" w:space="0" w:color="auto"/>
            <w:bottom w:val="none" w:sz="0" w:space="0" w:color="auto"/>
            <w:right w:val="none" w:sz="0" w:space="0" w:color="auto"/>
          </w:divBdr>
        </w:div>
        <w:div w:id="1166167750">
          <w:marLeft w:val="547"/>
          <w:marRight w:val="0"/>
          <w:marTop w:val="0"/>
          <w:marBottom w:val="0"/>
          <w:divBdr>
            <w:top w:val="none" w:sz="0" w:space="0" w:color="auto"/>
            <w:left w:val="none" w:sz="0" w:space="0" w:color="auto"/>
            <w:bottom w:val="none" w:sz="0" w:space="0" w:color="auto"/>
            <w:right w:val="none" w:sz="0" w:space="0" w:color="auto"/>
          </w:divBdr>
        </w:div>
        <w:div w:id="1936208527">
          <w:marLeft w:val="547"/>
          <w:marRight w:val="0"/>
          <w:marTop w:val="0"/>
          <w:marBottom w:val="0"/>
          <w:divBdr>
            <w:top w:val="none" w:sz="0" w:space="0" w:color="auto"/>
            <w:left w:val="none" w:sz="0" w:space="0" w:color="auto"/>
            <w:bottom w:val="none" w:sz="0" w:space="0" w:color="auto"/>
            <w:right w:val="none" w:sz="0" w:space="0" w:color="auto"/>
          </w:divBdr>
        </w:div>
      </w:divsChild>
    </w:div>
    <w:div w:id="1003581601">
      <w:bodyDiv w:val="1"/>
      <w:marLeft w:val="0"/>
      <w:marRight w:val="0"/>
      <w:marTop w:val="0"/>
      <w:marBottom w:val="0"/>
      <w:divBdr>
        <w:top w:val="none" w:sz="0" w:space="0" w:color="auto"/>
        <w:left w:val="none" w:sz="0" w:space="0" w:color="auto"/>
        <w:bottom w:val="none" w:sz="0" w:space="0" w:color="auto"/>
        <w:right w:val="none" w:sz="0" w:space="0" w:color="auto"/>
      </w:divBdr>
      <w:divsChild>
        <w:div w:id="1049647942">
          <w:marLeft w:val="547"/>
          <w:marRight w:val="0"/>
          <w:marTop w:val="0"/>
          <w:marBottom w:val="0"/>
          <w:divBdr>
            <w:top w:val="none" w:sz="0" w:space="0" w:color="auto"/>
            <w:left w:val="none" w:sz="0" w:space="0" w:color="auto"/>
            <w:bottom w:val="none" w:sz="0" w:space="0" w:color="auto"/>
            <w:right w:val="none" w:sz="0" w:space="0" w:color="auto"/>
          </w:divBdr>
        </w:div>
      </w:divsChild>
    </w:div>
    <w:div w:id="1031223087">
      <w:bodyDiv w:val="1"/>
      <w:marLeft w:val="0"/>
      <w:marRight w:val="0"/>
      <w:marTop w:val="0"/>
      <w:marBottom w:val="0"/>
      <w:divBdr>
        <w:top w:val="none" w:sz="0" w:space="0" w:color="auto"/>
        <w:left w:val="none" w:sz="0" w:space="0" w:color="auto"/>
        <w:bottom w:val="none" w:sz="0" w:space="0" w:color="auto"/>
        <w:right w:val="none" w:sz="0" w:space="0" w:color="auto"/>
      </w:divBdr>
    </w:div>
    <w:div w:id="1048799149">
      <w:bodyDiv w:val="1"/>
      <w:marLeft w:val="0"/>
      <w:marRight w:val="0"/>
      <w:marTop w:val="0"/>
      <w:marBottom w:val="0"/>
      <w:divBdr>
        <w:top w:val="none" w:sz="0" w:space="0" w:color="auto"/>
        <w:left w:val="none" w:sz="0" w:space="0" w:color="auto"/>
        <w:bottom w:val="none" w:sz="0" w:space="0" w:color="auto"/>
        <w:right w:val="none" w:sz="0" w:space="0" w:color="auto"/>
      </w:divBdr>
      <w:divsChild>
        <w:div w:id="1719433860">
          <w:marLeft w:val="547"/>
          <w:marRight w:val="0"/>
          <w:marTop w:val="0"/>
          <w:marBottom w:val="0"/>
          <w:divBdr>
            <w:top w:val="none" w:sz="0" w:space="0" w:color="auto"/>
            <w:left w:val="none" w:sz="0" w:space="0" w:color="auto"/>
            <w:bottom w:val="none" w:sz="0" w:space="0" w:color="auto"/>
            <w:right w:val="none" w:sz="0" w:space="0" w:color="auto"/>
          </w:divBdr>
        </w:div>
      </w:divsChild>
    </w:div>
    <w:div w:id="1085222618">
      <w:bodyDiv w:val="1"/>
      <w:marLeft w:val="0"/>
      <w:marRight w:val="0"/>
      <w:marTop w:val="0"/>
      <w:marBottom w:val="0"/>
      <w:divBdr>
        <w:top w:val="none" w:sz="0" w:space="0" w:color="auto"/>
        <w:left w:val="none" w:sz="0" w:space="0" w:color="auto"/>
        <w:bottom w:val="none" w:sz="0" w:space="0" w:color="auto"/>
        <w:right w:val="none" w:sz="0" w:space="0" w:color="auto"/>
      </w:divBdr>
    </w:div>
    <w:div w:id="1092050715">
      <w:bodyDiv w:val="1"/>
      <w:marLeft w:val="0"/>
      <w:marRight w:val="0"/>
      <w:marTop w:val="0"/>
      <w:marBottom w:val="0"/>
      <w:divBdr>
        <w:top w:val="none" w:sz="0" w:space="0" w:color="auto"/>
        <w:left w:val="none" w:sz="0" w:space="0" w:color="auto"/>
        <w:bottom w:val="none" w:sz="0" w:space="0" w:color="auto"/>
        <w:right w:val="none" w:sz="0" w:space="0" w:color="auto"/>
      </w:divBdr>
      <w:divsChild>
        <w:div w:id="913052648">
          <w:marLeft w:val="547"/>
          <w:marRight w:val="0"/>
          <w:marTop w:val="0"/>
          <w:marBottom w:val="0"/>
          <w:divBdr>
            <w:top w:val="none" w:sz="0" w:space="0" w:color="auto"/>
            <w:left w:val="none" w:sz="0" w:space="0" w:color="auto"/>
            <w:bottom w:val="none" w:sz="0" w:space="0" w:color="auto"/>
            <w:right w:val="none" w:sz="0" w:space="0" w:color="auto"/>
          </w:divBdr>
        </w:div>
      </w:divsChild>
    </w:div>
    <w:div w:id="1125008061">
      <w:bodyDiv w:val="1"/>
      <w:marLeft w:val="0"/>
      <w:marRight w:val="0"/>
      <w:marTop w:val="0"/>
      <w:marBottom w:val="0"/>
      <w:divBdr>
        <w:top w:val="none" w:sz="0" w:space="0" w:color="auto"/>
        <w:left w:val="none" w:sz="0" w:space="0" w:color="auto"/>
        <w:bottom w:val="none" w:sz="0" w:space="0" w:color="auto"/>
        <w:right w:val="none" w:sz="0" w:space="0" w:color="auto"/>
      </w:divBdr>
    </w:div>
    <w:div w:id="1190143176">
      <w:bodyDiv w:val="1"/>
      <w:marLeft w:val="0"/>
      <w:marRight w:val="0"/>
      <w:marTop w:val="0"/>
      <w:marBottom w:val="0"/>
      <w:divBdr>
        <w:top w:val="none" w:sz="0" w:space="0" w:color="auto"/>
        <w:left w:val="none" w:sz="0" w:space="0" w:color="auto"/>
        <w:bottom w:val="none" w:sz="0" w:space="0" w:color="auto"/>
        <w:right w:val="none" w:sz="0" w:space="0" w:color="auto"/>
      </w:divBdr>
      <w:divsChild>
        <w:div w:id="1324895156">
          <w:marLeft w:val="-240"/>
          <w:marRight w:val="-240"/>
          <w:marTop w:val="0"/>
          <w:marBottom w:val="0"/>
          <w:divBdr>
            <w:top w:val="none" w:sz="0" w:space="0" w:color="auto"/>
            <w:left w:val="none" w:sz="0" w:space="0" w:color="auto"/>
            <w:bottom w:val="none" w:sz="0" w:space="0" w:color="auto"/>
            <w:right w:val="none" w:sz="0" w:space="0" w:color="auto"/>
          </w:divBdr>
          <w:divsChild>
            <w:div w:id="1894581961">
              <w:marLeft w:val="0"/>
              <w:marRight w:val="0"/>
              <w:marTop w:val="0"/>
              <w:marBottom w:val="0"/>
              <w:divBdr>
                <w:top w:val="none" w:sz="0" w:space="0" w:color="auto"/>
                <w:left w:val="none" w:sz="0" w:space="0" w:color="auto"/>
                <w:bottom w:val="none" w:sz="0" w:space="0" w:color="auto"/>
                <w:right w:val="none" w:sz="0" w:space="0" w:color="auto"/>
              </w:divBdr>
              <w:divsChild>
                <w:div w:id="9734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017">
          <w:marLeft w:val="0"/>
          <w:marRight w:val="0"/>
          <w:marTop w:val="0"/>
          <w:marBottom w:val="0"/>
          <w:divBdr>
            <w:top w:val="none" w:sz="0" w:space="0" w:color="auto"/>
            <w:left w:val="none" w:sz="0" w:space="0" w:color="auto"/>
            <w:bottom w:val="none" w:sz="0" w:space="0" w:color="auto"/>
            <w:right w:val="none" w:sz="0" w:space="0" w:color="auto"/>
          </w:divBdr>
        </w:div>
      </w:divsChild>
    </w:div>
    <w:div w:id="1203790064">
      <w:bodyDiv w:val="1"/>
      <w:marLeft w:val="0"/>
      <w:marRight w:val="0"/>
      <w:marTop w:val="0"/>
      <w:marBottom w:val="0"/>
      <w:divBdr>
        <w:top w:val="none" w:sz="0" w:space="0" w:color="auto"/>
        <w:left w:val="none" w:sz="0" w:space="0" w:color="auto"/>
        <w:bottom w:val="none" w:sz="0" w:space="0" w:color="auto"/>
        <w:right w:val="none" w:sz="0" w:space="0" w:color="auto"/>
      </w:divBdr>
    </w:div>
    <w:div w:id="1314606897">
      <w:bodyDiv w:val="1"/>
      <w:marLeft w:val="0"/>
      <w:marRight w:val="0"/>
      <w:marTop w:val="0"/>
      <w:marBottom w:val="0"/>
      <w:divBdr>
        <w:top w:val="none" w:sz="0" w:space="0" w:color="auto"/>
        <w:left w:val="none" w:sz="0" w:space="0" w:color="auto"/>
        <w:bottom w:val="none" w:sz="0" w:space="0" w:color="auto"/>
        <w:right w:val="none" w:sz="0" w:space="0" w:color="auto"/>
      </w:divBdr>
    </w:div>
    <w:div w:id="1321929229">
      <w:bodyDiv w:val="1"/>
      <w:marLeft w:val="0"/>
      <w:marRight w:val="0"/>
      <w:marTop w:val="0"/>
      <w:marBottom w:val="0"/>
      <w:divBdr>
        <w:top w:val="none" w:sz="0" w:space="0" w:color="auto"/>
        <w:left w:val="none" w:sz="0" w:space="0" w:color="auto"/>
        <w:bottom w:val="none" w:sz="0" w:space="0" w:color="auto"/>
        <w:right w:val="none" w:sz="0" w:space="0" w:color="auto"/>
      </w:divBdr>
    </w:div>
    <w:div w:id="1323586566">
      <w:bodyDiv w:val="1"/>
      <w:marLeft w:val="0"/>
      <w:marRight w:val="0"/>
      <w:marTop w:val="0"/>
      <w:marBottom w:val="0"/>
      <w:divBdr>
        <w:top w:val="none" w:sz="0" w:space="0" w:color="auto"/>
        <w:left w:val="none" w:sz="0" w:space="0" w:color="auto"/>
        <w:bottom w:val="none" w:sz="0" w:space="0" w:color="auto"/>
        <w:right w:val="none" w:sz="0" w:space="0" w:color="auto"/>
      </w:divBdr>
      <w:divsChild>
        <w:div w:id="1609385170">
          <w:marLeft w:val="547"/>
          <w:marRight w:val="0"/>
          <w:marTop w:val="0"/>
          <w:marBottom w:val="0"/>
          <w:divBdr>
            <w:top w:val="none" w:sz="0" w:space="0" w:color="auto"/>
            <w:left w:val="none" w:sz="0" w:space="0" w:color="auto"/>
            <w:bottom w:val="none" w:sz="0" w:space="0" w:color="auto"/>
            <w:right w:val="none" w:sz="0" w:space="0" w:color="auto"/>
          </w:divBdr>
        </w:div>
      </w:divsChild>
    </w:div>
    <w:div w:id="1339969119">
      <w:bodyDiv w:val="1"/>
      <w:marLeft w:val="0"/>
      <w:marRight w:val="0"/>
      <w:marTop w:val="0"/>
      <w:marBottom w:val="0"/>
      <w:divBdr>
        <w:top w:val="none" w:sz="0" w:space="0" w:color="auto"/>
        <w:left w:val="none" w:sz="0" w:space="0" w:color="auto"/>
        <w:bottom w:val="none" w:sz="0" w:space="0" w:color="auto"/>
        <w:right w:val="none" w:sz="0" w:space="0" w:color="auto"/>
      </w:divBdr>
      <w:divsChild>
        <w:div w:id="740366767">
          <w:marLeft w:val="547"/>
          <w:marRight w:val="0"/>
          <w:marTop w:val="0"/>
          <w:marBottom w:val="0"/>
          <w:divBdr>
            <w:top w:val="none" w:sz="0" w:space="0" w:color="auto"/>
            <w:left w:val="none" w:sz="0" w:space="0" w:color="auto"/>
            <w:bottom w:val="none" w:sz="0" w:space="0" w:color="auto"/>
            <w:right w:val="none" w:sz="0" w:space="0" w:color="auto"/>
          </w:divBdr>
        </w:div>
      </w:divsChild>
    </w:div>
    <w:div w:id="1383097005">
      <w:bodyDiv w:val="1"/>
      <w:marLeft w:val="0"/>
      <w:marRight w:val="0"/>
      <w:marTop w:val="0"/>
      <w:marBottom w:val="0"/>
      <w:divBdr>
        <w:top w:val="none" w:sz="0" w:space="0" w:color="auto"/>
        <w:left w:val="none" w:sz="0" w:space="0" w:color="auto"/>
        <w:bottom w:val="none" w:sz="0" w:space="0" w:color="auto"/>
        <w:right w:val="none" w:sz="0" w:space="0" w:color="auto"/>
      </w:divBdr>
      <w:divsChild>
        <w:div w:id="145829143">
          <w:marLeft w:val="547"/>
          <w:marRight w:val="0"/>
          <w:marTop w:val="0"/>
          <w:marBottom w:val="0"/>
          <w:divBdr>
            <w:top w:val="none" w:sz="0" w:space="0" w:color="auto"/>
            <w:left w:val="none" w:sz="0" w:space="0" w:color="auto"/>
            <w:bottom w:val="none" w:sz="0" w:space="0" w:color="auto"/>
            <w:right w:val="none" w:sz="0" w:space="0" w:color="auto"/>
          </w:divBdr>
        </w:div>
      </w:divsChild>
    </w:div>
    <w:div w:id="1415319301">
      <w:bodyDiv w:val="1"/>
      <w:marLeft w:val="0"/>
      <w:marRight w:val="0"/>
      <w:marTop w:val="0"/>
      <w:marBottom w:val="0"/>
      <w:divBdr>
        <w:top w:val="none" w:sz="0" w:space="0" w:color="auto"/>
        <w:left w:val="none" w:sz="0" w:space="0" w:color="auto"/>
        <w:bottom w:val="none" w:sz="0" w:space="0" w:color="auto"/>
        <w:right w:val="none" w:sz="0" w:space="0" w:color="auto"/>
      </w:divBdr>
    </w:div>
    <w:div w:id="1415737620">
      <w:bodyDiv w:val="1"/>
      <w:marLeft w:val="0"/>
      <w:marRight w:val="0"/>
      <w:marTop w:val="0"/>
      <w:marBottom w:val="0"/>
      <w:divBdr>
        <w:top w:val="none" w:sz="0" w:space="0" w:color="auto"/>
        <w:left w:val="none" w:sz="0" w:space="0" w:color="auto"/>
        <w:bottom w:val="none" w:sz="0" w:space="0" w:color="auto"/>
        <w:right w:val="none" w:sz="0" w:space="0" w:color="auto"/>
      </w:divBdr>
    </w:div>
    <w:div w:id="1477607102">
      <w:bodyDiv w:val="1"/>
      <w:marLeft w:val="0"/>
      <w:marRight w:val="0"/>
      <w:marTop w:val="0"/>
      <w:marBottom w:val="0"/>
      <w:divBdr>
        <w:top w:val="none" w:sz="0" w:space="0" w:color="auto"/>
        <w:left w:val="none" w:sz="0" w:space="0" w:color="auto"/>
        <w:bottom w:val="none" w:sz="0" w:space="0" w:color="auto"/>
        <w:right w:val="none" w:sz="0" w:space="0" w:color="auto"/>
      </w:divBdr>
    </w:div>
    <w:div w:id="1497263875">
      <w:bodyDiv w:val="1"/>
      <w:marLeft w:val="0"/>
      <w:marRight w:val="0"/>
      <w:marTop w:val="0"/>
      <w:marBottom w:val="0"/>
      <w:divBdr>
        <w:top w:val="none" w:sz="0" w:space="0" w:color="auto"/>
        <w:left w:val="none" w:sz="0" w:space="0" w:color="auto"/>
        <w:bottom w:val="none" w:sz="0" w:space="0" w:color="auto"/>
        <w:right w:val="none" w:sz="0" w:space="0" w:color="auto"/>
      </w:divBdr>
    </w:div>
    <w:div w:id="1516655085">
      <w:bodyDiv w:val="1"/>
      <w:marLeft w:val="0"/>
      <w:marRight w:val="0"/>
      <w:marTop w:val="0"/>
      <w:marBottom w:val="0"/>
      <w:divBdr>
        <w:top w:val="none" w:sz="0" w:space="0" w:color="auto"/>
        <w:left w:val="none" w:sz="0" w:space="0" w:color="auto"/>
        <w:bottom w:val="none" w:sz="0" w:space="0" w:color="auto"/>
        <w:right w:val="none" w:sz="0" w:space="0" w:color="auto"/>
      </w:divBdr>
    </w:div>
    <w:div w:id="1570924031">
      <w:bodyDiv w:val="1"/>
      <w:marLeft w:val="0"/>
      <w:marRight w:val="0"/>
      <w:marTop w:val="0"/>
      <w:marBottom w:val="0"/>
      <w:divBdr>
        <w:top w:val="none" w:sz="0" w:space="0" w:color="auto"/>
        <w:left w:val="none" w:sz="0" w:space="0" w:color="auto"/>
        <w:bottom w:val="none" w:sz="0" w:space="0" w:color="auto"/>
        <w:right w:val="none" w:sz="0" w:space="0" w:color="auto"/>
      </w:divBdr>
      <w:divsChild>
        <w:div w:id="475683312">
          <w:marLeft w:val="547"/>
          <w:marRight w:val="0"/>
          <w:marTop w:val="0"/>
          <w:marBottom w:val="0"/>
          <w:divBdr>
            <w:top w:val="none" w:sz="0" w:space="0" w:color="auto"/>
            <w:left w:val="none" w:sz="0" w:space="0" w:color="auto"/>
            <w:bottom w:val="none" w:sz="0" w:space="0" w:color="auto"/>
            <w:right w:val="none" w:sz="0" w:space="0" w:color="auto"/>
          </w:divBdr>
        </w:div>
      </w:divsChild>
    </w:div>
    <w:div w:id="1620800844">
      <w:bodyDiv w:val="1"/>
      <w:marLeft w:val="0"/>
      <w:marRight w:val="0"/>
      <w:marTop w:val="0"/>
      <w:marBottom w:val="0"/>
      <w:divBdr>
        <w:top w:val="none" w:sz="0" w:space="0" w:color="auto"/>
        <w:left w:val="none" w:sz="0" w:space="0" w:color="auto"/>
        <w:bottom w:val="none" w:sz="0" w:space="0" w:color="auto"/>
        <w:right w:val="none" w:sz="0" w:space="0" w:color="auto"/>
      </w:divBdr>
      <w:divsChild>
        <w:div w:id="997343896">
          <w:marLeft w:val="0"/>
          <w:marRight w:val="0"/>
          <w:marTop w:val="0"/>
          <w:marBottom w:val="0"/>
          <w:divBdr>
            <w:top w:val="none" w:sz="0" w:space="0" w:color="auto"/>
            <w:left w:val="none" w:sz="0" w:space="0" w:color="auto"/>
            <w:bottom w:val="none" w:sz="0" w:space="0" w:color="auto"/>
            <w:right w:val="none" w:sz="0" w:space="0" w:color="auto"/>
          </w:divBdr>
        </w:div>
        <w:div w:id="1669745911">
          <w:marLeft w:val="0"/>
          <w:marRight w:val="0"/>
          <w:marTop w:val="0"/>
          <w:marBottom w:val="0"/>
          <w:divBdr>
            <w:top w:val="none" w:sz="0" w:space="0" w:color="auto"/>
            <w:left w:val="none" w:sz="0" w:space="0" w:color="auto"/>
            <w:bottom w:val="none" w:sz="0" w:space="0" w:color="auto"/>
            <w:right w:val="none" w:sz="0" w:space="0" w:color="auto"/>
          </w:divBdr>
        </w:div>
      </w:divsChild>
    </w:div>
    <w:div w:id="1631595237">
      <w:bodyDiv w:val="1"/>
      <w:marLeft w:val="0"/>
      <w:marRight w:val="0"/>
      <w:marTop w:val="0"/>
      <w:marBottom w:val="0"/>
      <w:divBdr>
        <w:top w:val="none" w:sz="0" w:space="0" w:color="auto"/>
        <w:left w:val="none" w:sz="0" w:space="0" w:color="auto"/>
        <w:bottom w:val="none" w:sz="0" w:space="0" w:color="auto"/>
        <w:right w:val="none" w:sz="0" w:space="0" w:color="auto"/>
      </w:divBdr>
    </w:div>
    <w:div w:id="1675179434">
      <w:bodyDiv w:val="1"/>
      <w:marLeft w:val="0"/>
      <w:marRight w:val="0"/>
      <w:marTop w:val="0"/>
      <w:marBottom w:val="0"/>
      <w:divBdr>
        <w:top w:val="none" w:sz="0" w:space="0" w:color="auto"/>
        <w:left w:val="none" w:sz="0" w:space="0" w:color="auto"/>
        <w:bottom w:val="none" w:sz="0" w:space="0" w:color="auto"/>
        <w:right w:val="none" w:sz="0" w:space="0" w:color="auto"/>
      </w:divBdr>
    </w:div>
    <w:div w:id="1687125006">
      <w:bodyDiv w:val="1"/>
      <w:marLeft w:val="0"/>
      <w:marRight w:val="0"/>
      <w:marTop w:val="0"/>
      <w:marBottom w:val="0"/>
      <w:divBdr>
        <w:top w:val="none" w:sz="0" w:space="0" w:color="auto"/>
        <w:left w:val="none" w:sz="0" w:space="0" w:color="auto"/>
        <w:bottom w:val="none" w:sz="0" w:space="0" w:color="auto"/>
        <w:right w:val="none" w:sz="0" w:space="0" w:color="auto"/>
      </w:divBdr>
      <w:divsChild>
        <w:div w:id="1424447537">
          <w:marLeft w:val="547"/>
          <w:marRight w:val="0"/>
          <w:marTop w:val="0"/>
          <w:marBottom w:val="0"/>
          <w:divBdr>
            <w:top w:val="none" w:sz="0" w:space="0" w:color="auto"/>
            <w:left w:val="none" w:sz="0" w:space="0" w:color="auto"/>
            <w:bottom w:val="none" w:sz="0" w:space="0" w:color="auto"/>
            <w:right w:val="none" w:sz="0" w:space="0" w:color="auto"/>
          </w:divBdr>
        </w:div>
      </w:divsChild>
    </w:div>
    <w:div w:id="1763188074">
      <w:bodyDiv w:val="1"/>
      <w:marLeft w:val="0"/>
      <w:marRight w:val="0"/>
      <w:marTop w:val="0"/>
      <w:marBottom w:val="0"/>
      <w:divBdr>
        <w:top w:val="none" w:sz="0" w:space="0" w:color="auto"/>
        <w:left w:val="none" w:sz="0" w:space="0" w:color="auto"/>
        <w:bottom w:val="none" w:sz="0" w:space="0" w:color="auto"/>
        <w:right w:val="none" w:sz="0" w:space="0" w:color="auto"/>
      </w:divBdr>
    </w:div>
    <w:div w:id="1815829143">
      <w:bodyDiv w:val="1"/>
      <w:marLeft w:val="0"/>
      <w:marRight w:val="0"/>
      <w:marTop w:val="0"/>
      <w:marBottom w:val="0"/>
      <w:divBdr>
        <w:top w:val="none" w:sz="0" w:space="0" w:color="auto"/>
        <w:left w:val="none" w:sz="0" w:space="0" w:color="auto"/>
        <w:bottom w:val="none" w:sz="0" w:space="0" w:color="auto"/>
        <w:right w:val="none" w:sz="0" w:space="0" w:color="auto"/>
      </w:divBdr>
    </w:div>
    <w:div w:id="1851329516">
      <w:bodyDiv w:val="1"/>
      <w:marLeft w:val="0"/>
      <w:marRight w:val="0"/>
      <w:marTop w:val="0"/>
      <w:marBottom w:val="0"/>
      <w:divBdr>
        <w:top w:val="none" w:sz="0" w:space="0" w:color="auto"/>
        <w:left w:val="none" w:sz="0" w:space="0" w:color="auto"/>
        <w:bottom w:val="none" w:sz="0" w:space="0" w:color="auto"/>
        <w:right w:val="none" w:sz="0" w:space="0" w:color="auto"/>
      </w:divBdr>
      <w:divsChild>
        <w:div w:id="1570192344">
          <w:marLeft w:val="547"/>
          <w:marRight w:val="0"/>
          <w:marTop w:val="0"/>
          <w:marBottom w:val="0"/>
          <w:divBdr>
            <w:top w:val="none" w:sz="0" w:space="0" w:color="auto"/>
            <w:left w:val="none" w:sz="0" w:space="0" w:color="auto"/>
            <w:bottom w:val="none" w:sz="0" w:space="0" w:color="auto"/>
            <w:right w:val="none" w:sz="0" w:space="0" w:color="auto"/>
          </w:divBdr>
        </w:div>
      </w:divsChild>
    </w:div>
    <w:div w:id="1879395637">
      <w:bodyDiv w:val="1"/>
      <w:marLeft w:val="0"/>
      <w:marRight w:val="0"/>
      <w:marTop w:val="0"/>
      <w:marBottom w:val="0"/>
      <w:divBdr>
        <w:top w:val="none" w:sz="0" w:space="0" w:color="auto"/>
        <w:left w:val="none" w:sz="0" w:space="0" w:color="auto"/>
        <w:bottom w:val="none" w:sz="0" w:space="0" w:color="auto"/>
        <w:right w:val="none" w:sz="0" w:space="0" w:color="auto"/>
      </w:divBdr>
      <w:divsChild>
        <w:div w:id="276913014">
          <w:marLeft w:val="547"/>
          <w:marRight w:val="0"/>
          <w:marTop w:val="0"/>
          <w:marBottom w:val="0"/>
          <w:divBdr>
            <w:top w:val="none" w:sz="0" w:space="0" w:color="auto"/>
            <w:left w:val="none" w:sz="0" w:space="0" w:color="auto"/>
            <w:bottom w:val="none" w:sz="0" w:space="0" w:color="auto"/>
            <w:right w:val="none" w:sz="0" w:space="0" w:color="auto"/>
          </w:divBdr>
        </w:div>
      </w:divsChild>
    </w:div>
    <w:div w:id="1904101830">
      <w:bodyDiv w:val="1"/>
      <w:marLeft w:val="0"/>
      <w:marRight w:val="0"/>
      <w:marTop w:val="0"/>
      <w:marBottom w:val="0"/>
      <w:divBdr>
        <w:top w:val="none" w:sz="0" w:space="0" w:color="auto"/>
        <w:left w:val="none" w:sz="0" w:space="0" w:color="auto"/>
        <w:bottom w:val="none" w:sz="0" w:space="0" w:color="auto"/>
        <w:right w:val="none" w:sz="0" w:space="0" w:color="auto"/>
      </w:divBdr>
    </w:div>
    <w:div w:id="1909725534">
      <w:bodyDiv w:val="1"/>
      <w:marLeft w:val="0"/>
      <w:marRight w:val="0"/>
      <w:marTop w:val="0"/>
      <w:marBottom w:val="0"/>
      <w:divBdr>
        <w:top w:val="none" w:sz="0" w:space="0" w:color="auto"/>
        <w:left w:val="none" w:sz="0" w:space="0" w:color="auto"/>
        <w:bottom w:val="none" w:sz="0" w:space="0" w:color="auto"/>
        <w:right w:val="none" w:sz="0" w:space="0" w:color="auto"/>
      </w:divBdr>
    </w:div>
    <w:div w:id="2011789120">
      <w:bodyDiv w:val="1"/>
      <w:marLeft w:val="0"/>
      <w:marRight w:val="0"/>
      <w:marTop w:val="0"/>
      <w:marBottom w:val="0"/>
      <w:divBdr>
        <w:top w:val="none" w:sz="0" w:space="0" w:color="auto"/>
        <w:left w:val="none" w:sz="0" w:space="0" w:color="auto"/>
        <w:bottom w:val="none" w:sz="0" w:space="0" w:color="auto"/>
        <w:right w:val="none" w:sz="0" w:space="0" w:color="auto"/>
      </w:divBdr>
    </w:div>
    <w:div w:id="2013292388">
      <w:bodyDiv w:val="1"/>
      <w:marLeft w:val="0"/>
      <w:marRight w:val="0"/>
      <w:marTop w:val="0"/>
      <w:marBottom w:val="0"/>
      <w:divBdr>
        <w:top w:val="none" w:sz="0" w:space="0" w:color="auto"/>
        <w:left w:val="none" w:sz="0" w:space="0" w:color="auto"/>
        <w:bottom w:val="none" w:sz="0" w:space="0" w:color="auto"/>
        <w:right w:val="none" w:sz="0" w:space="0" w:color="auto"/>
      </w:divBdr>
    </w:div>
    <w:div w:id="2036689085">
      <w:bodyDiv w:val="1"/>
      <w:marLeft w:val="0"/>
      <w:marRight w:val="0"/>
      <w:marTop w:val="0"/>
      <w:marBottom w:val="0"/>
      <w:divBdr>
        <w:top w:val="none" w:sz="0" w:space="0" w:color="auto"/>
        <w:left w:val="none" w:sz="0" w:space="0" w:color="auto"/>
        <w:bottom w:val="none" w:sz="0" w:space="0" w:color="auto"/>
        <w:right w:val="none" w:sz="0" w:space="0" w:color="auto"/>
      </w:divBdr>
      <w:divsChild>
        <w:div w:id="1142192770">
          <w:marLeft w:val="547"/>
          <w:marRight w:val="0"/>
          <w:marTop w:val="0"/>
          <w:marBottom w:val="0"/>
          <w:divBdr>
            <w:top w:val="none" w:sz="0" w:space="0" w:color="auto"/>
            <w:left w:val="none" w:sz="0" w:space="0" w:color="auto"/>
            <w:bottom w:val="none" w:sz="0" w:space="0" w:color="auto"/>
            <w:right w:val="none" w:sz="0" w:space="0" w:color="auto"/>
          </w:divBdr>
        </w:div>
      </w:divsChild>
    </w:div>
    <w:div w:id="2086805944">
      <w:bodyDiv w:val="1"/>
      <w:marLeft w:val="0"/>
      <w:marRight w:val="0"/>
      <w:marTop w:val="0"/>
      <w:marBottom w:val="0"/>
      <w:divBdr>
        <w:top w:val="none" w:sz="0" w:space="0" w:color="auto"/>
        <w:left w:val="none" w:sz="0" w:space="0" w:color="auto"/>
        <w:bottom w:val="none" w:sz="0" w:space="0" w:color="auto"/>
        <w:right w:val="none" w:sz="0" w:space="0" w:color="auto"/>
      </w:divBdr>
    </w:div>
    <w:div w:id="2098936132">
      <w:bodyDiv w:val="1"/>
      <w:marLeft w:val="0"/>
      <w:marRight w:val="0"/>
      <w:marTop w:val="0"/>
      <w:marBottom w:val="0"/>
      <w:divBdr>
        <w:top w:val="none" w:sz="0" w:space="0" w:color="auto"/>
        <w:left w:val="none" w:sz="0" w:space="0" w:color="auto"/>
        <w:bottom w:val="none" w:sz="0" w:space="0" w:color="auto"/>
        <w:right w:val="none" w:sz="0" w:space="0" w:color="auto"/>
      </w:divBdr>
    </w:div>
    <w:div w:id="212395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diagramColors" Target="diagrams/colors5.xml"/><Relationship Id="rId21" Type="http://schemas.openxmlformats.org/officeDocument/2006/relationships/diagramQuickStyle" Target="diagrams/quickStyle2.xml"/><Relationship Id="rId34" Type="http://schemas.openxmlformats.org/officeDocument/2006/relationships/diagramColors" Target="diagrams/colors4.xml"/><Relationship Id="rId42" Type="http://schemas.openxmlformats.org/officeDocument/2006/relationships/diagramData" Target="diagrams/data6.xml"/><Relationship Id="rId47" Type="http://schemas.openxmlformats.org/officeDocument/2006/relationships/diagramData" Target="diagrams/data7.xml"/><Relationship Id="rId50" Type="http://schemas.openxmlformats.org/officeDocument/2006/relationships/diagramColors" Target="diagrams/colors7.xml"/><Relationship Id="rId55"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microsoft.com/office/2007/relationships/diagramDrawing" Target="diagrams/drawing6.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2.jpeg"/><Relationship Id="rId41" Type="http://schemas.openxmlformats.org/officeDocument/2006/relationships/image" Target="media/image4.png"/><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Data" Target="diagrams/data3.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diagramColors" Target="diagrams/colors6.xml"/><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Data" Target="diagrams/data5.xml"/><Relationship Id="rId49" Type="http://schemas.openxmlformats.org/officeDocument/2006/relationships/diagramQuickStyle" Target="diagrams/quickStyle7.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3.jpg"/><Relationship Id="rId35" Type="http://schemas.microsoft.com/office/2007/relationships/diagramDrawing" Target="diagrams/drawing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openxmlformats.org/officeDocument/2006/relationships/fontTable" Target="fontTable.xml"/><Relationship Id="rId8" Type="http://schemas.openxmlformats.org/officeDocument/2006/relationships/webSettings" Target="webSettings.xml"/><Relationship Id="rId51" Type="http://schemas.microsoft.com/office/2007/relationships/diagramDrawing" Target="diagrams/drawing7.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qid=1591720698631&amp;uri=CELEX%3A52020DC0514" TargetMode="External"/><Relationship Id="rId13" Type="http://schemas.openxmlformats.org/officeDocument/2006/relationships/hyperlink" Target="https://likumi.lv/ta/id/295343-par-valsts-parvaldes-reformu-planu-2020" TargetMode="External"/><Relationship Id="rId18" Type="http://schemas.openxmlformats.org/officeDocument/2006/relationships/hyperlink" Target="https://www.mk.gov.lv/lv/media/809/download" TargetMode="External"/><Relationship Id="rId26" Type="http://schemas.openxmlformats.org/officeDocument/2006/relationships/hyperlink" Target="https://www.oecd.org/gov/gov-at-a-glance-2019-latvia.pdf" TargetMode="External"/><Relationship Id="rId3" Type="http://schemas.openxmlformats.org/officeDocument/2006/relationships/hyperlink" Target="https://www.em.gov.lv/lv/media/598/download" TargetMode="External"/><Relationship Id="rId21" Type="http://schemas.openxmlformats.org/officeDocument/2006/relationships/hyperlink" Target="https://legalinstruments.oecd.org/en/instruments/OECD-LEGAL-0435" TargetMode="External"/><Relationship Id="rId7" Type="http://schemas.openxmlformats.org/officeDocument/2006/relationships/hyperlink" Target="https://legalinstruments.oecd.org/en/instruments/OECD-LEGAL-0445" TargetMode="External"/><Relationship Id="rId12" Type="http://schemas.openxmlformats.org/officeDocument/2006/relationships/hyperlink" Target="https://likumi.lv/ta/id/321037-par-nacionalas-industrialas-politikas-pamatnostadnem-2021-2027-gadam" TargetMode="External"/><Relationship Id="rId17" Type="http://schemas.openxmlformats.org/officeDocument/2006/relationships/hyperlink" Target="https://likumi.lv/ta/id/303328-valsts-parvaldes-vertibas-un-etikas-pamatprincipi" TargetMode="External"/><Relationship Id="rId25" Type="http://schemas.openxmlformats.org/officeDocument/2006/relationships/hyperlink" Target="https://eur-lex.europa.eu/legal-content/LV/TXT/PDF/?uri=CELEX:52018DC0761&amp;from=CS" TargetMode="External"/><Relationship Id="rId2" Type="http://schemas.openxmlformats.org/officeDocument/2006/relationships/hyperlink" Target="https://ec.europa.eu/info/strategy/priorities-2019-2024/european-green-deal_lv" TargetMode="External"/><Relationship Id="rId16" Type="http://schemas.openxmlformats.org/officeDocument/2006/relationships/hyperlink" Target="https://www.oecd.org/gov/pem/recommendation-on-public-service-leadership-and-capability-lv.pdf" TargetMode="External"/><Relationship Id="rId20" Type="http://schemas.openxmlformats.org/officeDocument/2006/relationships/hyperlink" Target="https://rm.coe.int/piekta-novertesanas-karta-korupcijas-noversana-un-integritates-veicina/16808d5a3a" TargetMode="External"/><Relationship Id="rId29" Type="http://schemas.openxmlformats.org/officeDocument/2006/relationships/hyperlink" Target="https://likumi.lv/ta/id/310954-par-regionalas-politikas-pamatnostadnem-2021.-2027.&#160;gadam" TargetMode="External"/><Relationship Id="rId1" Type="http://schemas.openxmlformats.org/officeDocument/2006/relationships/hyperlink" Target="https://www.oecd.org/gov/pem/recommendation-on-public-service-leadership-and-capability-lv.pdf" TargetMode="External"/><Relationship Id="rId6" Type="http://schemas.openxmlformats.org/officeDocument/2006/relationships/hyperlink" Target="https://www.oecd.org/latvia/oecd-skills-strategy-latvia-74fe3bf8-en.htm" TargetMode="External"/><Relationship Id="rId11" Type="http://schemas.openxmlformats.org/officeDocument/2006/relationships/hyperlink" Target="https://www.pkc.gov.lv/lv/attistibas-planosana-latvija/nacionalais-attistibas-plans" TargetMode="External"/><Relationship Id="rId24" Type="http://schemas.openxmlformats.org/officeDocument/2006/relationships/hyperlink" Target="https://oecd-opsi.org/projects/innovation-facets/" TargetMode="External"/><Relationship Id="rId5" Type="http://schemas.openxmlformats.org/officeDocument/2006/relationships/hyperlink" Target="https://www.peoplemanagement.co.uk/news/articles/more-than-one-million-employees-not-fully-proficient-roles-government-figures-show" TargetMode="External"/><Relationship Id="rId15" Type="http://schemas.openxmlformats.org/officeDocument/2006/relationships/hyperlink" Target="https://likumi.lv/ta/id/295343-par-valsts-parvaldes-reformu-planu-2020" TargetMode="External"/><Relationship Id="rId23" Type="http://schemas.openxmlformats.org/officeDocument/2006/relationships/hyperlink" Target="https://legalinstruments.oecd.org/en/instruments/OECD-LEGAL-0438" TargetMode="External"/><Relationship Id="rId28" Type="http://schemas.openxmlformats.org/officeDocument/2006/relationships/hyperlink" Target="https://www.vestnesis.lv/op/2016/221.3" TargetMode="External"/><Relationship Id="rId10" Type="http://schemas.openxmlformats.org/officeDocument/2006/relationships/hyperlink" Target="https://www.pkc.gov.lv/sites/default/files/inline-files/Latvija_2030_7.pdf" TargetMode="External"/><Relationship Id="rId19" Type="http://schemas.openxmlformats.org/officeDocument/2006/relationships/hyperlink" Target="https://www.mk.gov.lv/lv/content/augstaka-limena-vaditaju-attistibas-programma-0" TargetMode="External"/><Relationship Id="rId4" Type="http://schemas.openxmlformats.org/officeDocument/2006/relationships/hyperlink" Target="https://www.em.gov.lv/lv/media/598/download" TargetMode="External"/><Relationship Id="rId9" Type="http://schemas.openxmlformats.org/officeDocument/2006/relationships/hyperlink" Target="https://ec.europa.eu/info/sites/info/files/file_import/2019-european-semester-country-report-latvia_en.pdf" TargetMode="External"/><Relationship Id="rId14" Type="http://schemas.openxmlformats.org/officeDocument/2006/relationships/hyperlink" Target="https://www.mk.gov.lv/lv/media/809/download" TargetMode="External"/><Relationship Id="rId22" Type="http://schemas.openxmlformats.org/officeDocument/2006/relationships/hyperlink" Target="https://likumi.lv/ta/id/222271-valsts-un-pasvaldibu-instituciju-amatu-katalogs" TargetMode="External"/><Relationship Id="rId27" Type="http://schemas.openxmlformats.org/officeDocument/2006/relationships/hyperlink" Target="https://www.em.gov.lv/lv/media/598/download"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21215D-2568-4DF9-BC2C-8A2622840861}" type="doc">
      <dgm:prSet loTypeId="urn:microsoft.com/office/officeart/2005/8/layout/lProcess3" loCatId="process" qsTypeId="urn:microsoft.com/office/officeart/2005/8/quickstyle/simple1" qsCatId="simple" csTypeId="urn:microsoft.com/office/officeart/2005/8/colors/accent2_2" csCatId="accent2" phldr="1"/>
      <dgm:spPr/>
      <dgm:t>
        <a:bodyPr/>
        <a:lstStyle/>
        <a:p>
          <a:endParaRPr lang="en-US"/>
        </a:p>
      </dgm:t>
    </dgm:pt>
    <dgm:pt modelId="{E2DC8652-B3BF-4E8A-9CCE-BAB887EE762C}">
      <dgm:prSet phldrT="[Text]" custT="1"/>
      <dgm:spPr>
        <a:solidFill>
          <a:srgbClr val="9D2235"/>
        </a:solidFill>
      </dgm:spPr>
      <dgm:t>
        <a:bodyPr/>
        <a:lstStyle/>
        <a:p>
          <a:r>
            <a:rPr lang="lv-LV" sz="900">
              <a:latin typeface="Verdana" panose="020B0604030504040204" pitchFamily="34" charset="0"/>
              <a:ea typeface="Verdana" panose="020B0604030504040204" pitchFamily="34" charset="0"/>
            </a:rPr>
            <a:t>Konteksts</a:t>
          </a:r>
          <a:endParaRPr lang="en-US" sz="900">
            <a:latin typeface="Verdana" panose="020B0604030504040204" pitchFamily="34" charset="0"/>
            <a:ea typeface="Verdana" panose="020B0604030504040204" pitchFamily="34" charset="0"/>
          </a:endParaRPr>
        </a:p>
      </dgm:t>
    </dgm:pt>
    <dgm:pt modelId="{7129C4E1-0E12-4A61-B238-A75AEDE904E7}" type="parTrans" cxnId="{01DB912C-D961-44B7-86E6-DDF26C673FBA}">
      <dgm:prSet/>
      <dgm:spPr/>
      <dgm:t>
        <a:bodyPr/>
        <a:lstStyle/>
        <a:p>
          <a:endParaRPr lang="en-US"/>
        </a:p>
      </dgm:t>
    </dgm:pt>
    <dgm:pt modelId="{4EEF9BB1-C226-4FE6-9931-BF6054EEC2E2}" type="sibTrans" cxnId="{01DB912C-D961-44B7-86E6-DDF26C673FBA}">
      <dgm:prSet/>
      <dgm:spPr/>
      <dgm:t>
        <a:bodyPr/>
        <a:lstStyle/>
        <a:p>
          <a:endParaRPr lang="en-US"/>
        </a:p>
      </dgm:t>
    </dgm:pt>
    <dgm:pt modelId="{38755454-3617-48A2-A307-872A1072D4B0}">
      <dgm:prSet phldrT="[Text]"/>
      <dgm:spPr>
        <a:solidFill>
          <a:schemeClr val="accent2">
            <a:lumMod val="60000"/>
            <a:lumOff val="40000"/>
            <a:alpha val="90000"/>
          </a:schemeClr>
        </a:solidFill>
      </dgm:spPr>
      <dgm:t>
        <a:bodyPr/>
        <a:lstStyle/>
        <a:p>
          <a:r>
            <a:rPr lang="lv-LV">
              <a:latin typeface="Verdana" panose="020B0604030504040204" pitchFamily="34" charset="0"/>
              <a:ea typeface="Verdana" panose="020B0604030504040204" pitchFamily="34" charset="0"/>
            </a:rPr>
            <a:t>Nākotnes vīzija</a:t>
          </a:r>
          <a:endParaRPr lang="en-US">
            <a:latin typeface="Verdana" panose="020B0604030504040204" pitchFamily="34" charset="0"/>
            <a:ea typeface="Verdana" panose="020B0604030504040204" pitchFamily="34" charset="0"/>
          </a:endParaRPr>
        </a:p>
      </dgm:t>
    </dgm:pt>
    <dgm:pt modelId="{C3482985-9148-41C1-B097-D081DBDF11D3}" type="parTrans" cxnId="{0E5EF59E-CE64-4E3C-983F-350D30363ABB}">
      <dgm:prSet/>
      <dgm:spPr/>
      <dgm:t>
        <a:bodyPr/>
        <a:lstStyle/>
        <a:p>
          <a:endParaRPr lang="en-US"/>
        </a:p>
      </dgm:t>
    </dgm:pt>
    <dgm:pt modelId="{109C0A33-152F-4243-925B-B8218C09812E}" type="sibTrans" cxnId="{0E5EF59E-CE64-4E3C-983F-350D30363ABB}">
      <dgm:prSet/>
      <dgm:spPr/>
      <dgm:t>
        <a:bodyPr/>
        <a:lstStyle/>
        <a:p>
          <a:endParaRPr lang="en-US"/>
        </a:p>
      </dgm:t>
    </dgm:pt>
    <dgm:pt modelId="{49C0ACC3-94C0-421C-B6DF-8B32500FBD72}">
      <dgm:prSet phldrT="[Text]"/>
      <dgm:spPr>
        <a:solidFill>
          <a:schemeClr val="accent2">
            <a:lumMod val="60000"/>
            <a:lumOff val="40000"/>
            <a:alpha val="90000"/>
          </a:schemeClr>
        </a:solidFill>
      </dgm:spPr>
      <dgm:t>
        <a:bodyPr/>
        <a:lstStyle/>
        <a:p>
          <a:r>
            <a:rPr lang="lv-LV">
              <a:latin typeface="Verdana" panose="020B0604030504040204" pitchFamily="34" charset="0"/>
              <a:ea typeface="Verdana" panose="020B0604030504040204" pitchFamily="34" charset="0"/>
            </a:rPr>
            <a:t>Stratēģiskās prioritātes</a:t>
          </a:r>
          <a:endParaRPr lang="en-US">
            <a:latin typeface="Verdana" panose="020B0604030504040204" pitchFamily="34" charset="0"/>
            <a:ea typeface="Verdana" panose="020B0604030504040204" pitchFamily="34" charset="0"/>
          </a:endParaRPr>
        </a:p>
      </dgm:t>
    </dgm:pt>
    <dgm:pt modelId="{B0CC33F8-2978-4566-83A6-ECE42B537089}" type="parTrans" cxnId="{5E438347-E49D-419F-A20F-D1D63EDE2801}">
      <dgm:prSet/>
      <dgm:spPr/>
      <dgm:t>
        <a:bodyPr/>
        <a:lstStyle/>
        <a:p>
          <a:endParaRPr lang="en-US"/>
        </a:p>
      </dgm:t>
    </dgm:pt>
    <dgm:pt modelId="{947AE144-C818-4A20-A212-BA16DF48CE32}" type="sibTrans" cxnId="{5E438347-E49D-419F-A20F-D1D63EDE2801}">
      <dgm:prSet/>
      <dgm:spPr/>
      <dgm:t>
        <a:bodyPr/>
        <a:lstStyle/>
        <a:p>
          <a:endParaRPr lang="en-US"/>
        </a:p>
      </dgm:t>
    </dgm:pt>
    <dgm:pt modelId="{B79AE3E2-8B4D-48F8-A61F-69A699E549CD}">
      <dgm:prSet/>
      <dgm:spPr>
        <a:solidFill>
          <a:schemeClr val="accent2">
            <a:lumMod val="60000"/>
            <a:lumOff val="40000"/>
            <a:alpha val="90000"/>
          </a:schemeClr>
        </a:solidFill>
      </dgm:spPr>
      <dgm:t>
        <a:bodyPr/>
        <a:lstStyle/>
        <a:p>
          <a:r>
            <a:rPr lang="lv-LV">
              <a:latin typeface="Verdana" panose="020B0604030504040204" pitchFamily="34" charset="0"/>
              <a:ea typeface="Verdana" panose="020B0604030504040204" pitchFamily="34" charset="0"/>
            </a:rPr>
            <a:t>Pārvaldība un īstenošana</a:t>
          </a:r>
          <a:endParaRPr lang="en-US">
            <a:latin typeface="Verdana" panose="020B0604030504040204" pitchFamily="34" charset="0"/>
            <a:ea typeface="Verdana" panose="020B0604030504040204" pitchFamily="34" charset="0"/>
          </a:endParaRPr>
        </a:p>
      </dgm:t>
    </dgm:pt>
    <dgm:pt modelId="{2F2A051C-1240-4449-A1DD-2FA6EAF3F4AC}" type="parTrans" cxnId="{EE702324-7D19-4462-A30A-E8BADBC7566E}">
      <dgm:prSet/>
      <dgm:spPr/>
      <dgm:t>
        <a:bodyPr/>
        <a:lstStyle/>
        <a:p>
          <a:endParaRPr lang="en-US"/>
        </a:p>
      </dgm:t>
    </dgm:pt>
    <dgm:pt modelId="{146DBDB9-0802-400D-BFBC-1E8308A94768}" type="sibTrans" cxnId="{EE702324-7D19-4462-A30A-E8BADBC7566E}">
      <dgm:prSet/>
      <dgm:spPr/>
      <dgm:t>
        <a:bodyPr/>
        <a:lstStyle/>
        <a:p>
          <a:endParaRPr lang="en-US"/>
        </a:p>
      </dgm:t>
    </dgm:pt>
    <dgm:pt modelId="{1F48FA67-BE9F-4F23-98C0-E38ADBD7A34C}">
      <dgm:prSet custT="1"/>
      <dgm:spPr>
        <a:solidFill>
          <a:schemeClr val="accent2">
            <a:lumMod val="60000"/>
            <a:lumOff val="40000"/>
            <a:alpha val="90000"/>
          </a:schemeClr>
        </a:solidFill>
      </dgm:spPr>
      <dgm:t>
        <a:bodyPr/>
        <a:lstStyle/>
        <a:p>
          <a:r>
            <a:rPr lang="lv-LV" sz="900">
              <a:solidFill>
                <a:sysClr val="windowText" lastClr="000000"/>
              </a:solidFill>
              <a:latin typeface="Verdana" panose="020B0604030504040204" pitchFamily="34" charset="0"/>
              <a:ea typeface="Verdana" panose="020B0604030504040204" pitchFamily="34" charset="0"/>
            </a:rPr>
            <a:t>Rezultāts un sagaidāmā ietekme</a:t>
          </a:r>
          <a:endParaRPr lang="en-US" sz="900">
            <a:latin typeface="Verdana" panose="020B0604030504040204" pitchFamily="34" charset="0"/>
            <a:ea typeface="Verdana" panose="020B0604030504040204" pitchFamily="34" charset="0"/>
          </a:endParaRPr>
        </a:p>
      </dgm:t>
    </dgm:pt>
    <dgm:pt modelId="{D6CB2130-8A48-4F0E-BD13-C9E317845BB3}" type="parTrans" cxnId="{AC64144C-70B0-4E28-8B29-E60F33930877}">
      <dgm:prSet/>
      <dgm:spPr/>
      <dgm:t>
        <a:bodyPr/>
        <a:lstStyle/>
        <a:p>
          <a:endParaRPr lang="en-US"/>
        </a:p>
      </dgm:t>
    </dgm:pt>
    <dgm:pt modelId="{417FB293-6C56-4FF3-B5D9-2E7A2ECC1075}" type="sibTrans" cxnId="{AC64144C-70B0-4E28-8B29-E60F33930877}">
      <dgm:prSet/>
      <dgm:spPr/>
      <dgm:t>
        <a:bodyPr/>
        <a:lstStyle/>
        <a:p>
          <a:endParaRPr lang="en-US"/>
        </a:p>
      </dgm:t>
    </dgm:pt>
    <dgm:pt modelId="{68B422AB-0EC6-4037-85DB-6508F31997EE}" type="pres">
      <dgm:prSet presAssocID="{D221215D-2568-4DF9-BC2C-8A2622840861}" presName="Name0" presStyleCnt="0">
        <dgm:presLayoutVars>
          <dgm:chPref val="3"/>
          <dgm:dir/>
          <dgm:animLvl val="lvl"/>
          <dgm:resizeHandles/>
        </dgm:presLayoutVars>
      </dgm:prSet>
      <dgm:spPr/>
    </dgm:pt>
    <dgm:pt modelId="{8E38BC80-CF33-4BAB-9153-6D6E94F9F5ED}" type="pres">
      <dgm:prSet presAssocID="{E2DC8652-B3BF-4E8A-9CCE-BAB887EE762C}" presName="horFlow" presStyleCnt="0"/>
      <dgm:spPr/>
    </dgm:pt>
    <dgm:pt modelId="{F98E0360-69A9-46B0-A08A-A2D26D85E34E}" type="pres">
      <dgm:prSet presAssocID="{E2DC8652-B3BF-4E8A-9CCE-BAB887EE762C}" presName="bigChev" presStyleLbl="node1" presStyleIdx="0" presStyleCnt="1"/>
      <dgm:spPr/>
    </dgm:pt>
    <dgm:pt modelId="{E5FEAAE9-62BA-4403-9996-B23D6E4EFAE6}" type="pres">
      <dgm:prSet presAssocID="{C3482985-9148-41C1-B097-D081DBDF11D3}" presName="parTrans" presStyleCnt="0"/>
      <dgm:spPr/>
    </dgm:pt>
    <dgm:pt modelId="{BEB2B413-5F5E-423E-AF0C-AA1786BE583C}" type="pres">
      <dgm:prSet presAssocID="{38755454-3617-48A2-A307-872A1072D4B0}" presName="node" presStyleLbl="alignAccFollowNode1" presStyleIdx="0" presStyleCnt="4">
        <dgm:presLayoutVars>
          <dgm:bulletEnabled val="1"/>
        </dgm:presLayoutVars>
      </dgm:prSet>
      <dgm:spPr/>
    </dgm:pt>
    <dgm:pt modelId="{5C91A0FC-9BB0-4F38-9250-BAB13AD2069E}" type="pres">
      <dgm:prSet presAssocID="{109C0A33-152F-4243-925B-B8218C09812E}" presName="sibTrans" presStyleCnt="0"/>
      <dgm:spPr/>
    </dgm:pt>
    <dgm:pt modelId="{DAE7A781-8A55-4FA2-A603-A0B8824E18C1}" type="pres">
      <dgm:prSet presAssocID="{49C0ACC3-94C0-421C-B6DF-8B32500FBD72}" presName="node" presStyleLbl="alignAccFollowNode1" presStyleIdx="1" presStyleCnt="4">
        <dgm:presLayoutVars>
          <dgm:bulletEnabled val="1"/>
        </dgm:presLayoutVars>
      </dgm:prSet>
      <dgm:spPr/>
    </dgm:pt>
    <dgm:pt modelId="{475ABFA2-A968-478F-B802-1EE64D6AAAAD}" type="pres">
      <dgm:prSet presAssocID="{947AE144-C818-4A20-A212-BA16DF48CE32}" presName="sibTrans" presStyleCnt="0"/>
      <dgm:spPr/>
    </dgm:pt>
    <dgm:pt modelId="{C56C004E-F451-49D8-8A00-18DBF45849E2}" type="pres">
      <dgm:prSet presAssocID="{B79AE3E2-8B4D-48F8-A61F-69A699E549CD}" presName="node" presStyleLbl="alignAccFollowNode1" presStyleIdx="2" presStyleCnt="4">
        <dgm:presLayoutVars>
          <dgm:bulletEnabled val="1"/>
        </dgm:presLayoutVars>
      </dgm:prSet>
      <dgm:spPr/>
    </dgm:pt>
    <dgm:pt modelId="{3918FF75-882B-4751-8224-819F13A25DC7}" type="pres">
      <dgm:prSet presAssocID="{146DBDB9-0802-400D-BFBC-1E8308A94768}" presName="sibTrans" presStyleCnt="0"/>
      <dgm:spPr/>
    </dgm:pt>
    <dgm:pt modelId="{8E7CD9A3-6E69-4C99-A710-AA50811F414A}" type="pres">
      <dgm:prSet presAssocID="{1F48FA67-BE9F-4F23-98C0-E38ADBD7A34C}" presName="node" presStyleLbl="alignAccFollowNode1" presStyleIdx="3" presStyleCnt="4">
        <dgm:presLayoutVars>
          <dgm:bulletEnabled val="1"/>
        </dgm:presLayoutVars>
      </dgm:prSet>
      <dgm:spPr/>
    </dgm:pt>
  </dgm:ptLst>
  <dgm:cxnLst>
    <dgm:cxn modelId="{CA19DB0F-928D-4CC3-9554-8EE5CF07857E}" type="presOf" srcId="{E2DC8652-B3BF-4E8A-9CCE-BAB887EE762C}" destId="{F98E0360-69A9-46B0-A08A-A2D26D85E34E}" srcOrd="0" destOrd="0" presId="urn:microsoft.com/office/officeart/2005/8/layout/lProcess3"/>
    <dgm:cxn modelId="{EE702324-7D19-4462-A30A-E8BADBC7566E}" srcId="{E2DC8652-B3BF-4E8A-9CCE-BAB887EE762C}" destId="{B79AE3E2-8B4D-48F8-A61F-69A699E549CD}" srcOrd="2" destOrd="0" parTransId="{2F2A051C-1240-4449-A1DD-2FA6EAF3F4AC}" sibTransId="{146DBDB9-0802-400D-BFBC-1E8308A94768}"/>
    <dgm:cxn modelId="{01DB912C-D961-44B7-86E6-DDF26C673FBA}" srcId="{D221215D-2568-4DF9-BC2C-8A2622840861}" destId="{E2DC8652-B3BF-4E8A-9CCE-BAB887EE762C}" srcOrd="0" destOrd="0" parTransId="{7129C4E1-0E12-4A61-B238-A75AEDE904E7}" sibTransId="{4EEF9BB1-C226-4FE6-9931-BF6054EEC2E2}"/>
    <dgm:cxn modelId="{DFDD0C3E-88B2-439E-B3FC-7FF0C2F2914D}" type="presOf" srcId="{B79AE3E2-8B4D-48F8-A61F-69A699E549CD}" destId="{C56C004E-F451-49D8-8A00-18DBF45849E2}" srcOrd="0" destOrd="0" presId="urn:microsoft.com/office/officeart/2005/8/layout/lProcess3"/>
    <dgm:cxn modelId="{5E438347-E49D-419F-A20F-D1D63EDE2801}" srcId="{E2DC8652-B3BF-4E8A-9CCE-BAB887EE762C}" destId="{49C0ACC3-94C0-421C-B6DF-8B32500FBD72}" srcOrd="1" destOrd="0" parTransId="{B0CC33F8-2978-4566-83A6-ECE42B537089}" sibTransId="{947AE144-C818-4A20-A212-BA16DF48CE32}"/>
    <dgm:cxn modelId="{AC64144C-70B0-4E28-8B29-E60F33930877}" srcId="{E2DC8652-B3BF-4E8A-9CCE-BAB887EE762C}" destId="{1F48FA67-BE9F-4F23-98C0-E38ADBD7A34C}" srcOrd="3" destOrd="0" parTransId="{D6CB2130-8A48-4F0E-BD13-C9E317845BB3}" sibTransId="{417FB293-6C56-4FF3-B5D9-2E7A2ECC1075}"/>
    <dgm:cxn modelId="{B63B2F7E-25A7-4576-A493-9DD4F3C6DBAF}" type="presOf" srcId="{D221215D-2568-4DF9-BC2C-8A2622840861}" destId="{68B422AB-0EC6-4037-85DB-6508F31997EE}" srcOrd="0" destOrd="0" presId="urn:microsoft.com/office/officeart/2005/8/layout/lProcess3"/>
    <dgm:cxn modelId="{A378E48F-0E2C-4AC2-86F0-843993417EC2}" type="presOf" srcId="{38755454-3617-48A2-A307-872A1072D4B0}" destId="{BEB2B413-5F5E-423E-AF0C-AA1786BE583C}" srcOrd="0" destOrd="0" presId="urn:microsoft.com/office/officeart/2005/8/layout/lProcess3"/>
    <dgm:cxn modelId="{0E5EF59E-CE64-4E3C-983F-350D30363ABB}" srcId="{E2DC8652-B3BF-4E8A-9CCE-BAB887EE762C}" destId="{38755454-3617-48A2-A307-872A1072D4B0}" srcOrd="0" destOrd="0" parTransId="{C3482985-9148-41C1-B097-D081DBDF11D3}" sibTransId="{109C0A33-152F-4243-925B-B8218C09812E}"/>
    <dgm:cxn modelId="{D8AC20B1-D83E-47CD-B54A-345FA77A631E}" type="presOf" srcId="{1F48FA67-BE9F-4F23-98C0-E38ADBD7A34C}" destId="{8E7CD9A3-6E69-4C99-A710-AA50811F414A}" srcOrd="0" destOrd="0" presId="urn:microsoft.com/office/officeart/2005/8/layout/lProcess3"/>
    <dgm:cxn modelId="{A530B4E0-AB6D-415E-873D-56CF7602E010}" type="presOf" srcId="{49C0ACC3-94C0-421C-B6DF-8B32500FBD72}" destId="{DAE7A781-8A55-4FA2-A603-A0B8824E18C1}" srcOrd="0" destOrd="0" presId="urn:microsoft.com/office/officeart/2005/8/layout/lProcess3"/>
    <dgm:cxn modelId="{65538227-2FFF-4FDE-BF0D-CBE407D3AEF4}" type="presParOf" srcId="{68B422AB-0EC6-4037-85DB-6508F31997EE}" destId="{8E38BC80-CF33-4BAB-9153-6D6E94F9F5ED}" srcOrd="0" destOrd="0" presId="urn:microsoft.com/office/officeart/2005/8/layout/lProcess3"/>
    <dgm:cxn modelId="{80E1B14B-046F-40A1-BFD1-C6F7AA284EA0}" type="presParOf" srcId="{8E38BC80-CF33-4BAB-9153-6D6E94F9F5ED}" destId="{F98E0360-69A9-46B0-A08A-A2D26D85E34E}" srcOrd="0" destOrd="0" presId="urn:microsoft.com/office/officeart/2005/8/layout/lProcess3"/>
    <dgm:cxn modelId="{FDAC1FE8-EADA-4278-A4C7-A98629E2F4F8}" type="presParOf" srcId="{8E38BC80-CF33-4BAB-9153-6D6E94F9F5ED}" destId="{E5FEAAE9-62BA-4403-9996-B23D6E4EFAE6}" srcOrd="1" destOrd="0" presId="urn:microsoft.com/office/officeart/2005/8/layout/lProcess3"/>
    <dgm:cxn modelId="{92459CAF-DCE8-4342-B7FA-F395B493FA9F}" type="presParOf" srcId="{8E38BC80-CF33-4BAB-9153-6D6E94F9F5ED}" destId="{BEB2B413-5F5E-423E-AF0C-AA1786BE583C}" srcOrd="2" destOrd="0" presId="urn:microsoft.com/office/officeart/2005/8/layout/lProcess3"/>
    <dgm:cxn modelId="{D4A6B8C0-BAD4-43D9-AF5E-029C221391D4}" type="presParOf" srcId="{8E38BC80-CF33-4BAB-9153-6D6E94F9F5ED}" destId="{5C91A0FC-9BB0-4F38-9250-BAB13AD2069E}" srcOrd="3" destOrd="0" presId="urn:microsoft.com/office/officeart/2005/8/layout/lProcess3"/>
    <dgm:cxn modelId="{F146C847-E35A-4831-A4D9-AABFF661BB98}" type="presParOf" srcId="{8E38BC80-CF33-4BAB-9153-6D6E94F9F5ED}" destId="{DAE7A781-8A55-4FA2-A603-A0B8824E18C1}" srcOrd="4" destOrd="0" presId="urn:microsoft.com/office/officeart/2005/8/layout/lProcess3"/>
    <dgm:cxn modelId="{99B6FAA9-8491-4105-B241-743F4FF31275}" type="presParOf" srcId="{8E38BC80-CF33-4BAB-9153-6D6E94F9F5ED}" destId="{475ABFA2-A968-478F-B802-1EE64D6AAAAD}" srcOrd="5" destOrd="0" presId="urn:microsoft.com/office/officeart/2005/8/layout/lProcess3"/>
    <dgm:cxn modelId="{4ECF250A-28AD-4E72-BFC9-A7534FE74F98}" type="presParOf" srcId="{8E38BC80-CF33-4BAB-9153-6D6E94F9F5ED}" destId="{C56C004E-F451-49D8-8A00-18DBF45849E2}" srcOrd="6" destOrd="0" presId="urn:microsoft.com/office/officeart/2005/8/layout/lProcess3"/>
    <dgm:cxn modelId="{43FCBC1C-38EC-4707-AF16-92E3C0EF6E7C}" type="presParOf" srcId="{8E38BC80-CF33-4BAB-9153-6D6E94F9F5ED}" destId="{3918FF75-882B-4751-8224-819F13A25DC7}" srcOrd="7" destOrd="0" presId="urn:microsoft.com/office/officeart/2005/8/layout/lProcess3"/>
    <dgm:cxn modelId="{3A765587-5F80-4814-9A87-02008426E0C6}" type="presParOf" srcId="{8E38BC80-CF33-4BAB-9153-6D6E94F9F5ED}" destId="{8E7CD9A3-6E69-4C99-A710-AA50811F414A}" srcOrd="8" destOrd="0" presId="urn:microsoft.com/office/officeart/2005/8/layout/l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21215D-2568-4DF9-BC2C-8A2622840861}" type="doc">
      <dgm:prSet loTypeId="urn:microsoft.com/office/officeart/2005/8/layout/lProcess3" loCatId="process" qsTypeId="urn:microsoft.com/office/officeart/2005/8/quickstyle/simple1" qsCatId="simple" csTypeId="urn:microsoft.com/office/officeart/2005/8/colors/accent2_2" csCatId="accent2" phldr="1"/>
      <dgm:spPr/>
      <dgm:t>
        <a:bodyPr/>
        <a:lstStyle/>
        <a:p>
          <a:endParaRPr lang="en-US"/>
        </a:p>
      </dgm:t>
    </dgm:pt>
    <dgm:pt modelId="{E2DC8652-B3BF-4E8A-9CCE-BAB887EE762C}">
      <dgm:prSet phldrT="[Text]" custT="1"/>
      <dgm:spPr>
        <a:solidFill>
          <a:schemeClr val="accent2">
            <a:lumMod val="60000"/>
            <a:lumOff val="40000"/>
          </a:schemeClr>
        </a:solidFill>
      </dgm:spPr>
      <dgm:t>
        <a:bodyPr/>
        <a:lstStyle/>
        <a:p>
          <a:r>
            <a:rPr lang="lv-LV" sz="900">
              <a:solidFill>
                <a:sysClr val="windowText" lastClr="000000"/>
              </a:solidFill>
              <a:latin typeface="Verdana" panose="020B0604030504040204" pitchFamily="34" charset="0"/>
              <a:ea typeface="Verdana" panose="020B0604030504040204" pitchFamily="34" charset="0"/>
            </a:rPr>
            <a:t>Konteksts</a:t>
          </a:r>
          <a:endParaRPr lang="en-US" sz="900">
            <a:solidFill>
              <a:sysClr val="windowText" lastClr="000000"/>
            </a:solidFill>
            <a:latin typeface="Verdana" panose="020B0604030504040204" pitchFamily="34" charset="0"/>
            <a:ea typeface="Verdana" panose="020B0604030504040204" pitchFamily="34" charset="0"/>
          </a:endParaRPr>
        </a:p>
      </dgm:t>
    </dgm:pt>
    <dgm:pt modelId="{7129C4E1-0E12-4A61-B238-A75AEDE904E7}" type="parTrans" cxnId="{01DB912C-D961-44B7-86E6-DDF26C673FBA}">
      <dgm:prSet/>
      <dgm:spPr/>
      <dgm:t>
        <a:bodyPr/>
        <a:lstStyle/>
        <a:p>
          <a:endParaRPr lang="en-US"/>
        </a:p>
      </dgm:t>
    </dgm:pt>
    <dgm:pt modelId="{4EEF9BB1-C226-4FE6-9931-BF6054EEC2E2}" type="sibTrans" cxnId="{01DB912C-D961-44B7-86E6-DDF26C673FBA}">
      <dgm:prSet/>
      <dgm:spPr/>
      <dgm:t>
        <a:bodyPr/>
        <a:lstStyle/>
        <a:p>
          <a:endParaRPr lang="en-US"/>
        </a:p>
      </dgm:t>
    </dgm:pt>
    <dgm:pt modelId="{38755454-3617-48A2-A307-872A1072D4B0}">
      <dgm:prSet phldrT="[Text]" custT="1"/>
      <dgm:spPr>
        <a:solidFill>
          <a:srgbClr val="9D2235">
            <a:alpha val="90000"/>
          </a:srgbClr>
        </a:solidFill>
      </dgm:spPr>
      <dgm:t>
        <a:bodyPr/>
        <a:lstStyle/>
        <a:p>
          <a:r>
            <a:rPr lang="lv-LV" sz="900">
              <a:solidFill>
                <a:schemeClr val="bg1"/>
              </a:solidFill>
              <a:latin typeface="Verdana" panose="020B0604030504040204" pitchFamily="34" charset="0"/>
              <a:ea typeface="Verdana" panose="020B0604030504040204" pitchFamily="34" charset="0"/>
            </a:rPr>
            <a:t>Nākotnes vīzija</a:t>
          </a:r>
          <a:endParaRPr lang="en-US" sz="900">
            <a:solidFill>
              <a:schemeClr val="bg1"/>
            </a:solidFill>
            <a:latin typeface="Verdana" panose="020B0604030504040204" pitchFamily="34" charset="0"/>
            <a:ea typeface="Verdana" panose="020B0604030504040204" pitchFamily="34" charset="0"/>
          </a:endParaRPr>
        </a:p>
      </dgm:t>
    </dgm:pt>
    <dgm:pt modelId="{C3482985-9148-41C1-B097-D081DBDF11D3}" type="parTrans" cxnId="{0E5EF59E-CE64-4E3C-983F-350D30363ABB}">
      <dgm:prSet/>
      <dgm:spPr/>
      <dgm:t>
        <a:bodyPr/>
        <a:lstStyle/>
        <a:p>
          <a:endParaRPr lang="en-US"/>
        </a:p>
      </dgm:t>
    </dgm:pt>
    <dgm:pt modelId="{109C0A33-152F-4243-925B-B8218C09812E}" type="sibTrans" cxnId="{0E5EF59E-CE64-4E3C-983F-350D30363ABB}">
      <dgm:prSet/>
      <dgm:spPr/>
      <dgm:t>
        <a:bodyPr/>
        <a:lstStyle/>
        <a:p>
          <a:endParaRPr lang="en-US"/>
        </a:p>
      </dgm:t>
    </dgm:pt>
    <dgm:pt modelId="{49C0ACC3-94C0-421C-B6DF-8B32500FBD72}">
      <dgm:prSet phldrT="[Text]" custT="1"/>
      <dgm:spPr>
        <a:solidFill>
          <a:schemeClr val="accent2">
            <a:lumMod val="60000"/>
            <a:lumOff val="40000"/>
            <a:alpha val="90000"/>
          </a:schemeClr>
        </a:solidFill>
      </dgm:spPr>
      <dgm:t>
        <a:bodyPr/>
        <a:lstStyle/>
        <a:p>
          <a:r>
            <a:rPr lang="lv-LV" sz="900">
              <a:latin typeface="Verdana" panose="020B0604030504040204" pitchFamily="34" charset="0"/>
              <a:ea typeface="Verdana" panose="020B0604030504040204" pitchFamily="34" charset="0"/>
            </a:rPr>
            <a:t>Stratēģiskās prioritātes</a:t>
          </a:r>
          <a:endParaRPr lang="en-US" sz="900">
            <a:latin typeface="Verdana" panose="020B0604030504040204" pitchFamily="34" charset="0"/>
            <a:ea typeface="Verdana" panose="020B0604030504040204" pitchFamily="34" charset="0"/>
          </a:endParaRPr>
        </a:p>
      </dgm:t>
    </dgm:pt>
    <dgm:pt modelId="{B0CC33F8-2978-4566-83A6-ECE42B537089}" type="parTrans" cxnId="{5E438347-E49D-419F-A20F-D1D63EDE2801}">
      <dgm:prSet/>
      <dgm:spPr/>
      <dgm:t>
        <a:bodyPr/>
        <a:lstStyle/>
        <a:p>
          <a:endParaRPr lang="en-US"/>
        </a:p>
      </dgm:t>
    </dgm:pt>
    <dgm:pt modelId="{947AE144-C818-4A20-A212-BA16DF48CE32}" type="sibTrans" cxnId="{5E438347-E49D-419F-A20F-D1D63EDE2801}">
      <dgm:prSet/>
      <dgm:spPr/>
      <dgm:t>
        <a:bodyPr/>
        <a:lstStyle/>
        <a:p>
          <a:endParaRPr lang="en-US"/>
        </a:p>
      </dgm:t>
    </dgm:pt>
    <dgm:pt modelId="{B79AE3E2-8B4D-48F8-A61F-69A699E549CD}">
      <dgm:prSet custT="1"/>
      <dgm:spPr>
        <a:solidFill>
          <a:schemeClr val="accent2">
            <a:lumMod val="60000"/>
            <a:lumOff val="40000"/>
            <a:alpha val="90000"/>
          </a:schemeClr>
        </a:solidFill>
      </dgm:spPr>
      <dgm:t>
        <a:bodyPr/>
        <a:lstStyle/>
        <a:p>
          <a:r>
            <a:rPr lang="lv-LV" sz="900">
              <a:latin typeface="Verdana" panose="020B0604030504040204" pitchFamily="34" charset="0"/>
              <a:ea typeface="Verdana" panose="020B0604030504040204" pitchFamily="34" charset="0"/>
            </a:rPr>
            <a:t>Pārvaldība un īstenošana</a:t>
          </a:r>
          <a:endParaRPr lang="en-US" sz="900">
            <a:latin typeface="Verdana" panose="020B0604030504040204" pitchFamily="34" charset="0"/>
            <a:ea typeface="Verdana" panose="020B0604030504040204" pitchFamily="34" charset="0"/>
          </a:endParaRPr>
        </a:p>
      </dgm:t>
    </dgm:pt>
    <dgm:pt modelId="{2F2A051C-1240-4449-A1DD-2FA6EAF3F4AC}" type="parTrans" cxnId="{EE702324-7D19-4462-A30A-E8BADBC7566E}">
      <dgm:prSet/>
      <dgm:spPr/>
      <dgm:t>
        <a:bodyPr/>
        <a:lstStyle/>
        <a:p>
          <a:endParaRPr lang="en-US"/>
        </a:p>
      </dgm:t>
    </dgm:pt>
    <dgm:pt modelId="{146DBDB9-0802-400D-BFBC-1E8308A94768}" type="sibTrans" cxnId="{EE702324-7D19-4462-A30A-E8BADBC7566E}">
      <dgm:prSet/>
      <dgm:spPr/>
      <dgm:t>
        <a:bodyPr/>
        <a:lstStyle/>
        <a:p>
          <a:endParaRPr lang="en-US"/>
        </a:p>
      </dgm:t>
    </dgm:pt>
    <dgm:pt modelId="{1F48FA67-BE9F-4F23-98C0-E38ADBD7A34C}">
      <dgm:prSet custT="1"/>
      <dgm:spPr>
        <a:solidFill>
          <a:schemeClr val="accent2">
            <a:lumMod val="60000"/>
            <a:lumOff val="40000"/>
            <a:alpha val="90000"/>
          </a:schemeClr>
        </a:solidFill>
      </dgm:spPr>
      <dgm:t>
        <a:bodyPr/>
        <a:lstStyle/>
        <a:p>
          <a:r>
            <a:rPr lang="lv-LV" sz="900">
              <a:solidFill>
                <a:sysClr val="windowText" lastClr="000000"/>
              </a:solidFill>
              <a:latin typeface="Verdana" panose="020B0604030504040204" pitchFamily="34" charset="0"/>
              <a:ea typeface="Verdana" panose="020B0604030504040204" pitchFamily="34" charset="0"/>
            </a:rPr>
            <a:t>Rezultāts un sagaidāmā ietekme</a:t>
          </a:r>
          <a:endParaRPr lang="en-US" sz="900">
            <a:latin typeface="Verdana" panose="020B0604030504040204" pitchFamily="34" charset="0"/>
            <a:ea typeface="Verdana" panose="020B0604030504040204" pitchFamily="34" charset="0"/>
          </a:endParaRPr>
        </a:p>
      </dgm:t>
    </dgm:pt>
    <dgm:pt modelId="{D6CB2130-8A48-4F0E-BD13-C9E317845BB3}" type="parTrans" cxnId="{AC64144C-70B0-4E28-8B29-E60F33930877}">
      <dgm:prSet/>
      <dgm:spPr/>
      <dgm:t>
        <a:bodyPr/>
        <a:lstStyle/>
        <a:p>
          <a:endParaRPr lang="en-US"/>
        </a:p>
      </dgm:t>
    </dgm:pt>
    <dgm:pt modelId="{417FB293-6C56-4FF3-B5D9-2E7A2ECC1075}" type="sibTrans" cxnId="{AC64144C-70B0-4E28-8B29-E60F33930877}">
      <dgm:prSet/>
      <dgm:spPr/>
      <dgm:t>
        <a:bodyPr/>
        <a:lstStyle/>
        <a:p>
          <a:endParaRPr lang="en-US"/>
        </a:p>
      </dgm:t>
    </dgm:pt>
    <dgm:pt modelId="{68B422AB-0EC6-4037-85DB-6508F31997EE}" type="pres">
      <dgm:prSet presAssocID="{D221215D-2568-4DF9-BC2C-8A2622840861}" presName="Name0" presStyleCnt="0">
        <dgm:presLayoutVars>
          <dgm:chPref val="3"/>
          <dgm:dir/>
          <dgm:animLvl val="lvl"/>
          <dgm:resizeHandles/>
        </dgm:presLayoutVars>
      </dgm:prSet>
      <dgm:spPr/>
    </dgm:pt>
    <dgm:pt modelId="{8E38BC80-CF33-4BAB-9153-6D6E94F9F5ED}" type="pres">
      <dgm:prSet presAssocID="{E2DC8652-B3BF-4E8A-9CCE-BAB887EE762C}" presName="horFlow" presStyleCnt="0"/>
      <dgm:spPr/>
    </dgm:pt>
    <dgm:pt modelId="{F98E0360-69A9-46B0-A08A-A2D26D85E34E}" type="pres">
      <dgm:prSet presAssocID="{E2DC8652-B3BF-4E8A-9CCE-BAB887EE762C}" presName="bigChev" presStyleLbl="node1" presStyleIdx="0" presStyleCnt="1"/>
      <dgm:spPr/>
    </dgm:pt>
    <dgm:pt modelId="{E5FEAAE9-62BA-4403-9996-B23D6E4EFAE6}" type="pres">
      <dgm:prSet presAssocID="{C3482985-9148-41C1-B097-D081DBDF11D3}" presName="parTrans" presStyleCnt="0"/>
      <dgm:spPr/>
    </dgm:pt>
    <dgm:pt modelId="{BEB2B413-5F5E-423E-AF0C-AA1786BE583C}" type="pres">
      <dgm:prSet presAssocID="{38755454-3617-48A2-A307-872A1072D4B0}" presName="node" presStyleLbl="alignAccFollowNode1" presStyleIdx="0" presStyleCnt="4">
        <dgm:presLayoutVars>
          <dgm:bulletEnabled val="1"/>
        </dgm:presLayoutVars>
      </dgm:prSet>
      <dgm:spPr/>
    </dgm:pt>
    <dgm:pt modelId="{5C91A0FC-9BB0-4F38-9250-BAB13AD2069E}" type="pres">
      <dgm:prSet presAssocID="{109C0A33-152F-4243-925B-B8218C09812E}" presName="sibTrans" presStyleCnt="0"/>
      <dgm:spPr/>
    </dgm:pt>
    <dgm:pt modelId="{DAE7A781-8A55-4FA2-A603-A0B8824E18C1}" type="pres">
      <dgm:prSet presAssocID="{49C0ACC3-94C0-421C-B6DF-8B32500FBD72}" presName="node" presStyleLbl="alignAccFollowNode1" presStyleIdx="1" presStyleCnt="4">
        <dgm:presLayoutVars>
          <dgm:bulletEnabled val="1"/>
        </dgm:presLayoutVars>
      </dgm:prSet>
      <dgm:spPr/>
    </dgm:pt>
    <dgm:pt modelId="{475ABFA2-A968-478F-B802-1EE64D6AAAAD}" type="pres">
      <dgm:prSet presAssocID="{947AE144-C818-4A20-A212-BA16DF48CE32}" presName="sibTrans" presStyleCnt="0"/>
      <dgm:spPr/>
    </dgm:pt>
    <dgm:pt modelId="{C56C004E-F451-49D8-8A00-18DBF45849E2}" type="pres">
      <dgm:prSet presAssocID="{B79AE3E2-8B4D-48F8-A61F-69A699E549CD}" presName="node" presStyleLbl="alignAccFollowNode1" presStyleIdx="2" presStyleCnt="4">
        <dgm:presLayoutVars>
          <dgm:bulletEnabled val="1"/>
        </dgm:presLayoutVars>
      </dgm:prSet>
      <dgm:spPr/>
    </dgm:pt>
    <dgm:pt modelId="{3918FF75-882B-4751-8224-819F13A25DC7}" type="pres">
      <dgm:prSet presAssocID="{146DBDB9-0802-400D-BFBC-1E8308A94768}" presName="sibTrans" presStyleCnt="0"/>
      <dgm:spPr/>
    </dgm:pt>
    <dgm:pt modelId="{8E7CD9A3-6E69-4C99-A710-AA50811F414A}" type="pres">
      <dgm:prSet presAssocID="{1F48FA67-BE9F-4F23-98C0-E38ADBD7A34C}" presName="node" presStyleLbl="alignAccFollowNode1" presStyleIdx="3" presStyleCnt="4">
        <dgm:presLayoutVars>
          <dgm:bulletEnabled val="1"/>
        </dgm:presLayoutVars>
      </dgm:prSet>
      <dgm:spPr/>
    </dgm:pt>
  </dgm:ptLst>
  <dgm:cxnLst>
    <dgm:cxn modelId="{EE702324-7D19-4462-A30A-E8BADBC7566E}" srcId="{E2DC8652-B3BF-4E8A-9CCE-BAB887EE762C}" destId="{B79AE3E2-8B4D-48F8-A61F-69A699E549CD}" srcOrd="2" destOrd="0" parTransId="{2F2A051C-1240-4449-A1DD-2FA6EAF3F4AC}" sibTransId="{146DBDB9-0802-400D-BFBC-1E8308A94768}"/>
    <dgm:cxn modelId="{01DB912C-D961-44B7-86E6-DDF26C673FBA}" srcId="{D221215D-2568-4DF9-BC2C-8A2622840861}" destId="{E2DC8652-B3BF-4E8A-9CCE-BAB887EE762C}" srcOrd="0" destOrd="0" parTransId="{7129C4E1-0E12-4A61-B238-A75AEDE904E7}" sibTransId="{4EEF9BB1-C226-4FE6-9931-BF6054EEC2E2}"/>
    <dgm:cxn modelId="{042E255F-75AF-4328-B4C6-A163863D1291}" type="presOf" srcId="{E2DC8652-B3BF-4E8A-9CCE-BAB887EE762C}" destId="{F98E0360-69A9-46B0-A08A-A2D26D85E34E}" srcOrd="0" destOrd="0" presId="urn:microsoft.com/office/officeart/2005/8/layout/lProcess3"/>
    <dgm:cxn modelId="{37F9F15F-7619-4196-8BD8-16D3B8588FD7}" type="presOf" srcId="{49C0ACC3-94C0-421C-B6DF-8B32500FBD72}" destId="{DAE7A781-8A55-4FA2-A603-A0B8824E18C1}" srcOrd="0" destOrd="0" presId="urn:microsoft.com/office/officeart/2005/8/layout/lProcess3"/>
    <dgm:cxn modelId="{5E438347-E49D-419F-A20F-D1D63EDE2801}" srcId="{E2DC8652-B3BF-4E8A-9CCE-BAB887EE762C}" destId="{49C0ACC3-94C0-421C-B6DF-8B32500FBD72}" srcOrd="1" destOrd="0" parTransId="{B0CC33F8-2978-4566-83A6-ECE42B537089}" sibTransId="{947AE144-C818-4A20-A212-BA16DF48CE32}"/>
    <dgm:cxn modelId="{AC64144C-70B0-4E28-8B29-E60F33930877}" srcId="{E2DC8652-B3BF-4E8A-9CCE-BAB887EE762C}" destId="{1F48FA67-BE9F-4F23-98C0-E38ADBD7A34C}" srcOrd="3" destOrd="0" parTransId="{D6CB2130-8A48-4F0E-BD13-C9E317845BB3}" sibTransId="{417FB293-6C56-4FF3-B5D9-2E7A2ECC1075}"/>
    <dgm:cxn modelId="{9DEB3F78-2E4F-4F0D-BFF4-3D121E870528}" type="presOf" srcId="{1F48FA67-BE9F-4F23-98C0-E38ADBD7A34C}" destId="{8E7CD9A3-6E69-4C99-A710-AA50811F414A}" srcOrd="0" destOrd="0" presId="urn:microsoft.com/office/officeart/2005/8/layout/lProcess3"/>
    <dgm:cxn modelId="{1CA75F78-50EB-468C-9A2B-6A5109286C0D}" type="presOf" srcId="{D221215D-2568-4DF9-BC2C-8A2622840861}" destId="{68B422AB-0EC6-4037-85DB-6508F31997EE}" srcOrd="0" destOrd="0" presId="urn:microsoft.com/office/officeart/2005/8/layout/lProcess3"/>
    <dgm:cxn modelId="{0E5EF59E-CE64-4E3C-983F-350D30363ABB}" srcId="{E2DC8652-B3BF-4E8A-9CCE-BAB887EE762C}" destId="{38755454-3617-48A2-A307-872A1072D4B0}" srcOrd="0" destOrd="0" parTransId="{C3482985-9148-41C1-B097-D081DBDF11D3}" sibTransId="{109C0A33-152F-4243-925B-B8218C09812E}"/>
    <dgm:cxn modelId="{C34258AE-81E6-4186-A854-A5F0DF49B846}" type="presOf" srcId="{B79AE3E2-8B4D-48F8-A61F-69A699E549CD}" destId="{C56C004E-F451-49D8-8A00-18DBF45849E2}" srcOrd="0" destOrd="0" presId="urn:microsoft.com/office/officeart/2005/8/layout/lProcess3"/>
    <dgm:cxn modelId="{90F38EB8-D3AB-40F2-B328-F2BD0B4F9BF3}" type="presOf" srcId="{38755454-3617-48A2-A307-872A1072D4B0}" destId="{BEB2B413-5F5E-423E-AF0C-AA1786BE583C}" srcOrd="0" destOrd="0" presId="urn:microsoft.com/office/officeart/2005/8/layout/lProcess3"/>
    <dgm:cxn modelId="{42218886-AED1-45D5-8C87-E8A57D39F14F}" type="presParOf" srcId="{68B422AB-0EC6-4037-85DB-6508F31997EE}" destId="{8E38BC80-CF33-4BAB-9153-6D6E94F9F5ED}" srcOrd="0" destOrd="0" presId="urn:microsoft.com/office/officeart/2005/8/layout/lProcess3"/>
    <dgm:cxn modelId="{95F57AA9-A259-4BB3-9F5E-B23A0A733626}" type="presParOf" srcId="{8E38BC80-CF33-4BAB-9153-6D6E94F9F5ED}" destId="{F98E0360-69A9-46B0-A08A-A2D26D85E34E}" srcOrd="0" destOrd="0" presId="urn:microsoft.com/office/officeart/2005/8/layout/lProcess3"/>
    <dgm:cxn modelId="{64D2A67A-92AA-4935-84C1-F0EFCF8B1839}" type="presParOf" srcId="{8E38BC80-CF33-4BAB-9153-6D6E94F9F5ED}" destId="{E5FEAAE9-62BA-4403-9996-B23D6E4EFAE6}" srcOrd="1" destOrd="0" presId="urn:microsoft.com/office/officeart/2005/8/layout/lProcess3"/>
    <dgm:cxn modelId="{5A4B306B-E84B-48F6-9085-A5FE3032B199}" type="presParOf" srcId="{8E38BC80-CF33-4BAB-9153-6D6E94F9F5ED}" destId="{BEB2B413-5F5E-423E-AF0C-AA1786BE583C}" srcOrd="2" destOrd="0" presId="urn:microsoft.com/office/officeart/2005/8/layout/lProcess3"/>
    <dgm:cxn modelId="{77A78C52-612E-4F17-95A0-1C6386AAB06A}" type="presParOf" srcId="{8E38BC80-CF33-4BAB-9153-6D6E94F9F5ED}" destId="{5C91A0FC-9BB0-4F38-9250-BAB13AD2069E}" srcOrd="3" destOrd="0" presId="urn:microsoft.com/office/officeart/2005/8/layout/lProcess3"/>
    <dgm:cxn modelId="{CBB31292-F544-4A10-A2C0-6F5AB452BEF7}" type="presParOf" srcId="{8E38BC80-CF33-4BAB-9153-6D6E94F9F5ED}" destId="{DAE7A781-8A55-4FA2-A603-A0B8824E18C1}" srcOrd="4" destOrd="0" presId="urn:microsoft.com/office/officeart/2005/8/layout/lProcess3"/>
    <dgm:cxn modelId="{E110EEB3-EDA9-43A9-A909-6DF49F96A72D}" type="presParOf" srcId="{8E38BC80-CF33-4BAB-9153-6D6E94F9F5ED}" destId="{475ABFA2-A968-478F-B802-1EE64D6AAAAD}" srcOrd="5" destOrd="0" presId="urn:microsoft.com/office/officeart/2005/8/layout/lProcess3"/>
    <dgm:cxn modelId="{91A6A68E-50BD-4B46-BCF9-5677C16EF8AC}" type="presParOf" srcId="{8E38BC80-CF33-4BAB-9153-6D6E94F9F5ED}" destId="{C56C004E-F451-49D8-8A00-18DBF45849E2}" srcOrd="6" destOrd="0" presId="urn:microsoft.com/office/officeart/2005/8/layout/lProcess3"/>
    <dgm:cxn modelId="{5BE46280-F6A4-48CF-85A5-DEAA0A7FBFC3}" type="presParOf" srcId="{8E38BC80-CF33-4BAB-9153-6D6E94F9F5ED}" destId="{3918FF75-882B-4751-8224-819F13A25DC7}" srcOrd="7" destOrd="0" presId="urn:microsoft.com/office/officeart/2005/8/layout/lProcess3"/>
    <dgm:cxn modelId="{1417393D-9A1F-46B4-A5BF-C56B8568B5CD}" type="presParOf" srcId="{8E38BC80-CF33-4BAB-9153-6D6E94F9F5ED}" destId="{8E7CD9A3-6E69-4C99-A710-AA50811F414A}" srcOrd="8" destOrd="0" presId="urn:microsoft.com/office/officeart/2005/8/layout/l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1F30E0-51A8-4A23-9EF8-68DBBA440DE1}" type="doc">
      <dgm:prSet loTypeId="urn:microsoft.com/office/officeart/2005/8/layout/chevron2" loCatId="process" qsTypeId="urn:microsoft.com/office/officeart/2005/8/quickstyle/simple1" qsCatId="simple" csTypeId="urn:microsoft.com/office/officeart/2005/8/colors/accent2_5" csCatId="accent2" phldr="1"/>
      <dgm:spPr/>
      <dgm:t>
        <a:bodyPr/>
        <a:lstStyle/>
        <a:p>
          <a:endParaRPr lang="en-GB"/>
        </a:p>
      </dgm:t>
    </dgm:pt>
    <dgm:pt modelId="{B4C83A2C-5E11-4E38-9B23-25772A9DD063}">
      <dgm:prSet phldrT="[Teksts]" custT="1"/>
      <dgm:spPr/>
      <dgm:t>
        <a:bodyPr/>
        <a:lstStyle/>
        <a:p>
          <a:r>
            <a:rPr lang="lv-LV" sz="1200" b="1"/>
            <a:t>V</a:t>
          </a:r>
          <a:endParaRPr lang="en-GB" sz="1200" b="1"/>
        </a:p>
      </dgm:t>
    </dgm:pt>
    <dgm:pt modelId="{D0C87B73-0018-4E52-A6D4-18AD974B9CCB}" type="parTrans" cxnId="{9452B800-FBEA-44DF-B8CA-4A5A1EC362F9}">
      <dgm:prSet/>
      <dgm:spPr/>
      <dgm:t>
        <a:bodyPr/>
        <a:lstStyle/>
        <a:p>
          <a:endParaRPr lang="en-GB"/>
        </a:p>
      </dgm:t>
    </dgm:pt>
    <dgm:pt modelId="{D5524791-9308-4B41-BBD2-2964D00B90CA}" type="sibTrans" cxnId="{9452B800-FBEA-44DF-B8CA-4A5A1EC362F9}">
      <dgm:prSet/>
      <dgm:spPr/>
      <dgm:t>
        <a:bodyPr/>
        <a:lstStyle/>
        <a:p>
          <a:endParaRPr lang="en-GB"/>
        </a:p>
      </dgm:t>
    </dgm:pt>
    <dgm:pt modelId="{EF3E920E-1B5E-414F-9E1A-CB7E5B5A5E3A}">
      <dgm:prSet phldrT="[Teksts]" custT="1"/>
      <dgm:spPr/>
      <dgm:t>
        <a:bodyPr/>
        <a:lstStyle/>
        <a:p>
          <a:r>
            <a:rPr lang="lv-LV" sz="1600" b="1"/>
            <a:t>I</a:t>
          </a:r>
          <a:endParaRPr lang="en-GB" sz="1600" b="1"/>
        </a:p>
      </dgm:t>
    </dgm:pt>
    <dgm:pt modelId="{3ADAC14D-D8F9-4096-874F-421CA75BABEC}" type="parTrans" cxnId="{4D79CF82-4753-4371-AE85-85B6A9023ADC}">
      <dgm:prSet/>
      <dgm:spPr/>
      <dgm:t>
        <a:bodyPr/>
        <a:lstStyle/>
        <a:p>
          <a:endParaRPr lang="en-GB"/>
        </a:p>
      </dgm:t>
    </dgm:pt>
    <dgm:pt modelId="{3716B88A-81B2-493F-B7BD-3C4BA2C7F884}" type="sibTrans" cxnId="{4D79CF82-4753-4371-AE85-85B6A9023ADC}">
      <dgm:prSet/>
      <dgm:spPr/>
      <dgm:t>
        <a:bodyPr/>
        <a:lstStyle/>
        <a:p>
          <a:endParaRPr lang="en-GB"/>
        </a:p>
      </dgm:t>
    </dgm:pt>
    <dgm:pt modelId="{04959B3A-3613-4606-8CB3-DA673AF86D35}">
      <dgm:prSet phldrT="[Teksts]" custT="1"/>
      <dgm:spPr/>
      <dgm:t>
        <a:bodyPr/>
        <a:lstStyle/>
        <a:p>
          <a:r>
            <a:rPr lang="lv-LV" sz="1100">
              <a:latin typeface="Verdana" panose="020B0604030504040204" pitchFamily="34" charset="0"/>
              <a:ea typeface="Verdana" panose="020B0604030504040204" pitchFamily="34" charset="0"/>
            </a:rPr>
            <a:t>Inovatīva un uz ātru pārmaiņu ieviešanu orientēta</a:t>
          </a:r>
          <a:endParaRPr lang="en-GB" sz="1100">
            <a:latin typeface="Verdana" panose="020B0604030504040204" pitchFamily="34" charset="0"/>
            <a:ea typeface="Verdana" panose="020B0604030504040204" pitchFamily="34" charset="0"/>
          </a:endParaRPr>
        </a:p>
      </dgm:t>
    </dgm:pt>
    <dgm:pt modelId="{1E6A184D-C504-4787-85BF-D7EA5A814227}" type="parTrans" cxnId="{639D908C-2146-4471-9434-49FF1AFB4568}">
      <dgm:prSet/>
      <dgm:spPr/>
      <dgm:t>
        <a:bodyPr/>
        <a:lstStyle/>
        <a:p>
          <a:endParaRPr lang="en-GB"/>
        </a:p>
      </dgm:t>
    </dgm:pt>
    <dgm:pt modelId="{B307479B-E13C-4C8E-957C-D0BDFE2A62B3}" type="sibTrans" cxnId="{639D908C-2146-4471-9434-49FF1AFB4568}">
      <dgm:prSet/>
      <dgm:spPr/>
      <dgm:t>
        <a:bodyPr/>
        <a:lstStyle/>
        <a:p>
          <a:endParaRPr lang="en-GB"/>
        </a:p>
      </dgm:t>
    </dgm:pt>
    <dgm:pt modelId="{61B2B6D8-A21C-4B5F-90DC-249760478941}">
      <dgm:prSet phldrT="[Teksts]" custT="1"/>
      <dgm:spPr/>
      <dgm:t>
        <a:bodyPr/>
        <a:lstStyle/>
        <a:p>
          <a:r>
            <a:rPr lang="lv-LV" sz="1200" b="1"/>
            <a:t>E</a:t>
          </a:r>
          <a:endParaRPr lang="en-GB" sz="1200" b="1"/>
        </a:p>
      </dgm:t>
    </dgm:pt>
    <dgm:pt modelId="{4C264CE7-995C-48C8-AD64-A71F41814EC1}" type="parTrans" cxnId="{5D083C57-3504-4567-A23A-F61F00A07B34}">
      <dgm:prSet/>
      <dgm:spPr/>
      <dgm:t>
        <a:bodyPr/>
        <a:lstStyle/>
        <a:p>
          <a:endParaRPr lang="en-GB"/>
        </a:p>
      </dgm:t>
    </dgm:pt>
    <dgm:pt modelId="{2B8DBD20-E895-4C7B-A074-290E552BDC62}" type="sibTrans" cxnId="{5D083C57-3504-4567-A23A-F61F00A07B34}">
      <dgm:prSet/>
      <dgm:spPr/>
      <dgm:t>
        <a:bodyPr/>
        <a:lstStyle/>
        <a:p>
          <a:endParaRPr lang="en-GB"/>
        </a:p>
      </dgm:t>
    </dgm:pt>
    <dgm:pt modelId="{1B9B9E45-A32C-4D31-8D61-0864E564303A}">
      <dgm:prSet phldrT="[Teksts]" custT="1"/>
      <dgm:spPr/>
      <dgm:t>
        <a:bodyPr/>
        <a:lstStyle/>
        <a:p>
          <a:r>
            <a:rPr lang="lv-LV" sz="1100">
              <a:latin typeface="Verdana" panose="020B0604030504040204" pitchFamily="34" charset="0"/>
              <a:ea typeface="Verdana" panose="020B0604030504040204" pitchFamily="34" charset="0"/>
            </a:rPr>
            <a:t>Efektīva un profesionāla</a:t>
          </a:r>
          <a:endParaRPr lang="en-GB" sz="1100">
            <a:latin typeface="Verdana" panose="020B0604030504040204" pitchFamily="34" charset="0"/>
            <a:ea typeface="Verdana" panose="020B0604030504040204" pitchFamily="34" charset="0"/>
          </a:endParaRPr>
        </a:p>
      </dgm:t>
    </dgm:pt>
    <dgm:pt modelId="{6465A028-052C-41ED-A2AA-AA67707C6E0B}" type="parTrans" cxnId="{0072909A-E387-417E-B1E7-A205A8E4ADDE}">
      <dgm:prSet/>
      <dgm:spPr/>
      <dgm:t>
        <a:bodyPr/>
        <a:lstStyle/>
        <a:p>
          <a:endParaRPr lang="en-GB"/>
        </a:p>
      </dgm:t>
    </dgm:pt>
    <dgm:pt modelId="{D77C2810-7FDB-41D6-A6D7-537330436E13}" type="sibTrans" cxnId="{0072909A-E387-417E-B1E7-A205A8E4ADDE}">
      <dgm:prSet/>
      <dgm:spPr/>
      <dgm:t>
        <a:bodyPr/>
        <a:lstStyle/>
        <a:p>
          <a:endParaRPr lang="en-GB"/>
        </a:p>
      </dgm:t>
    </dgm:pt>
    <dgm:pt modelId="{B5BB5886-F68A-4B53-995D-45D22896836A}">
      <dgm:prSet custT="1"/>
      <dgm:spPr/>
      <dgm:t>
        <a:bodyPr/>
        <a:lstStyle/>
        <a:p>
          <a:r>
            <a:rPr lang="lv-LV" sz="1200" b="1"/>
            <a:t>D</a:t>
          </a:r>
          <a:endParaRPr lang="en-GB" sz="1200" b="1"/>
        </a:p>
      </dgm:t>
    </dgm:pt>
    <dgm:pt modelId="{795B50C2-565B-47CE-BB9B-D5C2F7E9E366}" type="parTrans" cxnId="{B0AD49D3-22C6-4600-BE6E-86FE347A9E48}">
      <dgm:prSet/>
      <dgm:spPr/>
      <dgm:t>
        <a:bodyPr/>
        <a:lstStyle/>
        <a:p>
          <a:endParaRPr lang="en-GB"/>
        </a:p>
      </dgm:t>
    </dgm:pt>
    <dgm:pt modelId="{3D49CE2C-07DC-4523-975C-534650CC2B2E}" type="sibTrans" cxnId="{B0AD49D3-22C6-4600-BE6E-86FE347A9E48}">
      <dgm:prSet/>
      <dgm:spPr/>
      <dgm:t>
        <a:bodyPr/>
        <a:lstStyle/>
        <a:p>
          <a:endParaRPr lang="en-GB"/>
        </a:p>
      </dgm:t>
    </dgm:pt>
    <dgm:pt modelId="{84C10828-5EF6-4972-9DA3-595335184435}">
      <dgm:prSet custT="1"/>
      <dgm:spPr/>
      <dgm:t>
        <a:bodyPr/>
        <a:lstStyle/>
        <a:p>
          <a:r>
            <a:rPr lang="lv-LV" sz="1200" b="1"/>
            <a:t>A</a:t>
          </a:r>
          <a:endParaRPr lang="en-GB" sz="1200" b="1"/>
        </a:p>
      </dgm:t>
    </dgm:pt>
    <dgm:pt modelId="{133EAF60-BA93-4EAD-ABC8-333ECE565BA7}" type="parTrans" cxnId="{20F9AD0A-E40A-4B80-B858-B2982F1C4ABB}">
      <dgm:prSet/>
      <dgm:spPr/>
      <dgm:t>
        <a:bodyPr/>
        <a:lstStyle/>
        <a:p>
          <a:endParaRPr lang="en-GB"/>
        </a:p>
      </dgm:t>
    </dgm:pt>
    <dgm:pt modelId="{24650163-99C2-46B8-AEF3-73E178024D6D}" type="sibTrans" cxnId="{20F9AD0A-E40A-4B80-B858-B2982F1C4ABB}">
      <dgm:prSet/>
      <dgm:spPr/>
      <dgm:t>
        <a:bodyPr/>
        <a:lstStyle/>
        <a:p>
          <a:endParaRPr lang="en-GB"/>
        </a:p>
      </dgm:t>
    </dgm:pt>
    <dgm:pt modelId="{DC3066FF-5C17-4575-9697-702FC1ADE867}">
      <dgm:prSet phldrT="[Teksts]" custT="1"/>
      <dgm:spPr/>
      <dgm:t>
        <a:bodyPr/>
        <a:lstStyle/>
        <a:p>
          <a:r>
            <a:rPr lang="lv-LV" sz="1100">
              <a:latin typeface="Verdana" panose="020B0604030504040204" pitchFamily="34" charset="0"/>
              <a:ea typeface="Verdana" panose="020B0604030504040204" pitchFamily="34" charset="0"/>
            </a:rPr>
            <a:t>Vienota un vērtībās balstīta</a:t>
          </a:r>
          <a:endParaRPr lang="en-GB" sz="1100">
            <a:latin typeface="Verdana" panose="020B0604030504040204" pitchFamily="34" charset="0"/>
            <a:ea typeface="Verdana" panose="020B0604030504040204" pitchFamily="34" charset="0"/>
          </a:endParaRPr>
        </a:p>
      </dgm:t>
    </dgm:pt>
    <dgm:pt modelId="{6F630F7F-930A-4DD3-BBC0-8E0FC031D68A}" type="sibTrans" cxnId="{AE481650-B206-4EF2-B066-AB7DAEDF8B68}">
      <dgm:prSet/>
      <dgm:spPr/>
      <dgm:t>
        <a:bodyPr/>
        <a:lstStyle/>
        <a:p>
          <a:endParaRPr lang="en-GB"/>
        </a:p>
      </dgm:t>
    </dgm:pt>
    <dgm:pt modelId="{780D581D-B2CE-448E-8D5F-7694E4D924EE}" type="parTrans" cxnId="{AE481650-B206-4EF2-B066-AB7DAEDF8B68}">
      <dgm:prSet/>
      <dgm:spPr/>
      <dgm:t>
        <a:bodyPr/>
        <a:lstStyle/>
        <a:p>
          <a:endParaRPr lang="en-GB"/>
        </a:p>
      </dgm:t>
    </dgm:pt>
    <dgm:pt modelId="{BE6F8E13-6DA9-460F-B23D-ADFDBD8A2EDE}">
      <dgm:prSet custT="1"/>
      <dgm:spPr/>
      <dgm:t>
        <a:bodyPr/>
        <a:lstStyle/>
        <a:p>
          <a:r>
            <a:rPr lang="lv-LV" sz="1100">
              <a:latin typeface="Verdana" panose="020B0604030504040204" pitchFamily="34" charset="0"/>
              <a:ea typeface="Verdana" panose="020B0604030504040204" pitchFamily="34" charset="0"/>
            </a:rPr>
            <a:t>Digitāla un datos balstīta</a:t>
          </a:r>
          <a:endParaRPr lang="en-GB" sz="1100">
            <a:latin typeface="Verdana" panose="020B0604030504040204" pitchFamily="34" charset="0"/>
            <a:ea typeface="Verdana" panose="020B0604030504040204" pitchFamily="34" charset="0"/>
          </a:endParaRPr>
        </a:p>
      </dgm:t>
    </dgm:pt>
    <dgm:pt modelId="{D2BD4674-395E-4366-B672-907B23BB519C}" type="parTrans" cxnId="{5CD7106D-3803-4537-AE00-8375A40A5ECA}">
      <dgm:prSet/>
      <dgm:spPr/>
      <dgm:t>
        <a:bodyPr/>
        <a:lstStyle/>
        <a:p>
          <a:endParaRPr lang="en-GB"/>
        </a:p>
      </dgm:t>
    </dgm:pt>
    <dgm:pt modelId="{92DC93F5-CDA9-4756-9AD7-D9CB07E9A25B}" type="sibTrans" cxnId="{5CD7106D-3803-4537-AE00-8375A40A5ECA}">
      <dgm:prSet/>
      <dgm:spPr/>
      <dgm:t>
        <a:bodyPr/>
        <a:lstStyle/>
        <a:p>
          <a:endParaRPr lang="en-GB"/>
        </a:p>
      </dgm:t>
    </dgm:pt>
    <dgm:pt modelId="{C09DEEEC-581A-4BCD-A978-FA6C5BAD1E41}">
      <dgm:prSet custT="1"/>
      <dgm:spPr/>
      <dgm:t>
        <a:bodyPr/>
        <a:lstStyle/>
        <a:p>
          <a:r>
            <a:rPr lang="lv-LV" sz="1100">
              <a:latin typeface="Verdana" panose="020B0604030504040204" pitchFamily="34" charset="0"/>
              <a:ea typeface="Verdana" panose="020B0604030504040204" pitchFamily="34" charset="0"/>
            </a:rPr>
            <a:t>Atbalstoša un atvērta</a:t>
          </a:r>
          <a:endParaRPr lang="en-GB" sz="1100">
            <a:latin typeface="Verdana" panose="020B0604030504040204" pitchFamily="34" charset="0"/>
            <a:ea typeface="Verdana" panose="020B0604030504040204" pitchFamily="34" charset="0"/>
          </a:endParaRPr>
        </a:p>
      </dgm:t>
    </dgm:pt>
    <dgm:pt modelId="{21F3B4AE-5663-40CA-B962-6ABE691406F1}" type="parTrans" cxnId="{57E15BBA-32A4-4E5E-A02A-D004FBAA91AA}">
      <dgm:prSet/>
      <dgm:spPr/>
      <dgm:t>
        <a:bodyPr/>
        <a:lstStyle/>
        <a:p>
          <a:endParaRPr lang="en-GB"/>
        </a:p>
      </dgm:t>
    </dgm:pt>
    <dgm:pt modelId="{06A26310-774E-4F35-9D55-92739D37EDB1}" type="sibTrans" cxnId="{57E15BBA-32A4-4E5E-A02A-D004FBAA91AA}">
      <dgm:prSet/>
      <dgm:spPr/>
      <dgm:t>
        <a:bodyPr/>
        <a:lstStyle/>
        <a:p>
          <a:endParaRPr lang="en-GB"/>
        </a:p>
      </dgm:t>
    </dgm:pt>
    <dgm:pt modelId="{439C7C63-801E-45BD-AA84-073480CB4C51}" type="pres">
      <dgm:prSet presAssocID="{711F30E0-51A8-4A23-9EF8-68DBBA440DE1}" presName="linearFlow" presStyleCnt="0">
        <dgm:presLayoutVars>
          <dgm:dir/>
          <dgm:animLvl val="lvl"/>
          <dgm:resizeHandles val="exact"/>
        </dgm:presLayoutVars>
      </dgm:prSet>
      <dgm:spPr/>
    </dgm:pt>
    <dgm:pt modelId="{9A36325C-8124-4632-9EEB-D8F8F76BF160}" type="pres">
      <dgm:prSet presAssocID="{B4C83A2C-5E11-4E38-9B23-25772A9DD063}" presName="composite" presStyleCnt="0"/>
      <dgm:spPr/>
    </dgm:pt>
    <dgm:pt modelId="{46863013-F3F8-40B7-A389-0B128DFAF80D}" type="pres">
      <dgm:prSet presAssocID="{B4C83A2C-5E11-4E38-9B23-25772A9DD063}" presName="parentText" presStyleLbl="alignNode1" presStyleIdx="0" presStyleCnt="5">
        <dgm:presLayoutVars>
          <dgm:chMax val="1"/>
          <dgm:bulletEnabled val="1"/>
        </dgm:presLayoutVars>
      </dgm:prSet>
      <dgm:spPr/>
    </dgm:pt>
    <dgm:pt modelId="{20B75C89-2036-4171-AAE2-DD6BAA970210}" type="pres">
      <dgm:prSet presAssocID="{B4C83A2C-5E11-4E38-9B23-25772A9DD063}" presName="descendantText" presStyleLbl="alignAcc1" presStyleIdx="0" presStyleCnt="5">
        <dgm:presLayoutVars>
          <dgm:bulletEnabled val="1"/>
        </dgm:presLayoutVars>
      </dgm:prSet>
      <dgm:spPr/>
    </dgm:pt>
    <dgm:pt modelId="{3FE66465-6550-4EC0-B7B8-03E44C3BB843}" type="pres">
      <dgm:prSet presAssocID="{D5524791-9308-4B41-BBD2-2964D00B90CA}" presName="sp" presStyleCnt="0"/>
      <dgm:spPr/>
    </dgm:pt>
    <dgm:pt modelId="{2F2809A5-527D-46D0-94C2-FD828B73C6D3}" type="pres">
      <dgm:prSet presAssocID="{EF3E920E-1B5E-414F-9E1A-CB7E5B5A5E3A}" presName="composite" presStyleCnt="0"/>
      <dgm:spPr/>
    </dgm:pt>
    <dgm:pt modelId="{9CBAC0FA-B1C5-48D8-AA32-7BFACC051079}" type="pres">
      <dgm:prSet presAssocID="{EF3E920E-1B5E-414F-9E1A-CB7E5B5A5E3A}" presName="parentText" presStyleLbl="alignNode1" presStyleIdx="1" presStyleCnt="5">
        <dgm:presLayoutVars>
          <dgm:chMax val="1"/>
          <dgm:bulletEnabled val="1"/>
        </dgm:presLayoutVars>
      </dgm:prSet>
      <dgm:spPr/>
    </dgm:pt>
    <dgm:pt modelId="{E8588CCF-4F09-4CB6-B8BD-5E8C44152CBE}" type="pres">
      <dgm:prSet presAssocID="{EF3E920E-1B5E-414F-9E1A-CB7E5B5A5E3A}" presName="descendantText" presStyleLbl="alignAcc1" presStyleIdx="1" presStyleCnt="5" custScaleX="99994" custScaleY="100043">
        <dgm:presLayoutVars>
          <dgm:bulletEnabled val="1"/>
        </dgm:presLayoutVars>
      </dgm:prSet>
      <dgm:spPr/>
    </dgm:pt>
    <dgm:pt modelId="{37BAF483-E91F-433C-BFB5-2104E8BED8C8}" type="pres">
      <dgm:prSet presAssocID="{3716B88A-81B2-493F-B7BD-3C4BA2C7F884}" presName="sp" presStyleCnt="0"/>
      <dgm:spPr/>
    </dgm:pt>
    <dgm:pt modelId="{9CF7E9C7-B208-4CE2-91FB-7D7F2740D19E}" type="pres">
      <dgm:prSet presAssocID="{61B2B6D8-A21C-4B5F-90DC-249760478941}" presName="composite" presStyleCnt="0"/>
      <dgm:spPr/>
    </dgm:pt>
    <dgm:pt modelId="{F2B8E127-DCC1-48EE-AE29-8425F79AE67D}" type="pres">
      <dgm:prSet presAssocID="{61B2B6D8-A21C-4B5F-90DC-249760478941}" presName="parentText" presStyleLbl="alignNode1" presStyleIdx="2" presStyleCnt="5">
        <dgm:presLayoutVars>
          <dgm:chMax val="1"/>
          <dgm:bulletEnabled val="1"/>
        </dgm:presLayoutVars>
      </dgm:prSet>
      <dgm:spPr/>
    </dgm:pt>
    <dgm:pt modelId="{065EAC67-A90F-4FDF-8108-9C79B2F99AE3}" type="pres">
      <dgm:prSet presAssocID="{61B2B6D8-A21C-4B5F-90DC-249760478941}" presName="descendantText" presStyleLbl="alignAcc1" presStyleIdx="2" presStyleCnt="5">
        <dgm:presLayoutVars>
          <dgm:bulletEnabled val="1"/>
        </dgm:presLayoutVars>
      </dgm:prSet>
      <dgm:spPr/>
    </dgm:pt>
    <dgm:pt modelId="{1789E402-C327-4EA2-A181-B8742F623E1F}" type="pres">
      <dgm:prSet presAssocID="{2B8DBD20-E895-4C7B-A074-290E552BDC62}" presName="sp" presStyleCnt="0"/>
      <dgm:spPr/>
    </dgm:pt>
    <dgm:pt modelId="{6DCDAC01-0EB7-4FCE-81FA-B098794912B4}" type="pres">
      <dgm:prSet presAssocID="{B5BB5886-F68A-4B53-995D-45D22896836A}" presName="composite" presStyleCnt="0"/>
      <dgm:spPr/>
    </dgm:pt>
    <dgm:pt modelId="{86097818-9384-4B7E-8319-8C6268262E8E}" type="pres">
      <dgm:prSet presAssocID="{B5BB5886-F68A-4B53-995D-45D22896836A}" presName="parentText" presStyleLbl="alignNode1" presStyleIdx="3" presStyleCnt="5">
        <dgm:presLayoutVars>
          <dgm:chMax val="1"/>
          <dgm:bulletEnabled val="1"/>
        </dgm:presLayoutVars>
      </dgm:prSet>
      <dgm:spPr/>
    </dgm:pt>
    <dgm:pt modelId="{EEF2108A-8935-44D9-9B4E-0EBE685CF025}" type="pres">
      <dgm:prSet presAssocID="{B5BB5886-F68A-4B53-995D-45D22896836A}" presName="descendantText" presStyleLbl="alignAcc1" presStyleIdx="3" presStyleCnt="5">
        <dgm:presLayoutVars>
          <dgm:bulletEnabled val="1"/>
        </dgm:presLayoutVars>
      </dgm:prSet>
      <dgm:spPr/>
    </dgm:pt>
    <dgm:pt modelId="{7DF758C8-4A06-4F89-81D4-09ADE132B45A}" type="pres">
      <dgm:prSet presAssocID="{3D49CE2C-07DC-4523-975C-534650CC2B2E}" presName="sp" presStyleCnt="0"/>
      <dgm:spPr/>
    </dgm:pt>
    <dgm:pt modelId="{72AF0CED-476D-4A8B-A6B6-F152E9B589C8}" type="pres">
      <dgm:prSet presAssocID="{84C10828-5EF6-4972-9DA3-595335184435}" presName="composite" presStyleCnt="0"/>
      <dgm:spPr/>
    </dgm:pt>
    <dgm:pt modelId="{0B3249EA-E795-485E-82D2-9CE6A685620B}" type="pres">
      <dgm:prSet presAssocID="{84C10828-5EF6-4972-9DA3-595335184435}" presName="parentText" presStyleLbl="alignNode1" presStyleIdx="4" presStyleCnt="5">
        <dgm:presLayoutVars>
          <dgm:chMax val="1"/>
          <dgm:bulletEnabled val="1"/>
        </dgm:presLayoutVars>
      </dgm:prSet>
      <dgm:spPr/>
    </dgm:pt>
    <dgm:pt modelId="{7B8A96D3-0647-4EB5-BE04-91D84B09D5A4}" type="pres">
      <dgm:prSet presAssocID="{84C10828-5EF6-4972-9DA3-595335184435}" presName="descendantText" presStyleLbl="alignAcc1" presStyleIdx="4" presStyleCnt="5">
        <dgm:presLayoutVars>
          <dgm:bulletEnabled val="1"/>
        </dgm:presLayoutVars>
      </dgm:prSet>
      <dgm:spPr/>
    </dgm:pt>
  </dgm:ptLst>
  <dgm:cxnLst>
    <dgm:cxn modelId="{9452B800-FBEA-44DF-B8CA-4A5A1EC362F9}" srcId="{711F30E0-51A8-4A23-9EF8-68DBBA440DE1}" destId="{B4C83A2C-5E11-4E38-9B23-25772A9DD063}" srcOrd="0" destOrd="0" parTransId="{D0C87B73-0018-4E52-A6D4-18AD974B9CCB}" sibTransId="{D5524791-9308-4B41-BBD2-2964D00B90CA}"/>
    <dgm:cxn modelId="{20F9AD0A-E40A-4B80-B858-B2982F1C4ABB}" srcId="{711F30E0-51A8-4A23-9EF8-68DBBA440DE1}" destId="{84C10828-5EF6-4972-9DA3-595335184435}" srcOrd="4" destOrd="0" parTransId="{133EAF60-BA93-4EAD-ABC8-333ECE565BA7}" sibTransId="{24650163-99C2-46B8-AEF3-73E178024D6D}"/>
    <dgm:cxn modelId="{E5C80733-6B7C-4295-AE02-E769A371BC70}" type="presOf" srcId="{711F30E0-51A8-4A23-9EF8-68DBBA440DE1}" destId="{439C7C63-801E-45BD-AA84-073480CB4C51}" srcOrd="0" destOrd="0" presId="urn:microsoft.com/office/officeart/2005/8/layout/chevron2"/>
    <dgm:cxn modelId="{E4069E60-B16D-4203-9D13-068C3EC134C6}" type="presOf" srcId="{B5BB5886-F68A-4B53-995D-45D22896836A}" destId="{86097818-9384-4B7E-8319-8C6268262E8E}" srcOrd="0" destOrd="0" presId="urn:microsoft.com/office/officeart/2005/8/layout/chevron2"/>
    <dgm:cxn modelId="{8219A264-233B-4809-BDCD-F7DCA1366A8F}" type="presOf" srcId="{04959B3A-3613-4606-8CB3-DA673AF86D35}" destId="{E8588CCF-4F09-4CB6-B8BD-5E8C44152CBE}" srcOrd="0" destOrd="0" presId="urn:microsoft.com/office/officeart/2005/8/layout/chevron2"/>
    <dgm:cxn modelId="{5CD7106D-3803-4537-AE00-8375A40A5ECA}" srcId="{B5BB5886-F68A-4B53-995D-45D22896836A}" destId="{BE6F8E13-6DA9-460F-B23D-ADFDBD8A2EDE}" srcOrd="0" destOrd="0" parTransId="{D2BD4674-395E-4366-B672-907B23BB519C}" sibTransId="{92DC93F5-CDA9-4756-9AD7-D9CB07E9A25B}"/>
    <dgm:cxn modelId="{D8FDD86D-B080-4970-9DB3-A244E0876FAC}" type="presOf" srcId="{C09DEEEC-581A-4BCD-A978-FA6C5BAD1E41}" destId="{7B8A96D3-0647-4EB5-BE04-91D84B09D5A4}" srcOrd="0" destOrd="0" presId="urn:microsoft.com/office/officeart/2005/8/layout/chevron2"/>
    <dgm:cxn modelId="{AE481650-B206-4EF2-B066-AB7DAEDF8B68}" srcId="{B4C83A2C-5E11-4E38-9B23-25772A9DD063}" destId="{DC3066FF-5C17-4575-9697-702FC1ADE867}" srcOrd="0" destOrd="0" parTransId="{780D581D-B2CE-448E-8D5F-7694E4D924EE}" sibTransId="{6F630F7F-930A-4DD3-BBC0-8E0FC031D68A}"/>
    <dgm:cxn modelId="{5D083C57-3504-4567-A23A-F61F00A07B34}" srcId="{711F30E0-51A8-4A23-9EF8-68DBBA440DE1}" destId="{61B2B6D8-A21C-4B5F-90DC-249760478941}" srcOrd="2" destOrd="0" parTransId="{4C264CE7-995C-48C8-AD64-A71F41814EC1}" sibTransId="{2B8DBD20-E895-4C7B-A074-290E552BDC62}"/>
    <dgm:cxn modelId="{4D79CF82-4753-4371-AE85-85B6A9023ADC}" srcId="{711F30E0-51A8-4A23-9EF8-68DBBA440DE1}" destId="{EF3E920E-1B5E-414F-9E1A-CB7E5B5A5E3A}" srcOrd="1" destOrd="0" parTransId="{3ADAC14D-D8F9-4096-874F-421CA75BABEC}" sibTransId="{3716B88A-81B2-493F-B7BD-3C4BA2C7F884}"/>
    <dgm:cxn modelId="{639D908C-2146-4471-9434-49FF1AFB4568}" srcId="{EF3E920E-1B5E-414F-9E1A-CB7E5B5A5E3A}" destId="{04959B3A-3613-4606-8CB3-DA673AF86D35}" srcOrd="0" destOrd="0" parTransId="{1E6A184D-C504-4787-85BF-D7EA5A814227}" sibTransId="{B307479B-E13C-4C8E-957C-D0BDFE2A62B3}"/>
    <dgm:cxn modelId="{4B10CC91-E3ED-4A2D-A1D0-A6D129A19A09}" type="presOf" srcId="{EF3E920E-1B5E-414F-9E1A-CB7E5B5A5E3A}" destId="{9CBAC0FA-B1C5-48D8-AA32-7BFACC051079}" srcOrd="0" destOrd="0" presId="urn:microsoft.com/office/officeart/2005/8/layout/chevron2"/>
    <dgm:cxn modelId="{0072909A-E387-417E-B1E7-A205A8E4ADDE}" srcId="{61B2B6D8-A21C-4B5F-90DC-249760478941}" destId="{1B9B9E45-A32C-4D31-8D61-0864E564303A}" srcOrd="0" destOrd="0" parTransId="{6465A028-052C-41ED-A2AA-AA67707C6E0B}" sibTransId="{D77C2810-7FDB-41D6-A6D7-537330436E13}"/>
    <dgm:cxn modelId="{33EC75AC-DA43-46F6-A28A-BD1F4F6CC428}" type="presOf" srcId="{BE6F8E13-6DA9-460F-B23D-ADFDBD8A2EDE}" destId="{EEF2108A-8935-44D9-9B4E-0EBE685CF025}" srcOrd="0" destOrd="0" presId="urn:microsoft.com/office/officeart/2005/8/layout/chevron2"/>
    <dgm:cxn modelId="{57E15BBA-32A4-4E5E-A02A-D004FBAA91AA}" srcId="{84C10828-5EF6-4972-9DA3-595335184435}" destId="{C09DEEEC-581A-4BCD-A978-FA6C5BAD1E41}" srcOrd="0" destOrd="0" parTransId="{21F3B4AE-5663-40CA-B962-6ABE691406F1}" sibTransId="{06A26310-774E-4F35-9D55-92739D37EDB1}"/>
    <dgm:cxn modelId="{583EE6BF-04EE-4FEF-BE4A-5A0D042E45D2}" type="presOf" srcId="{B4C83A2C-5E11-4E38-9B23-25772A9DD063}" destId="{46863013-F3F8-40B7-A389-0B128DFAF80D}" srcOrd="0" destOrd="0" presId="urn:microsoft.com/office/officeart/2005/8/layout/chevron2"/>
    <dgm:cxn modelId="{26099EC4-224E-4C14-BB57-D9274A3E8562}" type="presOf" srcId="{1B9B9E45-A32C-4D31-8D61-0864E564303A}" destId="{065EAC67-A90F-4FDF-8108-9C79B2F99AE3}" srcOrd="0" destOrd="0" presId="urn:microsoft.com/office/officeart/2005/8/layout/chevron2"/>
    <dgm:cxn modelId="{CCB53BC8-B610-4BD0-8A76-F6D9353FF623}" type="presOf" srcId="{DC3066FF-5C17-4575-9697-702FC1ADE867}" destId="{20B75C89-2036-4171-AAE2-DD6BAA970210}" srcOrd="0" destOrd="0" presId="urn:microsoft.com/office/officeart/2005/8/layout/chevron2"/>
    <dgm:cxn modelId="{B0AD49D3-22C6-4600-BE6E-86FE347A9E48}" srcId="{711F30E0-51A8-4A23-9EF8-68DBBA440DE1}" destId="{B5BB5886-F68A-4B53-995D-45D22896836A}" srcOrd="3" destOrd="0" parTransId="{795B50C2-565B-47CE-BB9B-D5C2F7E9E366}" sibTransId="{3D49CE2C-07DC-4523-975C-534650CC2B2E}"/>
    <dgm:cxn modelId="{51F3DADC-D8C1-4B3A-99DD-083316FA9A33}" type="presOf" srcId="{84C10828-5EF6-4972-9DA3-595335184435}" destId="{0B3249EA-E795-485E-82D2-9CE6A685620B}" srcOrd="0" destOrd="0" presId="urn:microsoft.com/office/officeart/2005/8/layout/chevron2"/>
    <dgm:cxn modelId="{905A65FB-C13E-4FE5-9691-A66124ABB61A}" type="presOf" srcId="{61B2B6D8-A21C-4B5F-90DC-249760478941}" destId="{F2B8E127-DCC1-48EE-AE29-8425F79AE67D}" srcOrd="0" destOrd="0" presId="urn:microsoft.com/office/officeart/2005/8/layout/chevron2"/>
    <dgm:cxn modelId="{EEB3701E-69C6-431D-9A39-C67C1F89D9C4}" type="presParOf" srcId="{439C7C63-801E-45BD-AA84-073480CB4C51}" destId="{9A36325C-8124-4632-9EEB-D8F8F76BF160}" srcOrd="0" destOrd="0" presId="urn:microsoft.com/office/officeart/2005/8/layout/chevron2"/>
    <dgm:cxn modelId="{B3F2162A-0EFA-466A-A78C-5441DEB4D58C}" type="presParOf" srcId="{9A36325C-8124-4632-9EEB-D8F8F76BF160}" destId="{46863013-F3F8-40B7-A389-0B128DFAF80D}" srcOrd="0" destOrd="0" presId="urn:microsoft.com/office/officeart/2005/8/layout/chevron2"/>
    <dgm:cxn modelId="{82FD3833-3BBC-4170-9D3A-8CC21949237B}" type="presParOf" srcId="{9A36325C-8124-4632-9EEB-D8F8F76BF160}" destId="{20B75C89-2036-4171-AAE2-DD6BAA970210}" srcOrd="1" destOrd="0" presId="urn:microsoft.com/office/officeart/2005/8/layout/chevron2"/>
    <dgm:cxn modelId="{05A38933-9154-406B-A5D4-C52A17DE26C5}" type="presParOf" srcId="{439C7C63-801E-45BD-AA84-073480CB4C51}" destId="{3FE66465-6550-4EC0-B7B8-03E44C3BB843}" srcOrd="1" destOrd="0" presId="urn:microsoft.com/office/officeart/2005/8/layout/chevron2"/>
    <dgm:cxn modelId="{F6EA7C53-4A0A-4DCB-B62C-64300D4160E3}" type="presParOf" srcId="{439C7C63-801E-45BD-AA84-073480CB4C51}" destId="{2F2809A5-527D-46D0-94C2-FD828B73C6D3}" srcOrd="2" destOrd="0" presId="urn:microsoft.com/office/officeart/2005/8/layout/chevron2"/>
    <dgm:cxn modelId="{0EED8DB1-263F-4797-A1CF-51CDA1C7C90F}" type="presParOf" srcId="{2F2809A5-527D-46D0-94C2-FD828B73C6D3}" destId="{9CBAC0FA-B1C5-48D8-AA32-7BFACC051079}" srcOrd="0" destOrd="0" presId="urn:microsoft.com/office/officeart/2005/8/layout/chevron2"/>
    <dgm:cxn modelId="{FE93F43D-8BBF-4623-8D3F-77C503191B86}" type="presParOf" srcId="{2F2809A5-527D-46D0-94C2-FD828B73C6D3}" destId="{E8588CCF-4F09-4CB6-B8BD-5E8C44152CBE}" srcOrd="1" destOrd="0" presId="urn:microsoft.com/office/officeart/2005/8/layout/chevron2"/>
    <dgm:cxn modelId="{FB403542-9EF2-4556-93D9-855E80F22B0A}" type="presParOf" srcId="{439C7C63-801E-45BD-AA84-073480CB4C51}" destId="{37BAF483-E91F-433C-BFB5-2104E8BED8C8}" srcOrd="3" destOrd="0" presId="urn:microsoft.com/office/officeart/2005/8/layout/chevron2"/>
    <dgm:cxn modelId="{68181F58-15F1-4EE8-9205-A3EA2BD70769}" type="presParOf" srcId="{439C7C63-801E-45BD-AA84-073480CB4C51}" destId="{9CF7E9C7-B208-4CE2-91FB-7D7F2740D19E}" srcOrd="4" destOrd="0" presId="urn:microsoft.com/office/officeart/2005/8/layout/chevron2"/>
    <dgm:cxn modelId="{983B8411-F373-4F36-8D8B-C6630072F73F}" type="presParOf" srcId="{9CF7E9C7-B208-4CE2-91FB-7D7F2740D19E}" destId="{F2B8E127-DCC1-48EE-AE29-8425F79AE67D}" srcOrd="0" destOrd="0" presId="urn:microsoft.com/office/officeart/2005/8/layout/chevron2"/>
    <dgm:cxn modelId="{F2D4B9E3-CC7D-447D-9213-5F65AD4362BA}" type="presParOf" srcId="{9CF7E9C7-B208-4CE2-91FB-7D7F2740D19E}" destId="{065EAC67-A90F-4FDF-8108-9C79B2F99AE3}" srcOrd="1" destOrd="0" presId="urn:microsoft.com/office/officeart/2005/8/layout/chevron2"/>
    <dgm:cxn modelId="{8774DB53-DA7A-4790-AB19-8FB2A1B9EB45}" type="presParOf" srcId="{439C7C63-801E-45BD-AA84-073480CB4C51}" destId="{1789E402-C327-4EA2-A181-B8742F623E1F}" srcOrd="5" destOrd="0" presId="urn:microsoft.com/office/officeart/2005/8/layout/chevron2"/>
    <dgm:cxn modelId="{D21E3B97-39AA-40FD-BBFF-CD19C03A83F4}" type="presParOf" srcId="{439C7C63-801E-45BD-AA84-073480CB4C51}" destId="{6DCDAC01-0EB7-4FCE-81FA-B098794912B4}" srcOrd="6" destOrd="0" presId="urn:microsoft.com/office/officeart/2005/8/layout/chevron2"/>
    <dgm:cxn modelId="{992AE19E-8F63-4A17-B4C3-A5211E69F4F2}" type="presParOf" srcId="{6DCDAC01-0EB7-4FCE-81FA-B098794912B4}" destId="{86097818-9384-4B7E-8319-8C6268262E8E}" srcOrd="0" destOrd="0" presId="urn:microsoft.com/office/officeart/2005/8/layout/chevron2"/>
    <dgm:cxn modelId="{DDC19C57-6BF3-413E-9092-3D9DF34F2E2F}" type="presParOf" srcId="{6DCDAC01-0EB7-4FCE-81FA-B098794912B4}" destId="{EEF2108A-8935-44D9-9B4E-0EBE685CF025}" srcOrd="1" destOrd="0" presId="urn:microsoft.com/office/officeart/2005/8/layout/chevron2"/>
    <dgm:cxn modelId="{9E87FEE3-C7A6-479A-87DE-E7F39D695C17}" type="presParOf" srcId="{439C7C63-801E-45BD-AA84-073480CB4C51}" destId="{7DF758C8-4A06-4F89-81D4-09ADE132B45A}" srcOrd="7" destOrd="0" presId="urn:microsoft.com/office/officeart/2005/8/layout/chevron2"/>
    <dgm:cxn modelId="{0664A8C9-500B-4B8A-B513-5BAC0419A8B3}" type="presParOf" srcId="{439C7C63-801E-45BD-AA84-073480CB4C51}" destId="{72AF0CED-476D-4A8B-A6B6-F152E9B589C8}" srcOrd="8" destOrd="0" presId="urn:microsoft.com/office/officeart/2005/8/layout/chevron2"/>
    <dgm:cxn modelId="{64E2DBAE-75B7-4F88-AC70-C57D34BDA913}" type="presParOf" srcId="{72AF0CED-476D-4A8B-A6B6-F152E9B589C8}" destId="{0B3249EA-E795-485E-82D2-9CE6A685620B}" srcOrd="0" destOrd="0" presId="urn:microsoft.com/office/officeart/2005/8/layout/chevron2"/>
    <dgm:cxn modelId="{F88D1D53-6F6E-4F3B-A666-B5190A5F2244}" type="presParOf" srcId="{72AF0CED-476D-4A8B-A6B6-F152E9B589C8}" destId="{7B8A96D3-0647-4EB5-BE04-91D84B09D5A4}"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221215D-2568-4DF9-BC2C-8A2622840861}" type="doc">
      <dgm:prSet loTypeId="urn:microsoft.com/office/officeart/2005/8/layout/lProcess3" loCatId="process" qsTypeId="urn:microsoft.com/office/officeart/2005/8/quickstyle/simple1" qsCatId="simple" csTypeId="urn:microsoft.com/office/officeart/2005/8/colors/accent2_2" csCatId="accent2" phldr="1"/>
      <dgm:spPr/>
      <dgm:t>
        <a:bodyPr/>
        <a:lstStyle/>
        <a:p>
          <a:endParaRPr lang="en-US"/>
        </a:p>
      </dgm:t>
    </dgm:pt>
    <dgm:pt modelId="{E2DC8652-B3BF-4E8A-9CCE-BAB887EE762C}">
      <dgm:prSet phldrT="[Text]" custT="1"/>
      <dgm:spPr>
        <a:solidFill>
          <a:schemeClr val="accent2">
            <a:lumMod val="60000"/>
            <a:lumOff val="40000"/>
          </a:schemeClr>
        </a:solidFill>
      </dgm:spPr>
      <dgm:t>
        <a:bodyPr/>
        <a:lstStyle/>
        <a:p>
          <a:r>
            <a:rPr lang="lv-LV" sz="900">
              <a:solidFill>
                <a:sysClr val="windowText" lastClr="000000"/>
              </a:solidFill>
              <a:latin typeface="Verdana" panose="020B0604030504040204" pitchFamily="34" charset="0"/>
              <a:ea typeface="Verdana" panose="020B0604030504040204" pitchFamily="34" charset="0"/>
            </a:rPr>
            <a:t>Konteksts</a:t>
          </a:r>
          <a:endParaRPr lang="en-US" sz="900">
            <a:solidFill>
              <a:sysClr val="windowText" lastClr="000000"/>
            </a:solidFill>
            <a:latin typeface="Verdana" panose="020B0604030504040204" pitchFamily="34" charset="0"/>
            <a:ea typeface="Verdana" panose="020B0604030504040204" pitchFamily="34" charset="0"/>
          </a:endParaRPr>
        </a:p>
      </dgm:t>
    </dgm:pt>
    <dgm:pt modelId="{7129C4E1-0E12-4A61-B238-A75AEDE904E7}" type="parTrans" cxnId="{01DB912C-D961-44B7-86E6-DDF26C673FBA}">
      <dgm:prSet/>
      <dgm:spPr/>
      <dgm:t>
        <a:bodyPr/>
        <a:lstStyle/>
        <a:p>
          <a:endParaRPr lang="en-US"/>
        </a:p>
      </dgm:t>
    </dgm:pt>
    <dgm:pt modelId="{4EEF9BB1-C226-4FE6-9931-BF6054EEC2E2}" type="sibTrans" cxnId="{01DB912C-D961-44B7-86E6-DDF26C673FBA}">
      <dgm:prSet/>
      <dgm:spPr/>
      <dgm:t>
        <a:bodyPr/>
        <a:lstStyle/>
        <a:p>
          <a:endParaRPr lang="en-US"/>
        </a:p>
      </dgm:t>
    </dgm:pt>
    <dgm:pt modelId="{38755454-3617-48A2-A307-872A1072D4B0}">
      <dgm:prSet phldrT="[Text]" custT="1"/>
      <dgm:spPr>
        <a:solidFill>
          <a:schemeClr val="accent2">
            <a:lumMod val="60000"/>
            <a:lumOff val="40000"/>
            <a:alpha val="90000"/>
          </a:schemeClr>
        </a:solidFill>
      </dgm:spPr>
      <dgm:t>
        <a:bodyPr/>
        <a:lstStyle/>
        <a:p>
          <a:r>
            <a:rPr lang="lv-LV" sz="900">
              <a:solidFill>
                <a:sysClr val="windowText" lastClr="000000"/>
              </a:solidFill>
              <a:latin typeface="Verdana" panose="020B0604030504040204" pitchFamily="34" charset="0"/>
              <a:ea typeface="Verdana" panose="020B0604030504040204" pitchFamily="34" charset="0"/>
            </a:rPr>
            <a:t>Nākotnes vīzija</a:t>
          </a:r>
          <a:endParaRPr lang="en-US" sz="900">
            <a:solidFill>
              <a:sysClr val="windowText" lastClr="000000"/>
            </a:solidFill>
            <a:latin typeface="Verdana" panose="020B0604030504040204" pitchFamily="34" charset="0"/>
            <a:ea typeface="Verdana" panose="020B0604030504040204" pitchFamily="34" charset="0"/>
          </a:endParaRPr>
        </a:p>
      </dgm:t>
    </dgm:pt>
    <dgm:pt modelId="{C3482985-9148-41C1-B097-D081DBDF11D3}" type="parTrans" cxnId="{0E5EF59E-CE64-4E3C-983F-350D30363ABB}">
      <dgm:prSet/>
      <dgm:spPr/>
      <dgm:t>
        <a:bodyPr/>
        <a:lstStyle/>
        <a:p>
          <a:endParaRPr lang="en-US"/>
        </a:p>
      </dgm:t>
    </dgm:pt>
    <dgm:pt modelId="{109C0A33-152F-4243-925B-B8218C09812E}" type="sibTrans" cxnId="{0E5EF59E-CE64-4E3C-983F-350D30363ABB}">
      <dgm:prSet/>
      <dgm:spPr/>
      <dgm:t>
        <a:bodyPr/>
        <a:lstStyle/>
        <a:p>
          <a:endParaRPr lang="en-US"/>
        </a:p>
      </dgm:t>
    </dgm:pt>
    <dgm:pt modelId="{49C0ACC3-94C0-421C-B6DF-8B32500FBD72}">
      <dgm:prSet phldrT="[Text]" custT="1"/>
      <dgm:spPr>
        <a:solidFill>
          <a:srgbClr val="9D2235">
            <a:alpha val="90000"/>
          </a:srgbClr>
        </a:solidFill>
      </dgm:spPr>
      <dgm:t>
        <a:bodyPr/>
        <a:lstStyle/>
        <a:p>
          <a:r>
            <a:rPr lang="lv-LV" sz="900">
              <a:solidFill>
                <a:schemeClr val="bg1"/>
              </a:solidFill>
              <a:latin typeface="Verdana" panose="020B0604030504040204" pitchFamily="34" charset="0"/>
              <a:ea typeface="Verdana" panose="020B0604030504040204" pitchFamily="34" charset="0"/>
            </a:rPr>
            <a:t>Stratēģiskās prioritātes</a:t>
          </a:r>
          <a:endParaRPr lang="en-US" sz="900">
            <a:solidFill>
              <a:schemeClr val="bg1"/>
            </a:solidFill>
            <a:latin typeface="Verdana" panose="020B0604030504040204" pitchFamily="34" charset="0"/>
            <a:ea typeface="Verdana" panose="020B0604030504040204" pitchFamily="34" charset="0"/>
          </a:endParaRPr>
        </a:p>
      </dgm:t>
    </dgm:pt>
    <dgm:pt modelId="{B0CC33F8-2978-4566-83A6-ECE42B537089}" type="parTrans" cxnId="{5E438347-E49D-419F-A20F-D1D63EDE2801}">
      <dgm:prSet/>
      <dgm:spPr/>
      <dgm:t>
        <a:bodyPr/>
        <a:lstStyle/>
        <a:p>
          <a:endParaRPr lang="en-US"/>
        </a:p>
      </dgm:t>
    </dgm:pt>
    <dgm:pt modelId="{947AE144-C818-4A20-A212-BA16DF48CE32}" type="sibTrans" cxnId="{5E438347-E49D-419F-A20F-D1D63EDE2801}">
      <dgm:prSet/>
      <dgm:spPr/>
      <dgm:t>
        <a:bodyPr/>
        <a:lstStyle/>
        <a:p>
          <a:endParaRPr lang="en-US"/>
        </a:p>
      </dgm:t>
    </dgm:pt>
    <dgm:pt modelId="{B79AE3E2-8B4D-48F8-A61F-69A699E549CD}">
      <dgm:prSet custT="1"/>
      <dgm:spPr>
        <a:solidFill>
          <a:schemeClr val="accent2">
            <a:lumMod val="60000"/>
            <a:lumOff val="40000"/>
            <a:alpha val="90000"/>
          </a:schemeClr>
        </a:solidFill>
      </dgm:spPr>
      <dgm:t>
        <a:bodyPr/>
        <a:lstStyle/>
        <a:p>
          <a:r>
            <a:rPr lang="lv-LV" sz="900">
              <a:latin typeface="Verdana" panose="020B0604030504040204" pitchFamily="34" charset="0"/>
              <a:ea typeface="Verdana" panose="020B0604030504040204" pitchFamily="34" charset="0"/>
            </a:rPr>
            <a:t>Pārvaldība un īstenošana</a:t>
          </a:r>
          <a:endParaRPr lang="en-US" sz="900">
            <a:latin typeface="Verdana" panose="020B0604030504040204" pitchFamily="34" charset="0"/>
            <a:ea typeface="Verdana" panose="020B0604030504040204" pitchFamily="34" charset="0"/>
          </a:endParaRPr>
        </a:p>
      </dgm:t>
    </dgm:pt>
    <dgm:pt modelId="{2F2A051C-1240-4449-A1DD-2FA6EAF3F4AC}" type="parTrans" cxnId="{EE702324-7D19-4462-A30A-E8BADBC7566E}">
      <dgm:prSet/>
      <dgm:spPr/>
      <dgm:t>
        <a:bodyPr/>
        <a:lstStyle/>
        <a:p>
          <a:endParaRPr lang="en-US"/>
        </a:p>
      </dgm:t>
    </dgm:pt>
    <dgm:pt modelId="{146DBDB9-0802-400D-BFBC-1E8308A94768}" type="sibTrans" cxnId="{EE702324-7D19-4462-A30A-E8BADBC7566E}">
      <dgm:prSet/>
      <dgm:spPr/>
      <dgm:t>
        <a:bodyPr/>
        <a:lstStyle/>
        <a:p>
          <a:endParaRPr lang="en-US"/>
        </a:p>
      </dgm:t>
    </dgm:pt>
    <dgm:pt modelId="{1F48FA67-BE9F-4F23-98C0-E38ADBD7A34C}">
      <dgm:prSet custT="1"/>
      <dgm:spPr>
        <a:solidFill>
          <a:schemeClr val="accent2">
            <a:lumMod val="60000"/>
            <a:lumOff val="40000"/>
            <a:alpha val="90000"/>
          </a:schemeClr>
        </a:solidFill>
      </dgm:spPr>
      <dgm:t>
        <a:bodyPr/>
        <a:lstStyle/>
        <a:p>
          <a:r>
            <a:rPr lang="lv-LV" sz="900">
              <a:solidFill>
                <a:sysClr val="windowText" lastClr="000000"/>
              </a:solidFill>
              <a:latin typeface="Verdana" panose="020B0604030504040204" pitchFamily="34" charset="0"/>
              <a:ea typeface="Verdana" panose="020B0604030504040204" pitchFamily="34" charset="0"/>
            </a:rPr>
            <a:t>Rezultāts un sagaidāmā ietekme</a:t>
          </a:r>
          <a:endParaRPr lang="en-US" sz="900">
            <a:latin typeface="Verdana" panose="020B0604030504040204" pitchFamily="34" charset="0"/>
            <a:ea typeface="Verdana" panose="020B0604030504040204" pitchFamily="34" charset="0"/>
          </a:endParaRPr>
        </a:p>
      </dgm:t>
    </dgm:pt>
    <dgm:pt modelId="{D6CB2130-8A48-4F0E-BD13-C9E317845BB3}" type="parTrans" cxnId="{AC64144C-70B0-4E28-8B29-E60F33930877}">
      <dgm:prSet/>
      <dgm:spPr/>
      <dgm:t>
        <a:bodyPr/>
        <a:lstStyle/>
        <a:p>
          <a:endParaRPr lang="en-US"/>
        </a:p>
      </dgm:t>
    </dgm:pt>
    <dgm:pt modelId="{417FB293-6C56-4FF3-B5D9-2E7A2ECC1075}" type="sibTrans" cxnId="{AC64144C-70B0-4E28-8B29-E60F33930877}">
      <dgm:prSet/>
      <dgm:spPr/>
      <dgm:t>
        <a:bodyPr/>
        <a:lstStyle/>
        <a:p>
          <a:endParaRPr lang="en-US"/>
        </a:p>
      </dgm:t>
    </dgm:pt>
    <dgm:pt modelId="{68B422AB-0EC6-4037-85DB-6508F31997EE}" type="pres">
      <dgm:prSet presAssocID="{D221215D-2568-4DF9-BC2C-8A2622840861}" presName="Name0" presStyleCnt="0">
        <dgm:presLayoutVars>
          <dgm:chPref val="3"/>
          <dgm:dir/>
          <dgm:animLvl val="lvl"/>
          <dgm:resizeHandles/>
        </dgm:presLayoutVars>
      </dgm:prSet>
      <dgm:spPr/>
    </dgm:pt>
    <dgm:pt modelId="{8E38BC80-CF33-4BAB-9153-6D6E94F9F5ED}" type="pres">
      <dgm:prSet presAssocID="{E2DC8652-B3BF-4E8A-9CCE-BAB887EE762C}" presName="horFlow" presStyleCnt="0"/>
      <dgm:spPr/>
    </dgm:pt>
    <dgm:pt modelId="{F98E0360-69A9-46B0-A08A-A2D26D85E34E}" type="pres">
      <dgm:prSet presAssocID="{E2DC8652-B3BF-4E8A-9CCE-BAB887EE762C}" presName="bigChev" presStyleLbl="node1" presStyleIdx="0" presStyleCnt="1"/>
      <dgm:spPr/>
    </dgm:pt>
    <dgm:pt modelId="{E5FEAAE9-62BA-4403-9996-B23D6E4EFAE6}" type="pres">
      <dgm:prSet presAssocID="{C3482985-9148-41C1-B097-D081DBDF11D3}" presName="parTrans" presStyleCnt="0"/>
      <dgm:spPr/>
    </dgm:pt>
    <dgm:pt modelId="{BEB2B413-5F5E-423E-AF0C-AA1786BE583C}" type="pres">
      <dgm:prSet presAssocID="{38755454-3617-48A2-A307-872A1072D4B0}" presName="node" presStyleLbl="alignAccFollowNode1" presStyleIdx="0" presStyleCnt="4">
        <dgm:presLayoutVars>
          <dgm:bulletEnabled val="1"/>
        </dgm:presLayoutVars>
      </dgm:prSet>
      <dgm:spPr/>
    </dgm:pt>
    <dgm:pt modelId="{5C91A0FC-9BB0-4F38-9250-BAB13AD2069E}" type="pres">
      <dgm:prSet presAssocID="{109C0A33-152F-4243-925B-B8218C09812E}" presName="sibTrans" presStyleCnt="0"/>
      <dgm:spPr/>
    </dgm:pt>
    <dgm:pt modelId="{DAE7A781-8A55-4FA2-A603-A0B8824E18C1}" type="pres">
      <dgm:prSet presAssocID="{49C0ACC3-94C0-421C-B6DF-8B32500FBD72}" presName="node" presStyleLbl="alignAccFollowNode1" presStyleIdx="1" presStyleCnt="4">
        <dgm:presLayoutVars>
          <dgm:bulletEnabled val="1"/>
        </dgm:presLayoutVars>
      </dgm:prSet>
      <dgm:spPr/>
    </dgm:pt>
    <dgm:pt modelId="{475ABFA2-A968-478F-B802-1EE64D6AAAAD}" type="pres">
      <dgm:prSet presAssocID="{947AE144-C818-4A20-A212-BA16DF48CE32}" presName="sibTrans" presStyleCnt="0"/>
      <dgm:spPr/>
    </dgm:pt>
    <dgm:pt modelId="{C56C004E-F451-49D8-8A00-18DBF45849E2}" type="pres">
      <dgm:prSet presAssocID="{B79AE3E2-8B4D-48F8-A61F-69A699E549CD}" presName="node" presStyleLbl="alignAccFollowNode1" presStyleIdx="2" presStyleCnt="4">
        <dgm:presLayoutVars>
          <dgm:bulletEnabled val="1"/>
        </dgm:presLayoutVars>
      </dgm:prSet>
      <dgm:spPr/>
    </dgm:pt>
    <dgm:pt modelId="{3918FF75-882B-4751-8224-819F13A25DC7}" type="pres">
      <dgm:prSet presAssocID="{146DBDB9-0802-400D-BFBC-1E8308A94768}" presName="sibTrans" presStyleCnt="0"/>
      <dgm:spPr/>
    </dgm:pt>
    <dgm:pt modelId="{8E7CD9A3-6E69-4C99-A710-AA50811F414A}" type="pres">
      <dgm:prSet presAssocID="{1F48FA67-BE9F-4F23-98C0-E38ADBD7A34C}" presName="node" presStyleLbl="alignAccFollowNode1" presStyleIdx="3" presStyleCnt="4">
        <dgm:presLayoutVars>
          <dgm:bulletEnabled val="1"/>
        </dgm:presLayoutVars>
      </dgm:prSet>
      <dgm:spPr/>
    </dgm:pt>
  </dgm:ptLst>
  <dgm:cxnLst>
    <dgm:cxn modelId="{EE702324-7D19-4462-A30A-E8BADBC7566E}" srcId="{E2DC8652-B3BF-4E8A-9CCE-BAB887EE762C}" destId="{B79AE3E2-8B4D-48F8-A61F-69A699E549CD}" srcOrd="2" destOrd="0" parTransId="{2F2A051C-1240-4449-A1DD-2FA6EAF3F4AC}" sibTransId="{146DBDB9-0802-400D-BFBC-1E8308A94768}"/>
    <dgm:cxn modelId="{01DB912C-D961-44B7-86E6-DDF26C673FBA}" srcId="{D221215D-2568-4DF9-BC2C-8A2622840861}" destId="{E2DC8652-B3BF-4E8A-9CCE-BAB887EE762C}" srcOrd="0" destOrd="0" parTransId="{7129C4E1-0E12-4A61-B238-A75AEDE904E7}" sibTransId="{4EEF9BB1-C226-4FE6-9931-BF6054EEC2E2}"/>
    <dgm:cxn modelId="{5E438347-E49D-419F-A20F-D1D63EDE2801}" srcId="{E2DC8652-B3BF-4E8A-9CCE-BAB887EE762C}" destId="{49C0ACC3-94C0-421C-B6DF-8B32500FBD72}" srcOrd="1" destOrd="0" parTransId="{B0CC33F8-2978-4566-83A6-ECE42B537089}" sibTransId="{947AE144-C818-4A20-A212-BA16DF48CE32}"/>
    <dgm:cxn modelId="{AC64144C-70B0-4E28-8B29-E60F33930877}" srcId="{E2DC8652-B3BF-4E8A-9CCE-BAB887EE762C}" destId="{1F48FA67-BE9F-4F23-98C0-E38ADBD7A34C}" srcOrd="3" destOrd="0" parTransId="{D6CB2130-8A48-4F0E-BD13-C9E317845BB3}" sibTransId="{417FB293-6C56-4FF3-B5D9-2E7A2ECC1075}"/>
    <dgm:cxn modelId="{F5CD2673-CBA4-4306-950A-4C9391B28A41}" type="presOf" srcId="{49C0ACC3-94C0-421C-B6DF-8B32500FBD72}" destId="{DAE7A781-8A55-4FA2-A603-A0B8824E18C1}" srcOrd="0" destOrd="0" presId="urn:microsoft.com/office/officeart/2005/8/layout/lProcess3"/>
    <dgm:cxn modelId="{6DD9A688-35F8-4D86-8EC9-05F582D56903}" type="presOf" srcId="{38755454-3617-48A2-A307-872A1072D4B0}" destId="{BEB2B413-5F5E-423E-AF0C-AA1786BE583C}" srcOrd="0" destOrd="0" presId="urn:microsoft.com/office/officeart/2005/8/layout/lProcess3"/>
    <dgm:cxn modelId="{0E5EF59E-CE64-4E3C-983F-350D30363ABB}" srcId="{E2DC8652-B3BF-4E8A-9CCE-BAB887EE762C}" destId="{38755454-3617-48A2-A307-872A1072D4B0}" srcOrd="0" destOrd="0" parTransId="{C3482985-9148-41C1-B097-D081DBDF11D3}" sibTransId="{109C0A33-152F-4243-925B-B8218C09812E}"/>
    <dgm:cxn modelId="{664414A5-01D0-4536-85BB-E1D4C5EB3498}" type="presOf" srcId="{1F48FA67-BE9F-4F23-98C0-E38ADBD7A34C}" destId="{8E7CD9A3-6E69-4C99-A710-AA50811F414A}" srcOrd="0" destOrd="0" presId="urn:microsoft.com/office/officeart/2005/8/layout/lProcess3"/>
    <dgm:cxn modelId="{75F107B8-8B7A-40DC-9A1A-C8E4C98683F1}" type="presOf" srcId="{B79AE3E2-8B4D-48F8-A61F-69A699E549CD}" destId="{C56C004E-F451-49D8-8A00-18DBF45849E2}" srcOrd="0" destOrd="0" presId="urn:microsoft.com/office/officeart/2005/8/layout/lProcess3"/>
    <dgm:cxn modelId="{AC79BDB9-0CA0-4AA5-AD4F-8685489DE1AC}" type="presOf" srcId="{E2DC8652-B3BF-4E8A-9CCE-BAB887EE762C}" destId="{F98E0360-69A9-46B0-A08A-A2D26D85E34E}" srcOrd="0" destOrd="0" presId="urn:microsoft.com/office/officeart/2005/8/layout/lProcess3"/>
    <dgm:cxn modelId="{122400BB-9F8D-4EA7-944D-0AB333F2BE90}" type="presOf" srcId="{D221215D-2568-4DF9-BC2C-8A2622840861}" destId="{68B422AB-0EC6-4037-85DB-6508F31997EE}" srcOrd="0" destOrd="0" presId="urn:microsoft.com/office/officeart/2005/8/layout/lProcess3"/>
    <dgm:cxn modelId="{1F6F26AF-B652-4CEF-AF3B-EE7591CF0A39}" type="presParOf" srcId="{68B422AB-0EC6-4037-85DB-6508F31997EE}" destId="{8E38BC80-CF33-4BAB-9153-6D6E94F9F5ED}" srcOrd="0" destOrd="0" presId="urn:microsoft.com/office/officeart/2005/8/layout/lProcess3"/>
    <dgm:cxn modelId="{5CA0D4A5-678D-4C29-A618-446B847A1C90}" type="presParOf" srcId="{8E38BC80-CF33-4BAB-9153-6D6E94F9F5ED}" destId="{F98E0360-69A9-46B0-A08A-A2D26D85E34E}" srcOrd="0" destOrd="0" presId="urn:microsoft.com/office/officeart/2005/8/layout/lProcess3"/>
    <dgm:cxn modelId="{CF85C82C-E95F-4DDC-980F-BECA007CF975}" type="presParOf" srcId="{8E38BC80-CF33-4BAB-9153-6D6E94F9F5ED}" destId="{E5FEAAE9-62BA-4403-9996-B23D6E4EFAE6}" srcOrd="1" destOrd="0" presId="urn:microsoft.com/office/officeart/2005/8/layout/lProcess3"/>
    <dgm:cxn modelId="{6465777E-FD00-4722-BE08-98A7BEBFE572}" type="presParOf" srcId="{8E38BC80-CF33-4BAB-9153-6D6E94F9F5ED}" destId="{BEB2B413-5F5E-423E-AF0C-AA1786BE583C}" srcOrd="2" destOrd="0" presId="urn:microsoft.com/office/officeart/2005/8/layout/lProcess3"/>
    <dgm:cxn modelId="{F6912AD4-5589-4805-A948-70626D4B2E1C}" type="presParOf" srcId="{8E38BC80-CF33-4BAB-9153-6D6E94F9F5ED}" destId="{5C91A0FC-9BB0-4F38-9250-BAB13AD2069E}" srcOrd="3" destOrd="0" presId="urn:microsoft.com/office/officeart/2005/8/layout/lProcess3"/>
    <dgm:cxn modelId="{ACFA1306-3A38-4F27-88E4-320C3D8AE3EC}" type="presParOf" srcId="{8E38BC80-CF33-4BAB-9153-6D6E94F9F5ED}" destId="{DAE7A781-8A55-4FA2-A603-A0B8824E18C1}" srcOrd="4" destOrd="0" presId="urn:microsoft.com/office/officeart/2005/8/layout/lProcess3"/>
    <dgm:cxn modelId="{DF19A844-25E5-4664-ABB5-A4C044BC5E62}" type="presParOf" srcId="{8E38BC80-CF33-4BAB-9153-6D6E94F9F5ED}" destId="{475ABFA2-A968-478F-B802-1EE64D6AAAAD}" srcOrd="5" destOrd="0" presId="urn:microsoft.com/office/officeart/2005/8/layout/lProcess3"/>
    <dgm:cxn modelId="{5E5FDC1C-B205-4408-A0ED-82286FD6BFF4}" type="presParOf" srcId="{8E38BC80-CF33-4BAB-9153-6D6E94F9F5ED}" destId="{C56C004E-F451-49D8-8A00-18DBF45849E2}" srcOrd="6" destOrd="0" presId="urn:microsoft.com/office/officeart/2005/8/layout/lProcess3"/>
    <dgm:cxn modelId="{D8F1C8CE-FFCA-4544-82F5-967571C9051E}" type="presParOf" srcId="{8E38BC80-CF33-4BAB-9153-6D6E94F9F5ED}" destId="{3918FF75-882B-4751-8224-819F13A25DC7}" srcOrd="7" destOrd="0" presId="urn:microsoft.com/office/officeart/2005/8/layout/lProcess3"/>
    <dgm:cxn modelId="{57ADB6E3-5EE0-4353-B679-D4E6C34ECA54}" type="presParOf" srcId="{8E38BC80-CF33-4BAB-9153-6D6E94F9F5ED}" destId="{8E7CD9A3-6E69-4C99-A710-AA50811F414A}" srcOrd="8" destOrd="0" presId="urn:microsoft.com/office/officeart/2005/8/layout/lProcess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8F529BF-4739-428C-9722-59D9D4EF207A}" type="doc">
      <dgm:prSet loTypeId="urn:microsoft.com/office/officeart/2005/8/layout/default" loCatId="list" qsTypeId="urn:microsoft.com/office/officeart/2005/8/quickstyle/simple1" qsCatId="simple" csTypeId="urn:microsoft.com/office/officeart/2005/8/colors/accent2_1" csCatId="accent2" phldr="1"/>
      <dgm:spPr/>
      <dgm:t>
        <a:bodyPr/>
        <a:lstStyle/>
        <a:p>
          <a:endParaRPr lang="lv-LV"/>
        </a:p>
      </dgm:t>
    </dgm:pt>
    <dgm:pt modelId="{CE794013-899D-413F-9BD9-60E3D8BF0CBF}">
      <dgm:prSet phldrT="[Text]" custT="1"/>
      <dgm:spPr/>
      <dgm:t>
        <a:bodyPr/>
        <a:lstStyle/>
        <a:p>
          <a:pPr algn="ctr"/>
          <a:r>
            <a:rPr lang="lv-LV" sz="900" b="1">
              <a:solidFill>
                <a:srgbClr val="262626"/>
              </a:solidFill>
              <a:latin typeface="Verdana" panose="020B0604030504040204" pitchFamily="34" charset="0"/>
              <a:ea typeface="Verdana" panose="020B0604030504040204" pitchFamily="34" charset="0"/>
            </a:rPr>
            <a:t>I. Godprātīgs darbs publiskajā pārvaldē</a:t>
          </a:r>
        </a:p>
      </dgm:t>
    </dgm:pt>
    <dgm:pt modelId="{BB23841F-A38E-409B-ABBE-4398AD892E87}" type="parTrans" cxnId="{40DE360D-6542-4546-AEE9-FC98679A6CC2}">
      <dgm:prSet/>
      <dgm:spPr/>
      <dgm:t>
        <a:bodyPr/>
        <a:lstStyle/>
        <a:p>
          <a:pPr algn="ctr"/>
          <a:endParaRPr lang="lv-LV"/>
        </a:p>
      </dgm:t>
    </dgm:pt>
    <dgm:pt modelId="{BFCF5717-8620-4706-A69B-82B68A27F9E1}" type="sibTrans" cxnId="{40DE360D-6542-4546-AEE9-FC98679A6CC2}">
      <dgm:prSet/>
      <dgm:spPr/>
      <dgm:t>
        <a:bodyPr/>
        <a:lstStyle/>
        <a:p>
          <a:pPr algn="ctr"/>
          <a:endParaRPr lang="lv-LV"/>
        </a:p>
      </dgm:t>
    </dgm:pt>
    <dgm:pt modelId="{9BE43769-F2BE-4B07-B6B8-95227F3C4D94}">
      <dgm:prSet phldrT="[Text]" custT="1"/>
      <dgm:spPr/>
      <dgm:t>
        <a:bodyPr/>
        <a:lstStyle/>
        <a:p>
          <a:pPr algn="ctr"/>
          <a:r>
            <a:rPr lang="lv-LV" sz="900" b="1">
              <a:solidFill>
                <a:srgbClr val="262626"/>
              </a:solidFill>
              <a:latin typeface="Verdana" panose="020B0604030504040204" pitchFamily="34" charset="0"/>
              <a:ea typeface="Verdana" panose="020B0604030504040204" pitchFamily="34" charset="0"/>
            </a:rPr>
            <a:t>II. Inovācija un koprade modernai rīcībpolitikai un pakalpojumiem</a:t>
          </a:r>
        </a:p>
      </dgm:t>
    </dgm:pt>
    <dgm:pt modelId="{D7CC5FA4-3517-4781-9468-F1635C91E385}" type="parTrans" cxnId="{F29C5FB0-2BD9-4FD0-8E02-32E6A7F61B38}">
      <dgm:prSet/>
      <dgm:spPr/>
      <dgm:t>
        <a:bodyPr/>
        <a:lstStyle/>
        <a:p>
          <a:pPr algn="ctr"/>
          <a:endParaRPr lang="lv-LV"/>
        </a:p>
      </dgm:t>
    </dgm:pt>
    <dgm:pt modelId="{3F51E1EB-B5C4-4D52-8E0B-006A121B7560}" type="sibTrans" cxnId="{F29C5FB0-2BD9-4FD0-8E02-32E6A7F61B38}">
      <dgm:prSet/>
      <dgm:spPr/>
      <dgm:t>
        <a:bodyPr/>
        <a:lstStyle/>
        <a:p>
          <a:pPr algn="ctr"/>
          <a:endParaRPr lang="lv-LV"/>
        </a:p>
      </dgm:t>
    </dgm:pt>
    <dgm:pt modelId="{6DF8F38E-CED7-424F-8DC1-20B065FF7066}">
      <dgm:prSet phldrT="[Text]" custT="1"/>
      <dgm:spPr/>
      <dgm:t>
        <a:bodyPr/>
        <a:lstStyle/>
        <a:p>
          <a:pPr algn="ctr"/>
          <a:r>
            <a:rPr lang="lv-LV" sz="900" b="1">
              <a:solidFill>
                <a:srgbClr val="262626"/>
              </a:solidFill>
              <a:latin typeface="Verdana" panose="020B0604030504040204" pitchFamily="34" charset="0"/>
              <a:ea typeface="Verdana" panose="020B0604030504040204" pitchFamily="34" charset="0"/>
            </a:rPr>
            <a:t>III. Līderība un efektīva pārmaiņu vadība</a:t>
          </a:r>
        </a:p>
      </dgm:t>
    </dgm:pt>
    <dgm:pt modelId="{506F08F5-0A59-4006-9DA5-5A321F2664DF}" type="parTrans" cxnId="{C41E7250-E1FA-4E6F-8F92-63450CBDC66C}">
      <dgm:prSet/>
      <dgm:spPr/>
      <dgm:t>
        <a:bodyPr/>
        <a:lstStyle/>
        <a:p>
          <a:pPr algn="ctr"/>
          <a:endParaRPr lang="lv-LV"/>
        </a:p>
      </dgm:t>
    </dgm:pt>
    <dgm:pt modelId="{75120A1E-3D36-4C03-A9B3-320F41A95776}" type="sibTrans" cxnId="{C41E7250-E1FA-4E6F-8F92-63450CBDC66C}">
      <dgm:prSet/>
      <dgm:spPr/>
      <dgm:t>
        <a:bodyPr/>
        <a:lstStyle/>
        <a:p>
          <a:pPr algn="ctr"/>
          <a:endParaRPr lang="lv-LV"/>
        </a:p>
      </dgm:t>
    </dgm:pt>
    <dgm:pt modelId="{905572DB-C128-45B2-A69E-DAAAE3C038CF}">
      <dgm:prSet phldrT="[Text]" custT="1"/>
      <dgm:spPr/>
      <dgm:t>
        <a:bodyPr/>
        <a:lstStyle/>
        <a:p>
          <a:pPr algn="ctr"/>
          <a:r>
            <a:rPr lang="lv-LV" sz="900" b="1">
              <a:solidFill>
                <a:srgbClr val="262626"/>
              </a:solidFill>
              <a:latin typeface="Verdana" panose="020B0604030504040204" pitchFamily="34" charset="0"/>
              <a:ea typeface="Verdana" panose="020B0604030504040204" pitchFamily="34" charset="0"/>
            </a:rPr>
            <a:t>IV. Digitālā transformācija un datu pratība</a:t>
          </a:r>
        </a:p>
      </dgm:t>
    </dgm:pt>
    <dgm:pt modelId="{CB87ED19-4F3D-4B3E-B753-3938218A3CBE}" type="parTrans" cxnId="{CF7AC559-153F-4631-9FA9-396141BA2059}">
      <dgm:prSet/>
      <dgm:spPr/>
      <dgm:t>
        <a:bodyPr/>
        <a:lstStyle/>
        <a:p>
          <a:pPr algn="ctr"/>
          <a:endParaRPr lang="lv-LV"/>
        </a:p>
      </dgm:t>
    </dgm:pt>
    <dgm:pt modelId="{9260A56A-D532-4695-B175-EB61CCB8E691}" type="sibTrans" cxnId="{CF7AC559-153F-4631-9FA9-396141BA2059}">
      <dgm:prSet/>
      <dgm:spPr/>
      <dgm:t>
        <a:bodyPr/>
        <a:lstStyle/>
        <a:p>
          <a:pPr algn="ctr"/>
          <a:endParaRPr lang="lv-LV"/>
        </a:p>
      </dgm:t>
    </dgm:pt>
    <dgm:pt modelId="{455E559D-900F-4DFE-91D0-CDF40BE0C58F}">
      <dgm:prSet phldrT="[Text]" custT="1"/>
      <dgm:spPr/>
      <dgm:t>
        <a:bodyPr/>
        <a:lstStyle/>
        <a:p>
          <a:pPr algn="ctr"/>
          <a:r>
            <a:rPr lang="lv-LV" sz="900" b="1">
              <a:solidFill>
                <a:srgbClr val="262626"/>
              </a:solidFill>
              <a:latin typeface="Verdana" panose="020B0604030504040204" pitchFamily="34" charset="0"/>
              <a:ea typeface="Verdana" panose="020B0604030504040204" pitchFamily="34" charset="0"/>
            </a:rPr>
            <a:t>V. Cilvēkresursu profesionalizācija un administratīvās kapacitātes celšana</a:t>
          </a:r>
        </a:p>
      </dgm:t>
    </dgm:pt>
    <dgm:pt modelId="{D04E4F34-0AF4-4BF8-818C-FAE31EB8DA75}" type="parTrans" cxnId="{11CA4BDF-19B6-4DBB-8773-C01E8CB66A47}">
      <dgm:prSet/>
      <dgm:spPr/>
      <dgm:t>
        <a:bodyPr/>
        <a:lstStyle/>
        <a:p>
          <a:pPr algn="ctr"/>
          <a:endParaRPr lang="lv-LV"/>
        </a:p>
      </dgm:t>
    </dgm:pt>
    <dgm:pt modelId="{BC1C99F1-472A-4A81-A087-7D0A4D13722E}" type="sibTrans" cxnId="{11CA4BDF-19B6-4DBB-8773-C01E8CB66A47}">
      <dgm:prSet/>
      <dgm:spPr/>
      <dgm:t>
        <a:bodyPr/>
        <a:lstStyle/>
        <a:p>
          <a:pPr algn="ctr"/>
          <a:endParaRPr lang="lv-LV"/>
        </a:p>
      </dgm:t>
    </dgm:pt>
    <dgm:pt modelId="{03266E09-7274-492E-AE2A-187BFD4AD5E6}" type="pres">
      <dgm:prSet presAssocID="{E8F529BF-4739-428C-9722-59D9D4EF207A}" presName="diagram" presStyleCnt="0">
        <dgm:presLayoutVars>
          <dgm:dir/>
          <dgm:resizeHandles val="exact"/>
        </dgm:presLayoutVars>
      </dgm:prSet>
      <dgm:spPr/>
    </dgm:pt>
    <dgm:pt modelId="{571F4438-51A1-4744-B074-FFF498106661}" type="pres">
      <dgm:prSet presAssocID="{CE794013-899D-413F-9BD9-60E3D8BF0CBF}" presName="node" presStyleLbl="node1" presStyleIdx="0" presStyleCnt="5">
        <dgm:presLayoutVars>
          <dgm:bulletEnabled val="1"/>
        </dgm:presLayoutVars>
      </dgm:prSet>
      <dgm:spPr/>
    </dgm:pt>
    <dgm:pt modelId="{AEDE178F-58FE-46D7-B287-04D14647BE67}" type="pres">
      <dgm:prSet presAssocID="{BFCF5717-8620-4706-A69B-82B68A27F9E1}" presName="sibTrans" presStyleCnt="0"/>
      <dgm:spPr/>
    </dgm:pt>
    <dgm:pt modelId="{975BDE3E-F17E-4E68-AA3D-3198F86F80BA}" type="pres">
      <dgm:prSet presAssocID="{9BE43769-F2BE-4B07-B6B8-95227F3C4D94}" presName="node" presStyleLbl="node1" presStyleIdx="1" presStyleCnt="5">
        <dgm:presLayoutVars>
          <dgm:bulletEnabled val="1"/>
        </dgm:presLayoutVars>
      </dgm:prSet>
      <dgm:spPr/>
    </dgm:pt>
    <dgm:pt modelId="{78F98924-9F56-49F9-B664-0C01FB0399ED}" type="pres">
      <dgm:prSet presAssocID="{3F51E1EB-B5C4-4D52-8E0B-006A121B7560}" presName="sibTrans" presStyleCnt="0"/>
      <dgm:spPr/>
    </dgm:pt>
    <dgm:pt modelId="{8012EBC7-2AAA-4074-A1DC-0A95D4889717}" type="pres">
      <dgm:prSet presAssocID="{6DF8F38E-CED7-424F-8DC1-20B065FF7066}" presName="node" presStyleLbl="node1" presStyleIdx="2" presStyleCnt="5">
        <dgm:presLayoutVars>
          <dgm:bulletEnabled val="1"/>
        </dgm:presLayoutVars>
      </dgm:prSet>
      <dgm:spPr/>
    </dgm:pt>
    <dgm:pt modelId="{DD6A8C1A-D8F1-4F19-8FDF-61B62F459492}" type="pres">
      <dgm:prSet presAssocID="{75120A1E-3D36-4C03-A9B3-320F41A95776}" presName="sibTrans" presStyleCnt="0"/>
      <dgm:spPr/>
    </dgm:pt>
    <dgm:pt modelId="{E32B19CA-AB30-4A4E-A012-E748676CBB04}" type="pres">
      <dgm:prSet presAssocID="{905572DB-C128-45B2-A69E-DAAAE3C038CF}" presName="node" presStyleLbl="node1" presStyleIdx="3" presStyleCnt="5">
        <dgm:presLayoutVars>
          <dgm:bulletEnabled val="1"/>
        </dgm:presLayoutVars>
      </dgm:prSet>
      <dgm:spPr/>
    </dgm:pt>
    <dgm:pt modelId="{B89B4CA0-BC85-405A-BB25-74B0CAA79390}" type="pres">
      <dgm:prSet presAssocID="{9260A56A-D532-4695-B175-EB61CCB8E691}" presName="sibTrans" presStyleCnt="0"/>
      <dgm:spPr/>
    </dgm:pt>
    <dgm:pt modelId="{28AE7964-3FF7-4F90-BBFA-41F80CA476FF}" type="pres">
      <dgm:prSet presAssocID="{455E559D-900F-4DFE-91D0-CDF40BE0C58F}" presName="node" presStyleLbl="node1" presStyleIdx="4" presStyleCnt="5">
        <dgm:presLayoutVars>
          <dgm:bulletEnabled val="1"/>
        </dgm:presLayoutVars>
      </dgm:prSet>
      <dgm:spPr/>
    </dgm:pt>
  </dgm:ptLst>
  <dgm:cxnLst>
    <dgm:cxn modelId="{40DE360D-6542-4546-AEE9-FC98679A6CC2}" srcId="{E8F529BF-4739-428C-9722-59D9D4EF207A}" destId="{CE794013-899D-413F-9BD9-60E3D8BF0CBF}" srcOrd="0" destOrd="0" parTransId="{BB23841F-A38E-409B-ABBE-4398AD892E87}" sibTransId="{BFCF5717-8620-4706-A69B-82B68A27F9E1}"/>
    <dgm:cxn modelId="{C41E7250-E1FA-4E6F-8F92-63450CBDC66C}" srcId="{E8F529BF-4739-428C-9722-59D9D4EF207A}" destId="{6DF8F38E-CED7-424F-8DC1-20B065FF7066}" srcOrd="2" destOrd="0" parTransId="{506F08F5-0A59-4006-9DA5-5A321F2664DF}" sibTransId="{75120A1E-3D36-4C03-A9B3-320F41A95776}"/>
    <dgm:cxn modelId="{C9FCEA51-CE8E-4C03-833E-B99C22398853}" type="presOf" srcId="{905572DB-C128-45B2-A69E-DAAAE3C038CF}" destId="{E32B19CA-AB30-4A4E-A012-E748676CBB04}" srcOrd="0" destOrd="0" presId="urn:microsoft.com/office/officeart/2005/8/layout/default"/>
    <dgm:cxn modelId="{CF7AC559-153F-4631-9FA9-396141BA2059}" srcId="{E8F529BF-4739-428C-9722-59D9D4EF207A}" destId="{905572DB-C128-45B2-A69E-DAAAE3C038CF}" srcOrd="3" destOrd="0" parTransId="{CB87ED19-4F3D-4B3E-B753-3938218A3CBE}" sibTransId="{9260A56A-D532-4695-B175-EB61CCB8E691}"/>
    <dgm:cxn modelId="{58E0E7AD-423D-4750-9DA7-27260D1D4F5C}" type="presOf" srcId="{6DF8F38E-CED7-424F-8DC1-20B065FF7066}" destId="{8012EBC7-2AAA-4074-A1DC-0A95D4889717}" srcOrd="0" destOrd="0" presId="urn:microsoft.com/office/officeart/2005/8/layout/default"/>
    <dgm:cxn modelId="{F29C5FB0-2BD9-4FD0-8E02-32E6A7F61B38}" srcId="{E8F529BF-4739-428C-9722-59D9D4EF207A}" destId="{9BE43769-F2BE-4B07-B6B8-95227F3C4D94}" srcOrd="1" destOrd="0" parTransId="{D7CC5FA4-3517-4781-9468-F1635C91E385}" sibTransId="{3F51E1EB-B5C4-4D52-8E0B-006A121B7560}"/>
    <dgm:cxn modelId="{421A5CB3-7DFA-4B7F-8C30-B61B484E83ED}" type="presOf" srcId="{455E559D-900F-4DFE-91D0-CDF40BE0C58F}" destId="{28AE7964-3FF7-4F90-BBFA-41F80CA476FF}" srcOrd="0" destOrd="0" presId="urn:microsoft.com/office/officeart/2005/8/layout/default"/>
    <dgm:cxn modelId="{53AE1CB8-9DDB-493C-A410-8D1BB761FF7A}" type="presOf" srcId="{CE794013-899D-413F-9BD9-60E3D8BF0CBF}" destId="{571F4438-51A1-4744-B074-FFF498106661}" srcOrd="0" destOrd="0" presId="urn:microsoft.com/office/officeart/2005/8/layout/default"/>
    <dgm:cxn modelId="{BE4874D8-1F23-4203-B251-4E847A1817BC}" type="presOf" srcId="{9BE43769-F2BE-4B07-B6B8-95227F3C4D94}" destId="{975BDE3E-F17E-4E68-AA3D-3198F86F80BA}" srcOrd="0" destOrd="0" presId="urn:microsoft.com/office/officeart/2005/8/layout/default"/>
    <dgm:cxn modelId="{11CA4BDF-19B6-4DBB-8773-C01E8CB66A47}" srcId="{E8F529BF-4739-428C-9722-59D9D4EF207A}" destId="{455E559D-900F-4DFE-91D0-CDF40BE0C58F}" srcOrd="4" destOrd="0" parTransId="{D04E4F34-0AF4-4BF8-818C-FAE31EB8DA75}" sibTransId="{BC1C99F1-472A-4A81-A087-7D0A4D13722E}"/>
    <dgm:cxn modelId="{67B216E0-14A5-4265-9060-029A0F0D40C7}" type="presOf" srcId="{E8F529BF-4739-428C-9722-59D9D4EF207A}" destId="{03266E09-7274-492E-AE2A-187BFD4AD5E6}" srcOrd="0" destOrd="0" presId="urn:microsoft.com/office/officeart/2005/8/layout/default"/>
    <dgm:cxn modelId="{80DE805C-95C6-4723-B078-6C5ACE2F752F}" type="presParOf" srcId="{03266E09-7274-492E-AE2A-187BFD4AD5E6}" destId="{571F4438-51A1-4744-B074-FFF498106661}" srcOrd="0" destOrd="0" presId="urn:microsoft.com/office/officeart/2005/8/layout/default"/>
    <dgm:cxn modelId="{BCDCB340-7F74-4A35-BEE5-6BA4BC55C462}" type="presParOf" srcId="{03266E09-7274-492E-AE2A-187BFD4AD5E6}" destId="{AEDE178F-58FE-46D7-B287-04D14647BE67}" srcOrd="1" destOrd="0" presId="urn:microsoft.com/office/officeart/2005/8/layout/default"/>
    <dgm:cxn modelId="{F33FED77-0820-45AD-94E7-13E753951967}" type="presParOf" srcId="{03266E09-7274-492E-AE2A-187BFD4AD5E6}" destId="{975BDE3E-F17E-4E68-AA3D-3198F86F80BA}" srcOrd="2" destOrd="0" presId="urn:microsoft.com/office/officeart/2005/8/layout/default"/>
    <dgm:cxn modelId="{1634027C-EE80-4CD2-9D1B-AC764DB60F47}" type="presParOf" srcId="{03266E09-7274-492E-AE2A-187BFD4AD5E6}" destId="{78F98924-9F56-49F9-B664-0C01FB0399ED}" srcOrd="3" destOrd="0" presId="urn:microsoft.com/office/officeart/2005/8/layout/default"/>
    <dgm:cxn modelId="{B227B9D0-BC19-48B4-946E-3B20330824BE}" type="presParOf" srcId="{03266E09-7274-492E-AE2A-187BFD4AD5E6}" destId="{8012EBC7-2AAA-4074-A1DC-0A95D4889717}" srcOrd="4" destOrd="0" presId="urn:microsoft.com/office/officeart/2005/8/layout/default"/>
    <dgm:cxn modelId="{7510C5CD-A7CD-4383-B843-DF8B9EB50B7B}" type="presParOf" srcId="{03266E09-7274-492E-AE2A-187BFD4AD5E6}" destId="{DD6A8C1A-D8F1-4F19-8FDF-61B62F459492}" srcOrd="5" destOrd="0" presId="urn:microsoft.com/office/officeart/2005/8/layout/default"/>
    <dgm:cxn modelId="{3593728C-9974-4F6A-A733-4A73BF10F1AE}" type="presParOf" srcId="{03266E09-7274-492E-AE2A-187BFD4AD5E6}" destId="{E32B19CA-AB30-4A4E-A012-E748676CBB04}" srcOrd="6" destOrd="0" presId="urn:microsoft.com/office/officeart/2005/8/layout/default"/>
    <dgm:cxn modelId="{60B280CC-D787-4A56-8F7C-6A04FEBE1395}" type="presParOf" srcId="{03266E09-7274-492E-AE2A-187BFD4AD5E6}" destId="{B89B4CA0-BC85-405A-BB25-74B0CAA79390}" srcOrd="7" destOrd="0" presId="urn:microsoft.com/office/officeart/2005/8/layout/default"/>
    <dgm:cxn modelId="{73AA3D8E-340B-450C-A4C6-39936EF09266}" type="presParOf" srcId="{03266E09-7274-492E-AE2A-187BFD4AD5E6}" destId="{28AE7964-3FF7-4F90-BBFA-41F80CA476FF}" srcOrd="8" destOrd="0" presId="urn:microsoft.com/office/officeart/2005/8/layout/defaul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221215D-2568-4DF9-BC2C-8A2622840861}" type="doc">
      <dgm:prSet loTypeId="urn:microsoft.com/office/officeart/2005/8/layout/lProcess3" loCatId="process" qsTypeId="urn:microsoft.com/office/officeart/2005/8/quickstyle/simple1" qsCatId="simple" csTypeId="urn:microsoft.com/office/officeart/2005/8/colors/accent2_2" csCatId="accent2" phldr="1"/>
      <dgm:spPr/>
      <dgm:t>
        <a:bodyPr/>
        <a:lstStyle/>
        <a:p>
          <a:endParaRPr lang="en-US"/>
        </a:p>
      </dgm:t>
    </dgm:pt>
    <dgm:pt modelId="{E2DC8652-B3BF-4E8A-9CCE-BAB887EE762C}">
      <dgm:prSet phldrT="[Text]" custT="1"/>
      <dgm:spPr>
        <a:solidFill>
          <a:schemeClr val="accent2">
            <a:lumMod val="60000"/>
            <a:lumOff val="40000"/>
          </a:schemeClr>
        </a:solidFill>
      </dgm:spPr>
      <dgm:t>
        <a:bodyPr/>
        <a:lstStyle/>
        <a:p>
          <a:r>
            <a:rPr lang="lv-LV" sz="900">
              <a:solidFill>
                <a:sysClr val="windowText" lastClr="000000"/>
              </a:solidFill>
              <a:latin typeface="Verdana" panose="020B0604030504040204" pitchFamily="34" charset="0"/>
              <a:ea typeface="Verdana" panose="020B0604030504040204" pitchFamily="34" charset="0"/>
            </a:rPr>
            <a:t>Konteksts</a:t>
          </a:r>
          <a:endParaRPr lang="en-US" sz="900">
            <a:solidFill>
              <a:sysClr val="windowText" lastClr="000000"/>
            </a:solidFill>
            <a:latin typeface="Verdana" panose="020B0604030504040204" pitchFamily="34" charset="0"/>
            <a:ea typeface="Verdana" panose="020B0604030504040204" pitchFamily="34" charset="0"/>
          </a:endParaRPr>
        </a:p>
      </dgm:t>
    </dgm:pt>
    <dgm:pt modelId="{7129C4E1-0E12-4A61-B238-A75AEDE904E7}" type="parTrans" cxnId="{01DB912C-D961-44B7-86E6-DDF26C673FBA}">
      <dgm:prSet/>
      <dgm:spPr/>
      <dgm:t>
        <a:bodyPr/>
        <a:lstStyle/>
        <a:p>
          <a:endParaRPr lang="en-US"/>
        </a:p>
      </dgm:t>
    </dgm:pt>
    <dgm:pt modelId="{4EEF9BB1-C226-4FE6-9931-BF6054EEC2E2}" type="sibTrans" cxnId="{01DB912C-D961-44B7-86E6-DDF26C673FBA}">
      <dgm:prSet/>
      <dgm:spPr/>
      <dgm:t>
        <a:bodyPr/>
        <a:lstStyle/>
        <a:p>
          <a:endParaRPr lang="en-US"/>
        </a:p>
      </dgm:t>
    </dgm:pt>
    <dgm:pt modelId="{38755454-3617-48A2-A307-872A1072D4B0}">
      <dgm:prSet phldrT="[Text]" custT="1"/>
      <dgm:spPr>
        <a:solidFill>
          <a:schemeClr val="accent2">
            <a:lumMod val="60000"/>
            <a:lumOff val="40000"/>
            <a:alpha val="90000"/>
          </a:schemeClr>
        </a:solidFill>
      </dgm:spPr>
      <dgm:t>
        <a:bodyPr/>
        <a:lstStyle/>
        <a:p>
          <a:r>
            <a:rPr lang="lv-LV" sz="900">
              <a:solidFill>
                <a:sysClr val="windowText" lastClr="000000"/>
              </a:solidFill>
              <a:latin typeface="Verdana" panose="020B0604030504040204" pitchFamily="34" charset="0"/>
              <a:ea typeface="Verdana" panose="020B0604030504040204" pitchFamily="34" charset="0"/>
            </a:rPr>
            <a:t>Nākotnes vīzija</a:t>
          </a:r>
          <a:endParaRPr lang="en-US" sz="900">
            <a:solidFill>
              <a:sysClr val="windowText" lastClr="000000"/>
            </a:solidFill>
            <a:latin typeface="Verdana" panose="020B0604030504040204" pitchFamily="34" charset="0"/>
            <a:ea typeface="Verdana" panose="020B0604030504040204" pitchFamily="34" charset="0"/>
          </a:endParaRPr>
        </a:p>
      </dgm:t>
    </dgm:pt>
    <dgm:pt modelId="{C3482985-9148-41C1-B097-D081DBDF11D3}" type="parTrans" cxnId="{0E5EF59E-CE64-4E3C-983F-350D30363ABB}">
      <dgm:prSet/>
      <dgm:spPr/>
      <dgm:t>
        <a:bodyPr/>
        <a:lstStyle/>
        <a:p>
          <a:endParaRPr lang="en-US"/>
        </a:p>
      </dgm:t>
    </dgm:pt>
    <dgm:pt modelId="{109C0A33-152F-4243-925B-B8218C09812E}" type="sibTrans" cxnId="{0E5EF59E-CE64-4E3C-983F-350D30363ABB}">
      <dgm:prSet/>
      <dgm:spPr/>
      <dgm:t>
        <a:bodyPr/>
        <a:lstStyle/>
        <a:p>
          <a:endParaRPr lang="en-US"/>
        </a:p>
      </dgm:t>
    </dgm:pt>
    <dgm:pt modelId="{49C0ACC3-94C0-421C-B6DF-8B32500FBD72}">
      <dgm:prSet phldrT="[Text]" custT="1"/>
      <dgm:spPr>
        <a:solidFill>
          <a:schemeClr val="accent2">
            <a:lumMod val="60000"/>
            <a:lumOff val="40000"/>
            <a:alpha val="90000"/>
          </a:schemeClr>
        </a:solidFill>
      </dgm:spPr>
      <dgm:t>
        <a:bodyPr/>
        <a:lstStyle/>
        <a:p>
          <a:r>
            <a:rPr lang="lv-LV" sz="900">
              <a:latin typeface="Verdana" panose="020B0604030504040204" pitchFamily="34" charset="0"/>
              <a:ea typeface="Verdana" panose="020B0604030504040204" pitchFamily="34" charset="0"/>
            </a:rPr>
            <a:t>Prioritārie virzieni</a:t>
          </a:r>
          <a:endParaRPr lang="en-US" sz="900">
            <a:latin typeface="Verdana" panose="020B0604030504040204" pitchFamily="34" charset="0"/>
            <a:ea typeface="Verdana" panose="020B0604030504040204" pitchFamily="34" charset="0"/>
          </a:endParaRPr>
        </a:p>
      </dgm:t>
    </dgm:pt>
    <dgm:pt modelId="{B0CC33F8-2978-4566-83A6-ECE42B537089}" type="parTrans" cxnId="{5E438347-E49D-419F-A20F-D1D63EDE2801}">
      <dgm:prSet/>
      <dgm:spPr/>
      <dgm:t>
        <a:bodyPr/>
        <a:lstStyle/>
        <a:p>
          <a:endParaRPr lang="en-US"/>
        </a:p>
      </dgm:t>
    </dgm:pt>
    <dgm:pt modelId="{947AE144-C818-4A20-A212-BA16DF48CE32}" type="sibTrans" cxnId="{5E438347-E49D-419F-A20F-D1D63EDE2801}">
      <dgm:prSet/>
      <dgm:spPr/>
      <dgm:t>
        <a:bodyPr/>
        <a:lstStyle/>
        <a:p>
          <a:endParaRPr lang="en-US"/>
        </a:p>
      </dgm:t>
    </dgm:pt>
    <dgm:pt modelId="{7B618A82-28B2-4EB9-9ABA-8A4B6F9EF809}">
      <dgm:prSet custT="1"/>
      <dgm:spPr>
        <a:solidFill>
          <a:srgbClr val="9D2235">
            <a:alpha val="89804"/>
          </a:srgbClr>
        </a:solidFill>
      </dgm:spPr>
      <dgm:t>
        <a:bodyPr/>
        <a:lstStyle/>
        <a:p>
          <a:r>
            <a:rPr lang="lv-LV" sz="900">
              <a:solidFill>
                <a:schemeClr val="bg1"/>
              </a:solidFill>
              <a:latin typeface="Verdana" panose="020B0604030504040204" pitchFamily="34" charset="0"/>
              <a:ea typeface="Verdana" panose="020B0604030504040204" pitchFamily="34" charset="0"/>
            </a:rPr>
            <a:t>Pārvaldība un īstenošana</a:t>
          </a:r>
        </a:p>
      </dgm:t>
    </dgm:pt>
    <dgm:pt modelId="{B4A86FA9-D26A-4332-A11E-976F8E15EE9F}" type="parTrans" cxnId="{DA2517BA-F3CB-4231-8A16-950BDA55E8F1}">
      <dgm:prSet/>
      <dgm:spPr/>
      <dgm:t>
        <a:bodyPr/>
        <a:lstStyle/>
        <a:p>
          <a:endParaRPr lang="en-US"/>
        </a:p>
      </dgm:t>
    </dgm:pt>
    <dgm:pt modelId="{D688B52D-6608-4AE2-ABBA-13D173A7AD5F}" type="sibTrans" cxnId="{DA2517BA-F3CB-4231-8A16-950BDA55E8F1}">
      <dgm:prSet/>
      <dgm:spPr/>
      <dgm:t>
        <a:bodyPr/>
        <a:lstStyle/>
        <a:p>
          <a:endParaRPr lang="en-US"/>
        </a:p>
      </dgm:t>
    </dgm:pt>
    <dgm:pt modelId="{1F48FA67-BE9F-4F23-98C0-E38ADBD7A34C}">
      <dgm:prSet custT="1"/>
      <dgm:spPr>
        <a:solidFill>
          <a:schemeClr val="accent2">
            <a:lumMod val="60000"/>
            <a:lumOff val="40000"/>
            <a:alpha val="90000"/>
          </a:schemeClr>
        </a:solidFill>
      </dgm:spPr>
      <dgm:t>
        <a:bodyPr/>
        <a:lstStyle/>
        <a:p>
          <a:r>
            <a:rPr lang="lv-LV" sz="900">
              <a:solidFill>
                <a:sysClr val="windowText" lastClr="000000"/>
              </a:solidFill>
              <a:latin typeface="Verdana" panose="020B0604030504040204" pitchFamily="34" charset="0"/>
              <a:ea typeface="Verdana" panose="020B0604030504040204" pitchFamily="34" charset="0"/>
            </a:rPr>
            <a:t>Rezultāts un sagaidāmā ietekme</a:t>
          </a:r>
          <a:endParaRPr lang="en-US" sz="900">
            <a:latin typeface="Verdana" panose="020B0604030504040204" pitchFamily="34" charset="0"/>
            <a:ea typeface="Verdana" panose="020B0604030504040204" pitchFamily="34" charset="0"/>
          </a:endParaRPr>
        </a:p>
      </dgm:t>
    </dgm:pt>
    <dgm:pt modelId="{D6CB2130-8A48-4F0E-BD13-C9E317845BB3}" type="parTrans" cxnId="{AC64144C-70B0-4E28-8B29-E60F33930877}">
      <dgm:prSet/>
      <dgm:spPr/>
      <dgm:t>
        <a:bodyPr/>
        <a:lstStyle/>
        <a:p>
          <a:endParaRPr lang="en-US"/>
        </a:p>
      </dgm:t>
    </dgm:pt>
    <dgm:pt modelId="{417FB293-6C56-4FF3-B5D9-2E7A2ECC1075}" type="sibTrans" cxnId="{AC64144C-70B0-4E28-8B29-E60F33930877}">
      <dgm:prSet/>
      <dgm:spPr/>
      <dgm:t>
        <a:bodyPr/>
        <a:lstStyle/>
        <a:p>
          <a:endParaRPr lang="en-US"/>
        </a:p>
      </dgm:t>
    </dgm:pt>
    <dgm:pt modelId="{68B422AB-0EC6-4037-85DB-6508F31997EE}" type="pres">
      <dgm:prSet presAssocID="{D221215D-2568-4DF9-BC2C-8A2622840861}" presName="Name0" presStyleCnt="0">
        <dgm:presLayoutVars>
          <dgm:chPref val="3"/>
          <dgm:dir/>
          <dgm:animLvl val="lvl"/>
          <dgm:resizeHandles/>
        </dgm:presLayoutVars>
      </dgm:prSet>
      <dgm:spPr/>
    </dgm:pt>
    <dgm:pt modelId="{8E38BC80-CF33-4BAB-9153-6D6E94F9F5ED}" type="pres">
      <dgm:prSet presAssocID="{E2DC8652-B3BF-4E8A-9CCE-BAB887EE762C}" presName="horFlow" presStyleCnt="0"/>
      <dgm:spPr/>
    </dgm:pt>
    <dgm:pt modelId="{F98E0360-69A9-46B0-A08A-A2D26D85E34E}" type="pres">
      <dgm:prSet presAssocID="{E2DC8652-B3BF-4E8A-9CCE-BAB887EE762C}" presName="bigChev" presStyleLbl="node1" presStyleIdx="0" presStyleCnt="1"/>
      <dgm:spPr/>
    </dgm:pt>
    <dgm:pt modelId="{E5FEAAE9-62BA-4403-9996-B23D6E4EFAE6}" type="pres">
      <dgm:prSet presAssocID="{C3482985-9148-41C1-B097-D081DBDF11D3}" presName="parTrans" presStyleCnt="0"/>
      <dgm:spPr/>
    </dgm:pt>
    <dgm:pt modelId="{BEB2B413-5F5E-423E-AF0C-AA1786BE583C}" type="pres">
      <dgm:prSet presAssocID="{38755454-3617-48A2-A307-872A1072D4B0}" presName="node" presStyleLbl="alignAccFollowNode1" presStyleIdx="0" presStyleCnt="4">
        <dgm:presLayoutVars>
          <dgm:bulletEnabled val="1"/>
        </dgm:presLayoutVars>
      </dgm:prSet>
      <dgm:spPr/>
    </dgm:pt>
    <dgm:pt modelId="{5C91A0FC-9BB0-4F38-9250-BAB13AD2069E}" type="pres">
      <dgm:prSet presAssocID="{109C0A33-152F-4243-925B-B8218C09812E}" presName="sibTrans" presStyleCnt="0"/>
      <dgm:spPr/>
    </dgm:pt>
    <dgm:pt modelId="{DAE7A781-8A55-4FA2-A603-A0B8824E18C1}" type="pres">
      <dgm:prSet presAssocID="{49C0ACC3-94C0-421C-B6DF-8B32500FBD72}" presName="node" presStyleLbl="alignAccFollowNode1" presStyleIdx="1" presStyleCnt="4">
        <dgm:presLayoutVars>
          <dgm:bulletEnabled val="1"/>
        </dgm:presLayoutVars>
      </dgm:prSet>
      <dgm:spPr/>
    </dgm:pt>
    <dgm:pt modelId="{475ABFA2-A968-478F-B802-1EE64D6AAAAD}" type="pres">
      <dgm:prSet presAssocID="{947AE144-C818-4A20-A212-BA16DF48CE32}" presName="sibTrans" presStyleCnt="0"/>
      <dgm:spPr/>
    </dgm:pt>
    <dgm:pt modelId="{B764A148-32ED-4B90-8307-4970ECD9DD25}" type="pres">
      <dgm:prSet presAssocID="{7B618A82-28B2-4EB9-9ABA-8A4B6F9EF809}" presName="node" presStyleLbl="alignAccFollowNode1" presStyleIdx="2" presStyleCnt="4">
        <dgm:presLayoutVars>
          <dgm:bulletEnabled val="1"/>
        </dgm:presLayoutVars>
      </dgm:prSet>
      <dgm:spPr/>
    </dgm:pt>
    <dgm:pt modelId="{B6B6A2F9-D738-4C29-BA2E-00C0DF9AEAD7}" type="pres">
      <dgm:prSet presAssocID="{D688B52D-6608-4AE2-ABBA-13D173A7AD5F}" presName="sibTrans" presStyleCnt="0"/>
      <dgm:spPr/>
    </dgm:pt>
    <dgm:pt modelId="{8E7CD9A3-6E69-4C99-A710-AA50811F414A}" type="pres">
      <dgm:prSet presAssocID="{1F48FA67-BE9F-4F23-98C0-E38ADBD7A34C}" presName="node" presStyleLbl="alignAccFollowNode1" presStyleIdx="3" presStyleCnt="4">
        <dgm:presLayoutVars>
          <dgm:bulletEnabled val="1"/>
        </dgm:presLayoutVars>
      </dgm:prSet>
      <dgm:spPr/>
    </dgm:pt>
  </dgm:ptLst>
  <dgm:cxnLst>
    <dgm:cxn modelId="{2ECF0C06-A777-4658-8BBB-A7104FD8667A}" type="presOf" srcId="{D221215D-2568-4DF9-BC2C-8A2622840861}" destId="{68B422AB-0EC6-4037-85DB-6508F31997EE}" srcOrd="0" destOrd="0" presId="urn:microsoft.com/office/officeart/2005/8/layout/lProcess3"/>
    <dgm:cxn modelId="{C2F19C27-6862-4205-A399-242F550347D3}" type="presOf" srcId="{38755454-3617-48A2-A307-872A1072D4B0}" destId="{BEB2B413-5F5E-423E-AF0C-AA1786BE583C}" srcOrd="0" destOrd="0" presId="urn:microsoft.com/office/officeart/2005/8/layout/lProcess3"/>
    <dgm:cxn modelId="{01DB912C-D961-44B7-86E6-DDF26C673FBA}" srcId="{D221215D-2568-4DF9-BC2C-8A2622840861}" destId="{E2DC8652-B3BF-4E8A-9CCE-BAB887EE762C}" srcOrd="0" destOrd="0" parTransId="{7129C4E1-0E12-4A61-B238-A75AEDE904E7}" sibTransId="{4EEF9BB1-C226-4FE6-9931-BF6054EEC2E2}"/>
    <dgm:cxn modelId="{7EFBEB42-27D0-4ADE-B6E6-5E2723710FF3}" type="presOf" srcId="{1F48FA67-BE9F-4F23-98C0-E38ADBD7A34C}" destId="{8E7CD9A3-6E69-4C99-A710-AA50811F414A}" srcOrd="0" destOrd="0" presId="urn:microsoft.com/office/officeart/2005/8/layout/lProcess3"/>
    <dgm:cxn modelId="{5E438347-E49D-419F-A20F-D1D63EDE2801}" srcId="{E2DC8652-B3BF-4E8A-9CCE-BAB887EE762C}" destId="{49C0ACC3-94C0-421C-B6DF-8B32500FBD72}" srcOrd="1" destOrd="0" parTransId="{B0CC33F8-2978-4566-83A6-ECE42B537089}" sibTransId="{947AE144-C818-4A20-A212-BA16DF48CE32}"/>
    <dgm:cxn modelId="{AC64144C-70B0-4E28-8B29-E60F33930877}" srcId="{E2DC8652-B3BF-4E8A-9CCE-BAB887EE762C}" destId="{1F48FA67-BE9F-4F23-98C0-E38ADBD7A34C}" srcOrd="3" destOrd="0" parTransId="{D6CB2130-8A48-4F0E-BD13-C9E317845BB3}" sibTransId="{417FB293-6C56-4FF3-B5D9-2E7A2ECC1075}"/>
    <dgm:cxn modelId="{0E5EF59E-CE64-4E3C-983F-350D30363ABB}" srcId="{E2DC8652-B3BF-4E8A-9CCE-BAB887EE762C}" destId="{38755454-3617-48A2-A307-872A1072D4B0}" srcOrd="0" destOrd="0" parTransId="{C3482985-9148-41C1-B097-D081DBDF11D3}" sibTransId="{109C0A33-152F-4243-925B-B8218C09812E}"/>
    <dgm:cxn modelId="{EF0AB3A9-CAF9-44D0-819C-FD95326A9126}" type="presOf" srcId="{49C0ACC3-94C0-421C-B6DF-8B32500FBD72}" destId="{DAE7A781-8A55-4FA2-A603-A0B8824E18C1}" srcOrd="0" destOrd="0" presId="urn:microsoft.com/office/officeart/2005/8/layout/lProcess3"/>
    <dgm:cxn modelId="{DA2517BA-F3CB-4231-8A16-950BDA55E8F1}" srcId="{E2DC8652-B3BF-4E8A-9CCE-BAB887EE762C}" destId="{7B618A82-28B2-4EB9-9ABA-8A4B6F9EF809}" srcOrd="2" destOrd="0" parTransId="{B4A86FA9-D26A-4332-A11E-976F8E15EE9F}" sibTransId="{D688B52D-6608-4AE2-ABBA-13D173A7AD5F}"/>
    <dgm:cxn modelId="{F316EAE0-2297-401A-87B9-1F912A4059B7}" type="presOf" srcId="{7B618A82-28B2-4EB9-9ABA-8A4B6F9EF809}" destId="{B764A148-32ED-4B90-8307-4970ECD9DD25}" srcOrd="0" destOrd="0" presId="urn:microsoft.com/office/officeart/2005/8/layout/lProcess3"/>
    <dgm:cxn modelId="{444983E5-BDC9-4A86-8E02-E531A50A614C}" type="presOf" srcId="{E2DC8652-B3BF-4E8A-9CCE-BAB887EE762C}" destId="{F98E0360-69A9-46B0-A08A-A2D26D85E34E}" srcOrd="0" destOrd="0" presId="urn:microsoft.com/office/officeart/2005/8/layout/lProcess3"/>
    <dgm:cxn modelId="{5CD34991-B46E-49B3-A3F3-938EE3F418A8}" type="presParOf" srcId="{68B422AB-0EC6-4037-85DB-6508F31997EE}" destId="{8E38BC80-CF33-4BAB-9153-6D6E94F9F5ED}" srcOrd="0" destOrd="0" presId="urn:microsoft.com/office/officeart/2005/8/layout/lProcess3"/>
    <dgm:cxn modelId="{483557BC-E579-437E-BE4A-A793CF584525}" type="presParOf" srcId="{8E38BC80-CF33-4BAB-9153-6D6E94F9F5ED}" destId="{F98E0360-69A9-46B0-A08A-A2D26D85E34E}" srcOrd="0" destOrd="0" presId="urn:microsoft.com/office/officeart/2005/8/layout/lProcess3"/>
    <dgm:cxn modelId="{DD95D6B6-81C2-434F-940E-FDD36AE3AB9F}" type="presParOf" srcId="{8E38BC80-CF33-4BAB-9153-6D6E94F9F5ED}" destId="{E5FEAAE9-62BA-4403-9996-B23D6E4EFAE6}" srcOrd="1" destOrd="0" presId="urn:microsoft.com/office/officeart/2005/8/layout/lProcess3"/>
    <dgm:cxn modelId="{50E6B4BC-72A7-4A70-A201-4C33506E3D09}" type="presParOf" srcId="{8E38BC80-CF33-4BAB-9153-6D6E94F9F5ED}" destId="{BEB2B413-5F5E-423E-AF0C-AA1786BE583C}" srcOrd="2" destOrd="0" presId="urn:microsoft.com/office/officeart/2005/8/layout/lProcess3"/>
    <dgm:cxn modelId="{705791B4-CE4A-4C7F-BC64-2D2C111C2FAD}" type="presParOf" srcId="{8E38BC80-CF33-4BAB-9153-6D6E94F9F5ED}" destId="{5C91A0FC-9BB0-4F38-9250-BAB13AD2069E}" srcOrd="3" destOrd="0" presId="urn:microsoft.com/office/officeart/2005/8/layout/lProcess3"/>
    <dgm:cxn modelId="{07252D95-4D15-4992-BF27-9D4767237BE4}" type="presParOf" srcId="{8E38BC80-CF33-4BAB-9153-6D6E94F9F5ED}" destId="{DAE7A781-8A55-4FA2-A603-A0B8824E18C1}" srcOrd="4" destOrd="0" presId="urn:microsoft.com/office/officeart/2005/8/layout/lProcess3"/>
    <dgm:cxn modelId="{F35894AE-34E9-4FFB-9128-7330B368133A}" type="presParOf" srcId="{8E38BC80-CF33-4BAB-9153-6D6E94F9F5ED}" destId="{475ABFA2-A968-478F-B802-1EE64D6AAAAD}" srcOrd="5" destOrd="0" presId="urn:microsoft.com/office/officeart/2005/8/layout/lProcess3"/>
    <dgm:cxn modelId="{8592D7D7-5105-46AC-98EF-A341E39A3A46}" type="presParOf" srcId="{8E38BC80-CF33-4BAB-9153-6D6E94F9F5ED}" destId="{B764A148-32ED-4B90-8307-4970ECD9DD25}" srcOrd="6" destOrd="0" presId="urn:microsoft.com/office/officeart/2005/8/layout/lProcess3"/>
    <dgm:cxn modelId="{6E935DEB-E0AF-45E2-BB05-FB7D2BAF74E0}" type="presParOf" srcId="{8E38BC80-CF33-4BAB-9153-6D6E94F9F5ED}" destId="{B6B6A2F9-D738-4C29-BA2E-00C0DF9AEAD7}" srcOrd="7" destOrd="0" presId="urn:microsoft.com/office/officeart/2005/8/layout/lProcess3"/>
    <dgm:cxn modelId="{FBA2AB6D-2A8D-4AE6-9FC5-4005C3641128}" type="presParOf" srcId="{8E38BC80-CF33-4BAB-9153-6D6E94F9F5ED}" destId="{8E7CD9A3-6E69-4C99-A710-AA50811F414A}" srcOrd="8" destOrd="0" presId="urn:microsoft.com/office/officeart/2005/8/layout/lProcess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221215D-2568-4DF9-BC2C-8A2622840861}" type="doc">
      <dgm:prSet loTypeId="urn:microsoft.com/office/officeart/2005/8/layout/lProcess3" loCatId="process" qsTypeId="urn:microsoft.com/office/officeart/2005/8/quickstyle/simple1" qsCatId="simple" csTypeId="urn:microsoft.com/office/officeart/2005/8/colors/accent2_2" csCatId="accent2" phldr="1"/>
      <dgm:spPr/>
      <dgm:t>
        <a:bodyPr/>
        <a:lstStyle/>
        <a:p>
          <a:endParaRPr lang="en-US"/>
        </a:p>
      </dgm:t>
    </dgm:pt>
    <dgm:pt modelId="{E2DC8652-B3BF-4E8A-9CCE-BAB887EE762C}">
      <dgm:prSet phldrT="[Text]" custT="1"/>
      <dgm:spPr>
        <a:solidFill>
          <a:schemeClr val="accent2">
            <a:lumMod val="60000"/>
            <a:lumOff val="40000"/>
          </a:schemeClr>
        </a:solidFill>
      </dgm:spPr>
      <dgm:t>
        <a:bodyPr/>
        <a:lstStyle/>
        <a:p>
          <a:r>
            <a:rPr lang="lv-LV" sz="900">
              <a:solidFill>
                <a:sysClr val="windowText" lastClr="000000"/>
              </a:solidFill>
              <a:latin typeface="Verdana" panose="020B0604030504040204" pitchFamily="34" charset="0"/>
              <a:ea typeface="Verdana" panose="020B0604030504040204" pitchFamily="34" charset="0"/>
            </a:rPr>
            <a:t>Konteksts</a:t>
          </a:r>
          <a:endParaRPr lang="en-US" sz="900">
            <a:solidFill>
              <a:sysClr val="windowText" lastClr="000000"/>
            </a:solidFill>
            <a:latin typeface="Verdana" panose="020B0604030504040204" pitchFamily="34" charset="0"/>
            <a:ea typeface="Verdana" panose="020B0604030504040204" pitchFamily="34" charset="0"/>
          </a:endParaRPr>
        </a:p>
      </dgm:t>
    </dgm:pt>
    <dgm:pt modelId="{7129C4E1-0E12-4A61-B238-A75AEDE904E7}" type="parTrans" cxnId="{01DB912C-D961-44B7-86E6-DDF26C673FBA}">
      <dgm:prSet/>
      <dgm:spPr/>
      <dgm:t>
        <a:bodyPr/>
        <a:lstStyle/>
        <a:p>
          <a:endParaRPr lang="en-US"/>
        </a:p>
      </dgm:t>
    </dgm:pt>
    <dgm:pt modelId="{4EEF9BB1-C226-4FE6-9931-BF6054EEC2E2}" type="sibTrans" cxnId="{01DB912C-D961-44B7-86E6-DDF26C673FBA}">
      <dgm:prSet/>
      <dgm:spPr/>
      <dgm:t>
        <a:bodyPr/>
        <a:lstStyle/>
        <a:p>
          <a:endParaRPr lang="en-US"/>
        </a:p>
      </dgm:t>
    </dgm:pt>
    <dgm:pt modelId="{38755454-3617-48A2-A307-872A1072D4B0}">
      <dgm:prSet phldrT="[Text]" custT="1"/>
      <dgm:spPr>
        <a:solidFill>
          <a:schemeClr val="accent2">
            <a:lumMod val="60000"/>
            <a:lumOff val="40000"/>
            <a:alpha val="90000"/>
          </a:schemeClr>
        </a:solidFill>
      </dgm:spPr>
      <dgm:t>
        <a:bodyPr/>
        <a:lstStyle/>
        <a:p>
          <a:r>
            <a:rPr lang="lv-LV" sz="900">
              <a:solidFill>
                <a:sysClr val="windowText" lastClr="000000"/>
              </a:solidFill>
              <a:latin typeface="Verdana" panose="020B0604030504040204" pitchFamily="34" charset="0"/>
              <a:ea typeface="Verdana" panose="020B0604030504040204" pitchFamily="34" charset="0"/>
            </a:rPr>
            <a:t>Nākotnes vīzija</a:t>
          </a:r>
          <a:endParaRPr lang="en-US" sz="900">
            <a:solidFill>
              <a:sysClr val="windowText" lastClr="000000"/>
            </a:solidFill>
            <a:latin typeface="Verdana" panose="020B0604030504040204" pitchFamily="34" charset="0"/>
            <a:ea typeface="Verdana" panose="020B0604030504040204" pitchFamily="34" charset="0"/>
          </a:endParaRPr>
        </a:p>
      </dgm:t>
    </dgm:pt>
    <dgm:pt modelId="{C3482985-9148-41C1-B097-D081DBDF11D3}" type="parTrans" cxnId="{0E5EF59E-CE64-4E3C-983F-350D30363ABB}">
      <dgm:prSet/>
      <dgm:spPr/>
      <dgm:t>
        <a:bodyPr/>
        <a:lstStyle/>
        <a:p>
          <a:endParaRPr lang="en-US"/>
        </a:p>
      </dgm:t>
    </dgm:pt>
    <dgm:pt modelId="{109C0A33-152F-4243-925B-B8218C09812E}" type="sibTrans" cxnId="{0E5EF59E-CE64-4E3C-983F-350D30363ABB}">
      <dgm:prSet/>
      <dgm:spPr/>
      <dgm:t>
        <a:bodyPr/>
        <a:lstStyle/>
        <a:p>
          <a:endParaRPr lang="en-US"/>
        </a:p>
      </dgm:t>
    </dgm:pt>
    <dgm:pt modelId="{49C0ACC3-94C0-421C-B6DF-8B32500FBD72}">
      <dgm:prSet phldrT="[Text]" custT="1"/>
      <dgm:spPr>
        <a:solidFill>
          <a:schemeClr val="accent2">
            <a:lumMod val="60000"/>
            <a:lumOff val="40000"/>
            <a:alpha val="90000"/>
          </a:schemeClr>
        </a:solidFill>
      </dgm:spPr>
      <dgm:t>
        <a:bodyPr/>
        <a:lstStyle/>
        <a:p>
          <a:r>
            <a:rPr lang="lv-LV" sz="900">
              <a:latin typeface="Verdana" panose="020B0604030504040204" pitchFamily="34" charset="0"/>
              <a:ea typeface="Verdana" panose="020B0604030504040204" pitchFamily="34" charset="0"/>
            </a:rPr>
            <a:t>Stratēģiskās prioritātes</a:t>
          </a:r>
          <a:endParaRPr lang="en-US" sz="900">
            <a:latin typeface="Verdana" panose="020B0604030504040204" pitchFamily="34" charset="0"/>
            <a:ea typeface="Verdana" panose="020B0604030504040204" pitchFamily="34" charset="0"/>
          </a:endParaRPr>
        </a:p>
      </dgm:t>
    </dgm:pt>
    <dgm:pt modelId="{B0CC33F8-2978-4566-83A6-ECE42B537089}" type="parTrans" cxnId="{5E438347-E49D-419F-A20F-D1D63EDE2801}">
      <dgm:prSet/>
      <dgm:spPr/>
      <dgm:t>
        <a:bodyPr/>
        <a:lstStyle/>
        <a:p>
          <a:endParaRPr lang="en-US"/>
        </a:p>
      </dgm:t>
    </dgm:pt>
    <dgm:pt modelId="{947AE144-C818-4A20-A212-BA16DF48CE32}" type="sibTrans" cxnId="{5E438347-E49D-419F-A20F-D1D63EDE2801}">
      <dgm:prSet/>
      <dgm:spPr/>
      <dgm:t>
        <a:bodyPr/>
        <a:lstStyle/>
        <a:p>
          <a:endParaRPr lang="en-US"/>
        </a:p>
      </dgm:t>
    </dgm:pt>
    <dgm:pt modelId="{B79AE3E2-8B4D-48F8-A61F-69A699E549CD}">
      <dgm:prSet custT="1"/>
      <dgm:spPr>
        <a:solidFill>
          <a:schemeClr val="accent2">
            <a:lumMod val="60000"/>
            <a:lumOff val="40000"/>
            <a:alpha val="90000"/>
          </a:schemeClr>
        </a:solidFill>
      </dgm:spPr>
      <dgm:t>
        <a:bodyPr/>
        <a:lstStyle/>
        <a:p>
          <a:r>
            <a:rPr lang="lv-LV" sz="900">
              <a:latin typeface="Verdana" panose="020B0604030504040204" pitchFamily="34" charset="0"/>
              <a:ea typeface="Verdana" panose="020B0604030504040204" pitchFamily="34" charset="0"/>
            </a:rPr>
            <a:t>Pārvaldība un īstenošana</a:t>
          </a:r>
          <a:endParaRPr lang="en-US" sz="900">
            <a:latin typeface="Verdana" panose="020B0604030504040204" pitchFamily="34" charset="0"/>
            <a:ea typeface="Verdana" panose="020B0604030504040204" pitchFamily="34" charset="0"/>
          </a:endParaRPr>
        </a:p>
      </dgm:t>
    </dgm:pt>
    <dgm:pt modelId="{2F2A051C-1240-4449-A1DD-2FA6EAF3F4AC}" type="parTrans" cxnId="{EE702324-7D19-4462-A30A-E8BADBC7566E}">
      <dgm:prSet/>
      <dgm:spPr/>
      <dgm:t>
        <a:bodyPr/>
        <a:lstStyle/>
        <a:p>
          <a:endParaRPr lang="en-US"/>
        </a:p>
      </dgm:t>
    </dgm:pt>
    <dgm:pt modelId="{146DBDB9-0802-400D-BFBC-1E8308A94768}" type="sibTrans" cxnId="{EE702324-7D19-4462-A30A-E8BADBC7566E}">
      <dgm:prSet/>
      <dgm:spPr/>
      <dgm:t>
        <a:bodyPr/>
        <a:lstStyle/>
        <a:p>
          <a:endParaRPr lang="en-US"/>
        </a:p>
      </dgm:t>
    </dgm:pt>
    <dgm:pt modelId="{1F48FA67-BE9F-4F23-98C0-E38ADBD7A34C}">
      <dgm:prSet custT="1"/>
      <dgm:spPr>
        <a:solidFill>
          <a:srgbClr val="9D2235">
            <a:alpha val="90000"/>
          </a:srgbClr>
        </a:solidFill>
      </dgm:spPr>
      <dgm:t>
        <a:bodyPr/>
        <a:lstStyle/>
        <a:p>
          <a:r>
            <a:rPr lang="lv-LV" sz="900">
              <a:solidFill>
                <a:schemeClr val="bg1"/>
              </a:solidFill>
              <a:latin typeface="Verdana" panose="020B0604030504040204" pitchFamily="34" charset="0"/>
              <a:ea typeface="Verdana" panose="020B0604030504040204" pitchFamily="34" charset="0"/>
            </a:rPr>
            <a:t>Rezultāts un sagaidāmā ietekme</a:t>
          </a:r>
          <a:endParaRPr lang="en-US" sz="900">
            <a:solidFill>
              <a:schemeClr val="bg1"/>
            </a:solidFill>
            <a:latin typeface="Verdana" panose="020B0604030504040204" pitchFamily="34" charset="0"/>
            <a:ea typeface="Verdana" panose="020B0604030504040204" pitchFamily="34" charset="0"/>
          </a:endParaRPr>
        </a:p>
      </dgm:t>
    </dgm:pt>
    <dgm:pt modelId="{D6CB2130-8A48-4F0E-BD13-C9E317845BB3}" type="parTrans" cxnId="{AC64144C-70B0-4E28-8B29-E60F33930877}">
      <dgm:prSet/>
      <dgm:spPr/>
      <dgm:t>
        <a:bodyPr/>
        <a:lstStyle/>
        <a:p>
          <a:endParaRPr lang="en-US"/>
        </a:p>
      </dgm:t>
    </dgm:pt>
    <dgm:pt modelId="{417FB293-6C56-4FF3-B5D9-2E7A2ECC1075}" type="sibTrans" cxnId="{AC64144C-70B0-4E28-8B29-E60F33930877}">
      <dgm:prSet/>
      <dgm:spPr/>
      <dgm:t>
        <a:bodyPr/>
        <a:lstStyle/>
        <a:p>
          <a:endParaRPr lang="en-US"/>
        </a:p>
      </dgm:t>
    </dgm:pt>
    <dgm:pt modelId="{68B422AB-0EC6-4037-85DB-6508F31997EE}" type="pres">
      <dgm:prSet presAssocID="{D221215D-2568-4DF9-BC2C-8A2622840861}" presName="Name0" presStyleCnt="0">
        <dgm:presLayoutVars>
          <dgm:chPref val="3"/>
          <dgm:dir/>
          <dgm:animLvl val="lvl"/>
          <dgm:resizeHandles/>
        </dgm:presLayoutVars>
      </dgm:prSet>
      <dgm:spPr/>
    </dgm:pt>
    <dgm:pt modelId="{8E38BC80-CF33-4BAB-9153-6D6E94F9F5ED}" type="pres">
      <dgm:prSet presAssocID="{E2DC8652-B3BF-4E8A-9CCE-BAB887EE762C}" presName="horFlow" presStyleCnt="0"/>
      <dgm:spPr/>
    </dgm:pt>
    <dgm:pt modelId="{F98E0360-69A9-46B0-A08A-A2D26D85E34E}" type="pres">
      <dgm:prSet presAssocID="{E2DC8652-B3BF-4E8A-9CCE-BAB887EE762C}" presName="bigChev" presStyleLbl="node1" presStyleIdx="0" presStyleCnt="1"/>
      <dgm:spPr/>
    </dgm:pt>
    <dgm:pt modelId="{E5FEAAE9-62BA-4403-9996-B23D6E4EFAE6}" type="pres">
      <dgm:prSet presAssocID="{C3482985-9148-41C1-B097-D081DBDF11D3}" presName="parTrans" presStyleCnt="0"/>
      <dgm:spPr/>
    </dgm:pt>
    <dgm:pt modelId="{BEB2B413-5F5E-423E-AF0C-AA1786BE583C}" type="pres">
      <dgm:prSet presAssocID="{38755454-3617-48A2-A307-872A1072D4B0}" presName="node" presStyleLbl="alignAccFollowNode1" presStyleIdx="0" presStyleCnt="4">
        <dgm:presLayoutVars>
          <dgm:bulletEnabled val="1"/>
        </dgm:presLayoutVars>
      </dgm:prSet>
      <dgm:spPr/>
    </dgm:pt>
    <dgm:pt modelId="{5C91A0FC-9BB0-4F38-9250-BAB13AD2069E}" type="pres">
      <dgm:prSet presAssocID="{109C0A33-152F-4243-925B-B8218C09812E}" presName="sibTrans" presStyleCnt="0"/>
      <dgm:spPr/>
    </dgm:pt>
    <dgm:pt modelId="{DAE7A781-8A55-4FA2-A603-A0B8824E18C1}" type="pres">
      <dgm:prSet presAssocID="{49C0ACC3-94C0-421C-B6DF-8B32500FBD72}" presName="node" presStyleLbl="alignAccFollowNode1" presStyleIdx="1" presStyleCnt="4">
        <dgm:presLayoutVars>
          <dgm:bulletEnabled val="1"/>
        </dgm:presLayoutVars>
      </dgm:prSet>
      <dgm:spPr/>
    </dgm:pt>
    <dgm:pt modelId="{475ABFA2-A968-478F-B802-1EE64D6AAAAD}" type="pres">
      <dgm:prSet presAssocID="{947AE144-C818-4A20-A212-BA16DF48CE32}" presName="sibTrans" presStyleCnt="0"/>
      <dgm:spPr/>
    </dgm:pt>
    <dgm:pt modelId="{C56C004E-F451-49D8-8A00-18DBF45849E2}" type="pres">
      <dgm:prSet presAssocID="{B79AE3E2-8B4D-48F8-A61F-69A699E549CD}" presName="node" presStyleLbl="alignAccFollowNode1" presStyleIdx="2" presStyleCnt="4">
        <dgm:presLayoutVars>
          <dgm:bulletEnabled val="1"/>
        </dgm:presLayoutVars>
      </dgm:prSet>
      <dgm:spPr/>
    </dgm:pt>
    <dgm:pt modelId="{3918FF75-882B-4751-8224-819F13A25DC7}" type="pres">
      <dgm:prSet presAssocID="{146DBDB9-0802-400D-BFBC-1E8308A94768}" presName="sibTrans" presStyleCnt="0"/>
      <dgm:spPr/>
    </dgm:pt>
    <dgm:pt modelId="{8E7CD9A3-6E69-4C99-A710-AA50811F414A}" type="pres">
      <dgm:prSet presAssocID="{1F48FA67-BE9F-4F23-98C0-E38ADBD7A34C}" presName="node" presStyleLbl="alignAccFollowNode1" presStyleIdx="3" presStyleCnt="4">
        <dgm:presLayoutVars>
          <dgm:bulletEnabled val="1"/>
        </dgm:presLayoutVars>
      </dgm:prSet>
      <dgm:spPr/>
    </dgm:pt>
  </dgm:ptLst>
  <dgm:cxnLst>
    <dgm:cxn modelId="{EE702324-7D19-4462-A30A-E8BADBC7566E}" srcId="{E2DC8652-B3BF-4E8A-9CCE-BAB887EE762C}" destId="{B79AE3E2-8B4D-48F8-A61F-69A699E549CD}" srcOrd="2" destOrd="0" parTransId="{2F2A051C-1240-4449-A1DD-2FA6EAF3F4AC}" sibTransId="{146DBDB9-0802-400D-BFBC-1E8308A94768}"/>
    <dgm:cxn modelId="{01DB912C-D961-44B7-86E6-DDF26C673FBA}" srcId="{D221215D-2568-4DF9-BC2C-8A2622840861}" destId="{E2DC8652-B3BF-4E8A-9CCE-BAB887EE762C}" srcOrd="0" destOrd="0" parTransId="{7129C4E1-0E12-4A61-B238-A75AEDE904E7}" sibTransId="{4EEF9BB1-C226-4FE6-9931-BF6054EEC2E2}"/>
    <dgm:cxn modelId="{F7AE0D44-DD09-4E72-AB8F-309B568F3B5E}" type="presOf" srcId="{38755454-3617-48A2-A307-872A1072D4B0}" destId="{BEB2B413-5F5E-423E-AF0C-AA1786BE583C}" srcOrd="0" destOrd="0" presId="urn:microsoft.com/office/officeart/2005/8/layout/lProcess3"/>
    <dgm:cxn modelId="{59E3B464-E431-484D-BDB6-3C66834F0A6D}" type="presOf" srcId="{D221215D-2568-4DF9-BC2C-8A2622840861}" destId="{68B422AB-0EC6-4037-85DB-6508F31997EE}" srcOrd="0" destOrd="0" presId="urn:microsoft.com/office/officeart/2005/8/layout/lProcess3"/>
    <dgm:cxn modelId="{5E438347-E49D-419F-A20F-D1D63EDE2801}" srcId="{E2DC8652-B3BF-4E8A-9CCE-BAB887EE762C}" destId="{49C0ACC3-94C0-421C-B6DF-8B32500FBD72}" srcOrd="1" destOrd="0" parTransId="{B0CC33F8-2978-4566-83A6-ECE42B537089}" sibTransId="{947AE144-C818-4A20-A212-BA16DF48CE32}"/>
    <dgm:cxn modelId="{2C0DCA67-BFAF-4E0D-9613-1A10449205BC}" type="presOf" srcId="{1F48FA67-BE9F-4F23-98C0-E38ADBD7A34C}" destId="{8E7CD9A3-6E69-4C99-A710-AA50811F414A}" srcOrd="0" destOrd="0" presId="urn:microsoft.com/office/officeart/2005/8/layout/lProcess3"/>
    <dgm:cxn modelId="{AC64144C-70B0-4E28-8B29-E60F33930877}" srcId="{E2DC8652-B3BF-4E8A-9CCE-BAB887EE762C}" destId="{1F48FA67-BE9F-4F23-98C0-E38ADBD7A34C}" srcOrd="3" destOrd="0" parTransId="{D6CB2130-8A48-4F0E-BD13-C9E317845BB3}" sibTransId="{417FB293-6C56-4FF3-B5D9-2E7A2ECC1075}"/>
    <dgm:cxn modelId="{C96C4787-1BFB-4559-83DA-566C10E53D98}" type="presOf" srcId="{49C0ACC3-94C0-421C-B6DF-8B32500FBD72}" destId="{DAE7A781-8A55-4FA2-A603-A0B8824E18C1}" srcOrd="0" destOrd="0" presId="urn:microsoft.com/office/officeart/2005/8/layout/lProcess3"/>
    <dgm:cxn modelId="{0E5EF59E-CE64-4E3C-983F-350D30363ABB}" srcId="{E2DC8652-B3BF-4E8A-9CCE-BAB887EE762C}" destId="{38755454-3617-48A2-A307-872A1072D4B0}" srcOrd="0" destOrd="0" parTransId="{C3482985-9148-41C1-B097-D081DBDF11D3}" sibTransId="{109C0A33-152F-4243-925B-B8218C09812E}"/>
    <dgm:cxn modelId="{29330AB8-302B-4AD7-A7BA-400341A76519}" type="presOf" srcId="{B79AE3E2-8B4D-48F8-A61F-69A699E549CD}" destId="{C56C004E-F451-49D8-8A00-18DBF45849E2}" srcOrd="0" destOrd="0" presId="urn:microsoft.com/office/officeart/2005/8/layout/lProcess3"/>
    <dgm:cxn modelId="{3E4C6EDB-EBDF-4FD1-B292-78484EA5735D}" type="presOf" srcId="{E2DC8652-B3BF-4E8A-9CCE-BAB887EE762C}" destId="{F98E0360-69A9-46B0-A08A-A2D26D85E34E}" srcOrd="0" destOrd="0" presId="urn:microsoft.com/office/officeart/2005/8/layout/lProcess3"/>
    <dgm:cxn modelId="{72D06432-687B-4A08-A8FB-0A3E2906A90A}" type="presParOf" srcId="{68B422AB-0EC6-4037-85DB-6508F31997EE}" destId="{8E38BC80-CF33-4BAB-9153-6D6E94F9F5ED}" srcOrd="0" destOrd="0" presId="urn:microsoft.com/office/officeart/2005/8/layout/lProcess3"/>
    <dgm:cxn modelId="{2D818E50-F785-4958-8240-D921CF220E71}" type="presParOf" srcId="{8E38BC80-CF33-4BAB-9153-6D6E94F9F5ED}" destId="{F98E0360-69A9-46B0-A08A-A2D26D85E34E}" srcOrd="0" destOrd="0" presId="urn:microsoft.com/office/officeart/2005/8/layout/lProcess3"/>
    <dgm:cxn modelId="{9AE0D892-20C4-46D3-ACE3-63BF591F729E}" type="presParOf" srcId="{8E38BC80-CF33-4BAB-9153-6D6E94F9F5ED}" destId="{E5FEAAE9-62BA-4403-9996-B23D6E4EFAE6}" srcOrd="1" destOrd="0" presId="urn:microsoft.com/office/officeart/2005/8/layout/lProcess3"/>
    <dgm:cxn modelId="{B3762BB7-6C60-4B75-8BD3-EBD5C3A01EE9}" type="presParOf" srcId="{8E38BC80-CF33-4BAB-9153-6D6E94F9F5ED}" destId="{BEB2B413-5F5E-423E-AF0C-AA1786BE583C}" srcOrd="2" destOrd="0" presId="urn:microsoft.com/office/officeart/2005/8/layout/lProcess3"/>
    <dgm:cxn modelId="{35DAD018-B278-448D-8B80-F083E5919738}" type="presParOf" srcId="{8E38BC80-CF33-4BAB-9153-6D6E94F9F5ED}" destId="{5C91A0FC-9BB0-4F38-9250-BAB13AD2069E}" srcOrd="3" destOrd="0" presId="urn:microsoft.com/office/officeart/2005/8/layout/lProcess3"/>
    <dgm:cxn modelId="{8250C975-380A-4581-B84D-3A1F269D845D}" type="presParOf" srcId="{8E38BC80-CF33-4BAB-9153-6D6E94F9F5ED}" destId="{DAE7A781-8A55-4FA2-A603-A0B8824E18C1}" srcOrd="4" destOrd="0" presId="urn:microsoft.com/office/officeart/2005/8/layout/lProcess3"/>
    <dgm:cxn modelId="{301C7E37-F5E5-4F00-A462-1298B3FE816C}" type="presParOf" srcId="{8E38BC80-CF33-4BAB-9153-6D6E94F9F5ED}" destId="{475ABFA2-A968-478F-B802-1EE64D6AAAAD}" srcOrd="5" destOrd="0" presId="urn:microsoft.com/office/officeart/2005/8/layout/lProcess3"/>
    <dgm:cxn modelId="{3C4F33CF-2B06-4D7A-8098-313FE87269D9}" type="presParOf" srcId="{8E38BC80-CF33-4BAB-9153-6D6E94F9F5ED}" destId="{C56C004E-F451-49D8-8A00-18DBF45849E2}" srcOrd="6" destOrd="0" presId="urn:microsoft.com/office/officeart/2005/8/layout/lProcess3"/>
    <dgm:cxn modelId="{D2BF176E-6C60-48A7-BE42-07FFED22E852}" type="presParOf" srcId="{8E38BC80-CF33-4BAB-9153-6D6E94F9F5ED}" destId="{3918FF75-882B-4751-8224-819F13A25DC7}" srcOrd="7" destOrd="0" presId="urn:microsoft.com/office/officeart/2005/8/layout/lProcess3"/>
    <dgm:cxn modelId="{80AD518F-1E7F-4478-9136-608E36304209}" type="presParOf" srcId="{8E38BC80-CF33-4BAB-9153-6D6E94F9F5ED}" destId="{8E7CD9A3-6E69-4C99-A710-AA50811F414A}" srcOrd="8" destOrd="0" presId="urn:microsoft.com/office/officeart/2005/8/layout/lProcess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8E0360-69A9-46B0-A08A-A2D26D85E34E}">
      <dsp:nvSpPr>
        <dsp:cNvPr id="0" name=""/>
        <dsp:cNvSpPr/>
      </dsp:nvSpPr>
      <dsp:spPr>
        <a:xfrm>
          <a:off x="864289" y="311"/>
          <a:ext cx="1474816" cy="589926"/>
        </a:xfrm>
        <a:prstGeom prst="chevron">
          <a:avLst/>
        </a:prstGeom>
        <a:solidFill>
          <a:srgbClr val="9D223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latin typeface="Verdana" panose="020B0604030504040204" pitchFamily="34" charset="0"/>
              <a:ea typeface="Verdana" panose="020B0604030504040204" pitchFamily="34" charset="0"/>
            </a:rPr>
            <a:t>Konteksts</a:t>
          </a:r>
          <a:endParaRPr lang="en-US" sz="900" kern="1200">
            <a:latin typeface="Verdana" panose="020B0604030504040204" pitchFamily="34" charset="0"/>
            <a:ea typeface="Verdana" panose="020B0604030504040204" pitchFamily="34" charset="0"/>
          </a:endParaRPr>
        </a:p>
      </dsp:txBody>
      <dsp:txXfrm>
        <a:off x="1159252" y="311"/>
        <a:ext cx="884890" cy="589926"/>
      </dsp:txXfrm>
    </dsp:sp>
    <dsp:sp modelId="{BEB2B413-5F5E-423E-AF0C-AA1786BE583C}">
      <dsp:nvSpPr>
        <dsp:cNvPr id="0" name=""/>
        <dsp:cNvSpPr/>
      </dsp:nvSpPr>
      <dsp:spPr>
        <a:xfrm>
          <a:off x="2147380" y="50455"/>
          <a:ext cx="1224097" cy="489639"/>
        </a:xfrm>
        <a:prstGeom prst="chevron">
          <a:avLst/>
        </a:prstGeom>
        <a:solidFill>
          <a:schemeClr val="accent2">
            <a:lumMod val="60000"/>
            <a:lumOff val="40000"/>
            <a:alpha val="9000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latin typeface="Verdana" panose="020B0604030504040204" pitchFamily="34" charset="0"/>
              <a:ea typeface="Verdana" panose="020B0604030504040204" pitchFamily="34" charset="0"/>
            </a:rPr>
            <a:t>Nākotnes vīzija</a:t>
          </a:r>
          <a:endParaRPr lang="en-US" sz="900" kern="1200">
            <a:latin typeface="Verdana" panose="020B0604030504040204" pitchFamily="34" charset="0"/>
            <a:ea typeface="Verdana" panose="020B0604030504040204" pitchFamily="34" charset="0"/>
          </a:endParaRPr>
        </a:p>
      </dsp:txBody>
      <dsp:txXfrm>
        <a:off x="2392200" y="50455"/>
        <a:ext cx="734458" cy="489639"/>
      </dsp:txXfrm>
    </dsp:sp>
    <dsp:sp modelId="{DAE7A781-8A55-4FA2-A603-A0B8824E18C1}">
      <dsp:nvSpPr>
        <dsp:cNvPr id="0" name=""/>
        <dsp:cNvSpPr/>
      </dsp:nvSpPr>
      <dsp:spPr>
        <a:xfrm>
          <a:off x="3200104" y="50455"/>
          <a:ext cx="1224097" cy="489639"/>
        </a:xfrm>
        <a:prstGeom prst="chevron">
          <a:avLst/>
        </a:prstGeom>
        <a:solidFill>
          <a:schemeClr val="accent2">
            <a:lumMod val="60000"/>
            <a:lumOff val="40000"/>
            <a:alpha val="9000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latin typeface="Verdana" panose="020B0604030504040204" pitchFamily="34" charset="0"/>
              <a:ea typeface="Verdana" panose="020B0604030504040204" pitchFamily="34" charset="0"/>
            </a:rPr>
            <a:t>Stratēģiskās prioritātes</a:t>
          </a:r>
          <a:endParaRPr lang="en-US" sz="900" kern="1200">
            <a:latin typeface="Verdana" panose="020B0604030504040204" pitchFamily="34" charset="0"/>
            <a:ea typeface="Verdana" panose="020B0604030504040204" pitchFamily="34" charset="0"/>
          </a:endParaRPr>
        </a:p>
      </dsp:txBody>
      <dsp:txXfrm>
        <a:off x="3444924" y="50455"/>
        <a:ext cx="734458" cy="489639"/>
      </dsp:txXfrm>
    </dsp:sp>
    <dsp:sp modelId="{C56C004E-F451-49D8-8A00-18DBF45849E2}">
      <dsp:nvSpPr>
        <dsp:cNvPr id="0" name=""/>
        <dsp:cNvSpPr/>
      </dsp:nvSpPr>
      <dsp:spPr>
        <a:xfrm>
          <a:off x="4252828" y="50455"/>
          <a:ext cx="1224097" cy="489639"/>
        </a:xfrm>
        <a:prstGeom prst="chevron">
          <a:avLst/>
        </a:prstGeom>
        <a:solidFill>
          <a:schemeClr val="accent2">
            <a:lumMod val="60000"/>
            <a:lumOff val="40000"/>
            <a:alpha val="9000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latin typeface="Verdana" panose="020B0604030504040204" pitchFamily="34" charset="0"/>
              <a:ea typeface="Verdana" panose="020B0604030504040204" pitchFamily="34" charset="0"/>
            </a:rPr>
            <a:t>Pārvaldība un īstenošana</a:t>
          </a:r>
          <a:endParaRPr lang="en-US" sz="900" kern="1200">
            <a:latin typeface="Verdana" panose="020B0604030504040204" pitchFamily="34" charset="0"/>
            <a:ea typeface="Verdana" panose="020B0604030504040204" pitchFamily="34" charset="0"/>
          </a:endParaRPr>
        </a:p>
      </dsp:txBody>
      <dsp:txXfrm>
        <a:off x="4497648" y="50455"/>
        <a:ext cx="734458" cy="489639"/>
      </dsp:txXfrm>
    </dsp:sp>
    <dsp:sp modelId="{8E7CD9A3-6E69-4C99-A710-AA50811F414A}">
      <dsp:nvSpPr>
        <dsp:cNvPr id="0" name=""/>
        <dsp:cNvSpPr/>
      </dsp:nvSpPr>
      <dsp:spPr>
        <a:xfrm>
          <a:off x="5305552" y="50455"/>
          <a:ext cx="1224097" cy="489639"/>
        </a:xfrm>
        <a:prstGeom prst="chevron">
          <a:avLst/>
        </a:prstGeom>
        <a:solidFill>
          <a:schemeClr val="accent2">
            <a:lumMod val="60000"/>
            <a:lumOff val="40000"/>
            <a:alpha val="9000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ysClr val="windowText" lastClr="000000"/>
              </a:solidFill>
              <a:latin typeface="Verdana" panose="020B0604030504040204" pitchFamily="34" charset="0"/>
              <a:ea typeface="Verdana" panose="020B0604030504040204" pitchFamily="34" charset="0"/>
            </a:rPr>
            <a:t>Rezultāts un sagaidāmā ietekme</a:t>
          </a:r>
          <a:endParaRPr lang="en-US" sz="900" kern="1200">
            <a:latin typeface="Verdana" panose="020B0604030504040204" pitchFamily="34" charset="0"/>
            <a:ea typeface="Verdana" panose="020B0604030504040204" pitchFamily="34" charset="0"/>
          </a:endParaRPr>
        </a:p>
      </dsp:txBody>
      <dsp:txXfrm>
        <a:off x="5550372" y="50455"/>
        <a:ext cx="734458" cy="4896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8E0360-69A9-46B0-A08A-A2D26D85E34E}">
      <dsp:nvSpPr>
        <dsp:cNvPr id="0" name=""/>
        <dsp:cNvSpPr/>
      </dsp:nvSpPr>
      <dsp:spPr>
        <a:xfrm>
          <a:off x="725291" y="290"/>
          <a:ext cx="1546358" cy="618543"/>
        </a:xfrm>
        <a:prstGeom prst="chevron">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ysClr val="windowText" lastClr="000000"/>
              </a:solidFill>
              <a:latin typeface="Verdana" panose="020B0604030504040204" pitchFamily="34" charset="0"/>
              <a:ea typeface="Verdana" panose="020B0604030504040204" pitchFamily="34" charset="0"/>
            </a:rPr>
            <a:t>Konteksts</a:t>
          </a:r>
          <a:endParaRPr lang="en-US" sz="900" kern="1200">
            <a:solidFill>
              <a:sysClr val="windowText" lastClr="000000"/>
            </a:solidFill>
            <a:latin typeface="Verdana" panose="020B0604030504040204" pitchFamily="34" charset="0"/>
            <a:ea typeface="Verdana" panose="020B0604030504040204" pitchFamily="34" charset="0"/>
          </a:endParaRPr>
        </a:p>
      </dsp:txBody>
      <dsp:txXfrm>
        <a:off x="1034563" y="290"/>
        <a:ext cx="927815" cy="618543"/>
      </dsp:txXfrm>
    </dsp:sp>
    <dsp:sp modelId="{BEB2B413-5F5E-423E-AF0C-AA1786BE583C}">
      <dsp:nvSpPr>
        <dsp:cNvPr id="0" name=""/>
        <dsp:cNvSpPr/>
      </dsp:nvSpPr>
      <dsp:spPr>
        <a:xfrm>
          <a:off x="2070623" y="52866"/>
          <a:ext cx="1283477" cy="513391"/>
        </a:xfrm>
        <a:prstGeom prst="chevron">
          <a:avLst/>
        </a:prstGeom>
        <a:solidFill>
          <a:srgbClr val="9D2235">
            <a:alpha val="90000"/>
          </a:srgb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chemeClr val="bg1"/>
              </a:solidFill>
              <a:latin typeface="Verdana" panose="020B0604030504040204" pitchFamily="34" charset="0"/>
              <a:ea typeface="Verdana" panose="020B0604030504040204" pitchFamily="34" charset="0"/>
            </a:rPr>
            <a:t>Nākotnes vīzija</a:t>
          </a:r>
          <a:endParaRPr lang="en-US" sz="900" kern="1200">
            <a:solidFill>
              <a:schemeClr val="bg1"/>
            </a:solidFill>
            <a:latin typeface="Verdana" panose="020B0604030504040204" pitchFamily="34" charset="0"/>
            <a:ea typeface="Verdana" panose="020B0604030504040204" pitchFamily="34" charset="0"/>
          </a:endParaRPr>
        </a:p>
      </dsp:txBody>
      <dsp:txXfrm>
        <a:off x="2327319" y="52866"/>
        <a:ext cx="770086" cy="513391"/>
      </dsp:txXfrm>
    </dsp:sp>
    <dsp:sp modelId="{DAE7A781-8A55-4FA2-A603-A0B8824E18C1}">
      <dsp:nvSpPr>
        <dsp:cNvPr id="0" name=""/>
        <dsp:cNvSpPr/>
      </dsp:nvSpPr>
      <dsp:spPr>
        <a:xfrm>
          <a:off x="3174414" y="52866"/>
          <a:ext cx="1283477" cy="513391"/>
        </a:xfrm>
        <a:prstGeom prst="chevron">
          <a:avLst/>
        </a:prstGeom>
        <a:solidFill>
          <a:schemeClr val="accent2">
            <a:lumMod val="60000"/>
            <a:lumOff val="40000"/>
            <a:alpha val="9000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latin typeface="Verdana" panose="020B0604030504040204" pitchFamily="34" charset="0"/>
              <a:ea typeface="Verdana" panose="020B0604030504040204" pitchFamily="34" charset="0"/>
            </a:rPr>
            <a:t>Stratēģiskās prioritātes</a:t>
          </a:r>
          <a:endParaRPr lang="en-US" sz="900" kern="1200">
            <a:latin typeface="Verdana" panose="020B0604030504040204" pitchFamily="34" charset="0"/>
            <a:ea typeface="Verdana" panose="020B0604030504040204" pitchFamily="34" charset="0"/>
          </a:endParaRPr>
        </a:p>
      </dsp:txBody>
      <dsp:txXfrm>
        <a:off x="3431110" y="52866"/>
        <a:ext cx="770086" cy="513391"/>
      </dsp:txXfrm>
    </dsp:sp>
    <dsp:sp modelId="{C56C004E-F451-49D8-8A00-18DBF45849E2}">
      <dsp:nvSpPr>
        <dsp:cNvPr id="0" name=""/>
        <dsp:cNvSpPr/>
      </dsp:nvSpPr>
      <dsp:spPr>
        <a:xfrm>
          <a:off x="4278205" y="52866"/>
          <a:ext cx="1283477" cy="513391"/>
        </a:xfrm>
        <a:prstGeom prst="chevron">
          <a:avLst/>
        </a:prstGeom>
        <a:solidFill>
          <a:schemeClr val="accent2">
            <a:lumMod val="60000"/>
            <a:lumOff val="40000"/>
            <a:alpha val="9000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latin typeface="Verdana" panose="020B0604030504040204" pitchFamily="34" charset="0"/>
              <a:ea typeface="Verdana" panose="020B0604030504040204" pitchFamily="34" charset="0"/>
            </a:rPr>
            <a:t>Pārvaldība un īstenošana</a:t>
          </a:r>
          <a:endParaRPr lang="en-US" sz="900" kern="1200">
            <a:latin typeface="Verdana" panose="020B0604030504040204" pitchFamily="34" charset="0"/>
            <a:ea typeface="Verdana" panose="020B0604030504040204" pitchFamily="34" charset="0"/>
          </a:endParaRPr>
        </a:p>
      </dsp:txBody>
      <dsp:txXfrm>
        <a:off x="4534901" y="52866"/>
        <a:ext cx="770086" cy="513391"/>
      </dsp:txXfrm>
    </dsp:sp>
    <dsp:sp modelId="{8E7CD9A3-6E69-4C99-A710-AA50811F414A}">
      <dsp:nvSpPr>
        <dsp:cNvPr id="0" name=""/>
        <dsp:cNvSpPr/>
      </dsp:nvSpPr>
      <dsp:spPr>
        <a:xfrm>
          <a:off x="5381996" y="52866"/>
          <a:ext cx="1283477" cy="513391"/>
        </a:xfrm>
        <a:prstGeom prst="chevron">
          <a:avLst/>
        </a:prstGeom>
        <a:solidFill>
          <a:schemeClr val="accent2">
            <a:lumMod val="60000"/>
            <a:lumOff val="40000"/>
            <a:alpha val="9000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ysClr val="windowText" lastClr="000000"/>
              </a:solidFill>
              <a:latin typeface="Verdana" panose="020B0604030504040204" pitchFamily="34" charset="0"/>
              <a:ea typeface="Verdana" panose="020B0604030504040204" pitchFamily="34" charset="0"/>
            </a:rPr>
            <a:t>Rezultāts un sagaidāmā ietekme</a:t>
          </a:r>
          <a:endParaRPr lang="en-US" sz="900" kern="1200">
            <a:latin typeface="Verdana" panose="020B0604030504040204" pitchFamily="34" charset="0"/>
            <a:ea typeface="Verdana" panose="020B0604030504040204" pitchFamily="34" charset="0"/>
          </a:endParaRPr>
        </a:p>
      </dsp:txBody>
      <dsp:txXfrm>
        <a:off x="5638692" y="52866"/>
        <a:ext cx="770086" cy="5133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863013-F3F8-40B7-A389-0B128DFAF80D}">
      <dsp:nvSpPr>
        <dsp:cNvPr id="0" name=""/>
        <dsp:cNvSpPr/>
      </dsp:nvSpPr>
      <dsp:spPr>
        <a:xfrm rot="5400000">
          <a:off x="-81497" y="83284"/>
          <a:ext cx="543316" cy="380321"/>
        </a:xfrm>
        <a:prstGeom prst="chevron">
          <a:avLst/>
        </a:prstGeom>
        <a:solidFill>
          <a:schemeClr val="accent2">
            <a:alpha val="90000"/>
            <a:hueOff val="0"/>
            <a:satOff val="0"/>
            <a:lumOff val="0"/>
            <a:alphaOff val="0"/>
          </a:schemeClr>
        </a:solidFill>
        <a:ln w="25400" cap="flat" cmpd="sng"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b="1" kern="1200"/>
            <a:t>V</a:t>
          </a:r>
          <a:endParaRPr lang="en-GB" sz="1200" b="1" kern="1200"/>
        </a:p>
      </dsp:txBody>
      <dsp:txXfrm rot="-5400000">
        <a:off x="1" y="191948"/>
        <a:ext cx="380321" cy="162995"/>
      </dsp:txXfrm>
    </dsp:sp>
    <dsp:sp modelId="{20B75C89-2036-4171-AAE2-DD6BAA970210}">
      <dsp:nvSpPr>
        <dsp:cNvPr id="0" name=""/>
        <dsp:cNvSpPr/>
      </dsp:nvSpPr>
      <dsp:spPr>
        <a:xfrm rot="5400000">
          <a:off x="2245832" y="-1863723"/>
          <a:ext cx="353341" cy="4084363"/>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Verdana" panose="020B0604030504040204" pitchFamily="34" charset="0"/>
              <a:ea typeface="Verdana" panose="020B0604030504040204" pitchFamily="34" charset="0"/>
            </a:rPr>
            <a:t>Vienota un vērtībās balstīta</a:t>
          </a:r>
          <a:endParaRPr lang="en-GB" sz="1100" kern="1200">
            <a:latin typeface="Verdana" panose="020B0604030504040204" pitchFamily="34" charset="0"/>
            <a:ea typeface="Verdana" panose="020B0604030504040204" pitchFamily="34" charset="0"/>
          </a:endParaRPr>
        </a:p>
      </dsp:txBody>
      <dsp:txXfrm rot="-5400000">
        <a:off x="380322" y="19036"/>
        <a:ext cx="4067114" cy="318843"/>
      </dsp:txXfrm>
    </dsp:sp>
    <dsp:sp modelId="{9CBAC0FA-B1C5-48D8-AA32-7BFACC051079}">
      <dsp:nvSpPr>
        <dsp:cNvPr id="0" name=""/>
        <dsp:cNvSpPr/>
      </dsp:nvSpPr>
      <dsp:spPr>
        <a:xfrm rot="5400000">
          <a:off x="-81497" y="493671"/>
          <a:ext cx="543316" cy="380321"/>
        </a:xfrm>
        <a:prstGeom prst="chevron">
          <a:avLst/>
        </a:prstGeom>
        <a:solidFill>
          <a:schemeClr val="accent2">
            <a:alpha val="90000"/>
            <a:hueOff val="0"/>
            <a:satOff val="0"/>
            <a:lumOff val="0"/>
            <a:alphaOff val="-10000"/>
          </a:schemeClr>
        </a:solidFill>
        <a:ln w="25400" cap="flat" cmpd="sng" algn="ctr">
          <a:solidFill>
            <a:schemeClr val="accent2">
              <a:alpha val="90000"/>
              <a:hueOff val="0"/>
              <a:satOff val="0"/>
              <a:lumOff val="0"/>
              <a:alphaOff val="-1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lv-LV" sz="1600" b="1" kern="1200"/>
            <a:t>I</a:t>
          </a:r>
          <a:endParaRPr lang="en-GB" sz="1600" b="1" kern="1200"/>
        </a:p>
      </dsp:txBody>
      <dsp:txXfrm rot="-5400000">
        <a:off x="1" y="602335"/>
        <a:ext cx="380321" cy="162995"/>
      </dsp:txXfrm>
    </dsp:sp>
    <dsp:sp modelId="{E8588CCF-4F09-4CB6-B8BD-5E8C44152CBE}">
      <dsp:nvSpPr>
        <dsp:cNvPr id="0" name=""/>
        <dsp:cNvSpPr/>
      </dsp:nvSpPr>
      <dsp:spPr>
        <a:xfrm rot="5400000">
          <a:off x="2245849" y="-1453307"/>
          <a:ext cx="353307" cy="4084118"/>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1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Verdana" panose="020B0604030504040204" pitchFamily="34" charset="0"/>
              <a:ea typeface="Verdana" panose="020B0604030504040204" pitchFamily="34" charset="0"/>
            </a:rPr>
            <a:t>Inovatīva un uz ātru pārmaiņu ieviešanu orientēta</a:t>
          </a:r>
          <a:endParaRPr lang="en-GB" sz="1100" kern="1200">
            <a:latin typeface="Verdana" panose="020B0604030504040204" pitchFamily="34" charset="0"/>
            <a:ea typeface="Verdana" panose="020B0604030504040204" pitchFamily="34" charset="0"/>
          </a:endParaRPr>
        </a:p>
      </dsp:txBody>
      <dsp:txXfrm rot="-5400000">
        <a:off x="380444" y="429345"/>
        <a:ext cx="4066871" cy="318813"/>
      </dsp:txXfrm>
    </dsp:sp>
    <dsp:sp modelId="{F2B8E127-DCC1-48EE-AE29-8425F79AE67D}">
      <dsp:nvSpPr>
        <dsp:cNvPr id="0" name=""/>
        <dsp:cNvSpPr/>
      </dsp:nvSpPr>
      <dsp:spPr>
        <a:xfrm rot="5400000">
          <a:off x="-81497" y="903982"/>
          <a:ext cx="543316" cy="380321"/>
        </a:xfrm>
        <a:prstGeom prst="chevron">
          <a:avLst/>
        </a:prstGeom>
        <a:solidFill>
          <a:schemeClr val="accent2">
            <a:alpha val="90000"/>
            <a:hueOff val="0"/>
            <a:satOff val="0"/>
            <a:lumOff val="0"/>
            <a:alphaOff val="-20000"/>
          </a:schemeClr>
        </a:solidFill>
        <a:ln w="25400" cap="flat" cmpd="sng" algn="ctr">
          <a:solidFill>
            <a:schemeClr val="accent2">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b="1" kern="1200"/>
            <a:t>E</a:t>
          </a:r>
          <a:endParaRPr lang="en-GB" sz="1200" b="1" kern="1200"/>
        </a:p>
      </dsp:txBody>
      <dsp:txXfrm rot="-5400000">
        <a:off x="1" y="1012646"/>
        <a:ext cx="380321" cy="162995"/>
      </dsp:txXfrm>
    </dsp:sp>
    <dsp:sp modelId="{065EAC67-A90F-4FDF-8108-9C79B2F99AE3}">
      <dsp:nvSpPr>
        <dsp:cNvPr id="0" name=""/>
        <dsp:cNvSpPr/>
      </dsp:nvSpPr>
      <dsp:spPr>
        <a:xfrm rot="5400000">
          <a:off x="2245925" y="-1043119"/>
          <a:ext cx="353155" cy="4084363"/>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Verdana" panose="020B0604030504040204" pitchFamily="34" charset="0"/>
              <a:ea typeface="Verdana" panose="020B0604030504040204" pitchFamily="34" charset="0"/>
            </a:rPr>
            <a:t>Efektīva un profesionāla</a:t>
          </a:r>
          <a:endParaRPr lang="en-GB" sz="1100" kern="1200">
            <a:latin typeface="Verdana" panose="020B0604030504040204" pitchFamily="34" charset="0"/>
            <a:ea typeface="Verdana" panose="020B0604030504040204" pitchFamily="34" charset="0"/>
          </a:endParaRPr>
        </a:p>
      </dsp:txBody>
      <dsp:txXfrm rot="-5400000">
        <a:off x="380321" y="839725"/>
        <a:ext cx="4067123" cy="318675"/>
      </dsp:txXfrm>
    </dsp:sp>
    <dsp:sp modelId="{86097818-9384-4B7E-8319-8C6268262E8E}">
      <dsp:nvSpPr>
        <dsp:cNvPr id="0" name=""/>
        <dsp:cNvSpPr/>
      </dsp:nvSpPr>
      <dsp:spPr>
        <a:xfrm rot="5400000">
          <a:off x="-81497" y="1314293"/>
          <a:ext cx="543316" cy="380321"/>
        </a:xfrm>
        <a:prstGeom prst="chevron">
          <a:avLst/>
        </a:prstGeom>
        <a:solidFill>
          <a:schemeClr val="accent2">
            <a:alpha val="90000"/>
            <a:hueOff val="0"/>
            <a:satOff val="0"/>
            <a:lumOff val="0"/>
            <a:alphaOff val="-30000"/>
          </a:schemeClr>
        </a:solidFill>
        <a:ln w="25400" cap="flat" cmpd="sng" algn="ctr">
          <a:solidFill>
            <a:schemeClr val="accent2">
              <a:alpha val="90000"/>
              <a:hueOff val="0"/>
              <a:satOff val="0"/>
              <a:lumOff val="0"/>
              <a:alphaOff val="-3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b="1" kern="1200"/>
            <a:t>D</a:t>
          </a:r>
          <a:endParaRPr lang="en-GB" sz="1200" b="1" kern="1200"/>
        </a:p>
      </dsp:txBody>
      <dsp:txXfrm rot="-5400000">
        <a:off x="1" y="1422957"/>
        <a:ext cx="380321" cy="162995"/>
      </dsp:txXfrm>
    </dsp:sp>
    <dsp:sp modelId="{EEF2108A-8935-44D9-9B4E-0EBE685CF025}">
      <dsp:nvSpPr>
        <dsp:cNvPr id="0" name=""/>
        <dsp:cNvSpPr/>
      </dsp:nvSpPr>
      <dsp:spPr>
        <a:xfrm rot="5400000">
          <a:off x="2245925" y="-632808"/>
          <a:ext cx="353155" cy="4084363"/>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3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Verdana" panose="020B0604030504040204" pitchFamily="34" charset="0"/>
              <a:ea typeface="Verdana" panose="020B0604030504040204" pitchFamily="34" charset="0"/>
            </a:rPr>
            <a:t>Digitāla un datos balstīta</a:t>
          </a:r>
          <a:endParaRPr lang="en-GB" sz="1100" kern="1200">
            <a:latin typeface="Verdana" panose="020B0604030504040204" pitchFamily="34" charset="0"/>
            <a:ea typeface="Verdana" panose="020B0604030504040204" pitchFamily="34" charset="0"/>
          </a:endParaRPr>
        </a:p>
      </dsp:txBody>
      <dsp:txXfrm rot="-5400000">
        <a:off x="380321" y="1250036"/>
        <a:ext cx="4067123" cy="318675"/>
      </dsp:txXfrm>
    </dsp:sp>
    <dsp:sp modelId="{0B3249EA-E795-485E-82D2-9CE6A685620B}">
      <dsp:nvSpPr>
        <dsp:cNvPr id="0" name=""/>
        <dsp:cNvSpPr/>
      </dsp:nvSpPr>
      <dsp:spPr>
        <a:xfrm rot="5400000">
          <a:off x="-81497" y="1724603"/>
          <a:ext cx="543316" cy="380321"/>
        </a:xfrm>
        <a:prstGeom prst="chevron">
          <a:avLst/>
        </a:prstGeom>
        <a:solidFill>
          <a:schemeClr val="accent2">
            <a:alpha val="90000"/>
            <a:hueOff val="0"/>
            <a:satOff val="0"/>
            <a:lumOff val="0"/>
            <a:alphaOff val="-40000"/>
          </a:schemeClr>
        </a:solidFill>
        <a:ln w="25400" cap="flat" cmpd="sng" algn="ctr">
          <a:solidFill>
            <a:schemeClr val="accent2">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b="1" kern="1200"/>
            <a:t>A</a:t>
          </a:r>
          <a:endParaRPr lang="en-GB" sz="1200" b="1" kern="1200"/>
        </a:p>
      </dsp:txBody>
      <dsp:txXfrm rot="-5400000">
        <a:off x="1" y="1833267"/>
        <a:ext cx="380321" cy="162995"/>
      </dsp:txXfrm>
    </dsp:sp>
    <dsp:sp modelId="{7B8A96D3-0647-4EB5-BE04-91D84B09D5A4}">
      <dsp:nvSpPr>
        <dsp:cNvPr id="0" name=""/>
        <dsp:cNvSpPr/>
      </dsp:nvSpPr>
      <dsp:spPr>
        <a:xfrm rot="5400000">
          <a:off x="2245925" y="-222497"/>
          <a:ext cx="353155" cy="4084363"/>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Verdana" panose="020B0604030504040204" pitchFamily="34" charset="0"/>
              <a:ea typeface="Verdana" panose="020B0604030504040204" pitchFamily="34" charset="0"/>
            </a:rPr>
            <a:t>Atbalstoša un atvērta</a:t>
          </a:r>
          <a:endParaRPr lang="en-GB" sz="1100" kern="1200">
            <a:latin typeface="Verdana" panose="020B0604030504040204" pitchFamily="34" charset="0"/>
            <a:ea typeface="Verdana" panose="020B0604030504040204" pitchFamily="34" charset="0"/>
          </a:endParaRPr>
        </a:p>
      </dsp:txBody>
      <dsp:txXfrm rot="-5400000">
        <a:off x="380321" y="1660347"/>
        <a:ext cx="4067123" cy="3186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8E0360-69A9-46B0-A08A-A2D26D85E34E}">
      <dsp:nvSpPr>
        <dsp:cNvPr id="0" name=""/>
        <dsp:cNvSpPr/>
      </dsp:nvSpPr>
      <dsp:spPr>
        <a:xfrm>
          <a:off x="716569" y="341"/>
          <a:ext cx="1546105" cy="618442"/>
        </a:xfrm>
        <a:prstGeom prst="chevron">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ysClr val="windowText" lastClr="000000"/>
              </a:solidFill>
              <a:latin typeface="Verdana" panose="020B0604030504040204" pitchFamily="34" charset="0"/>
              <a:ea typeface="Verdana" panose="020B0604030504040204" pitchFamily="34" charset="0"/>
            </a:rPr>
            <a:t>Konteksts</a:t>
          </a:r>
          <a:endParaRPr lang="en-US" sz="900" kern="1200">
            <a:solidFill>
              <a:sysClr val="windowText" lastClr="000000"/>
            </a:solidFill>
            <a:latin typeface="Verdana" panose="020B0604030504040204" pitchFamily="34" charset="0"/>
            <a:ea typeface="Verdana" panose="020B0604030504040204" pitchFamily="34" charset="0"/>
          </a:endParaRPr>
        </a:p>
      </dsp:txBody>
      <dsp:txXfrm>
        <a:off x="1025790" y="341"/>
        <a:ext cx="927663" cy="618442"/>
      </dsp:txXfrm>
    </dsp:sp>
    <dsp:sp modelId="{BEB2B413-5F5E-423E-AF0C-AA1786BE583C}">
      <dsp:nvSpPr>
        <dsp:cNvPr id="0" name=""/>
        <dsp:cNvSpPr/>
      </dsp:nvSpPr>
      <dsp:spPr>
        <a:xfrm>
          <a:off x="2061681" y="52908"/>
          <a:ext cx="1283267" cy="513307"/>
        </a:xfrm>
        <a:prstGeom prst="chevron">
          <a:avLst/>
        </a:prstGeom>
        <a:solidFill>
          <a:schemeClr val="accent2">
            <a:lumMod val="60000"/>
            <a:lumOff val="40000"/>
            <a:alpha val="9000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ysClr val="windowText" lastClr="000000"/>
              </a:solidFill>
              <a:latin typeface="Verdana" panose="020B0604030504040204" pitchFamily="34" charset="0"/>
              <a:ea typeface="Verdana" panose="020B0604030504040204" pitchFamily="34" charset="0"/>
            </a:rPr>
            <a:t>Nākotnes vīzija</a:t>
          </a:r>
          <a:endParaRPr lang="en-US" sz="900" kern="1200">
            <a:solidFill>
              <a:sysClr val="windowText" lastClr="000000"/>
            </a:solidFill>
            <a:latin typeface="Verdana" panose="020B0604030504040204" pitchFamily="34" charset="0"/>
            <a:ea typeface="Verdana" panose="020B0604030504040204" pitchFamily="34" charset="0"/>
          </a:endParaRPr>
        </a:p>
      </dsp:txBody>
      <dsp:txXfrm>
        <a:off x="2318335" y="52908"/>
        <a:ext cx="769960" cy="513307"/>
      </dsp:txXfrm>
    </dsp:sp>
    <dsp:sp modelId="{DAE7A781-8A55-4FA2-A603-A0B8824E18C1}">
      <dsp:nvSpPr>
        <dsp:cNvPr id="0" name=""/>
        <dsp:cNvSpPr/>
      </dsp:nvSpPr>
      <dsp:spPr>
        <a:xfrm>
          <a:off x="3165292" y="52908"/>
          <a:ext cx="1283267" cy="513307"/>
        </a:xfrm>
        <a:prstGeom prst="chevron">
          <a:avLst/>
        </a:prstGeom>
        <a:solidFill>
          <a:srgbClr val="9D2235">
            <a:alpha val="90000"/>
          </a:srgb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chemeClr val="bg1"/>
              </a:solidFill>
              <a:latin typeface="Verdana" panose="020B0604030504040204" pitchFamily="34" charset="0"/>
              <a:ea typeface="Verdana" panose="020B0604030504040204" pitchFamily="34" charset="0"/>
            </a:rPr>
            <a:t>Stratēģiskās prioritātes</a:t>
          </a:r>
          <a:endParaRPr lang="en-US" sz="900" kern="1200">
            <a:solidFill>
              <a:schemeClr val="bg1"/>
            </a:solidFill>
            <a:latin typeface="Verdana" panose="020B0604030504040204" pitchFamily="34" charset="0"/>
            <a:ea typeface="Verdana" panose="020B0604030504040204" pitchFamily="34" charset="0"/>
          </a:endParaRPr>
        </a:p>
      </dsp:txBody>
      <dsp:txXfrm>
        <a:off x="3421946" y="52908"/>
        <a:ext cx="769960" cy="513307"/>
      </dsp:txXfrm>
    </dsp:sp>
    <dsp:sp modelId="{C56C004E-F451-49D8-8A00-18DBF45849E2}">
      <dsp:nvSpPr>
        <dsp:cNvPr id="0" name=""/>
        <dsp:cNvSpPr/>
      </dsp:nvSpPr>
      <dsp:spPr>
        <a:xfrm>
          <a:off x="4268902" y="52908"/>
          <a:ext cx="1283267" cy="513307"/>
        </a:xfrm>
        <a:prstGeom prst="chevron">
          <a:avLst/>
        </a:prstGeom>
        <a:solidFill>
          <a:schemeClr val="accent2">
            <a:lumMod val="60000"/>
            <a:lumOff val="40000"/>
            <a:alpha val="9000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latin typeface="Verdana" panose="020B0604030504040204" pitchFamily="34" charset="0"/>
              <a:ea typeface="Verdana" panose="020B0604030504040204" pitchFamily="34" charset="0"/>
            </a:rPr>
            <a:t>Pārvaldība un īstenošana</a:t>
          </a:r>
          <a:endParaRPr lang="en-US" sz="900" kern="1200">
            <a:latin typeface="Verdana" panose="020B0604030504040204" pitchFamily="34" charset="0"/>
            <a:ea typeface="Verdana" panose="020B0604030504040204" pitchFamily="34" charset="0"/>
          </a:endParaRPr>
        </a:p>
      </dsp:txBody>
      <dsp:txXfrm>
        <a:off x="4525556" y="52908"/>
        <a:ext cx="769960" cy="513307"/>
      </dsp:txXfrm>
    </dsp:sp>
    <dsp:sp modelId="{8E7CD9A3-6E69-4C99-A710-AA50811F414A}">
      <dsp:nvSpPr>
        <dsp:cNvPr id="0" name=""/>
        <dsp:cNvSpPr/>
      </dsp:nvSpPr>
      <dsp:spPr>
        <a:xfrm>
          <a:off x="5372512" y="52908"/>
          <a:ext cx="1283267" cy="513307"/>
        </a:xfrm>
        <a:prstGeom prst="chevron">
          <a:avLst/>
        </a:prstGeom>
        <a:solidFill>
          <a:schemeClr val="accent2">
            <a:lumMod val="60000"/>
            <a:lumOff val="40000"/>
            <a:alpha val="9000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ysClr val="windowText" lastClr="000000"/>
              </a:solidFill>
              <a:latin typeface="Verdana" panose="020B0604030504040204" pitchFamily="34" charset="0"/>
              <a:ea typeface="Verdana" panose="020B0604030504040204" pitchFamily="34" charset="0"/>
            </a:rPr>
            <a:t>Rezultāts un sagaidāmā ietekme</a:t>
          </a:r>
          <a:endParaRPr lang="en-US" sz="900" kern="1200">
            <a:latin typeface="Verdana" panose="020B0604030504040204" pitchFamily="34" charset="0"/>
            <a:ea typeface="Verdana" panose="020B0604030504040204" pitchFamily="34" charset="0"/>
          </a:endParaRPr>
        </a:p>
      </dsp:txBody>
      <dsp:txXfrm>
        <a:off x="5629166" y="52908"/>
        <a:ext cx="769960" cy="5133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F4438-51A1-4744-B074-FFF498106661}">
      <dsp:nvSpPr>
        <dsp:cNvPr id="0" name=""/>
        <dsp:cNvSpPr/>
      </dsp:nvSpPr>
      <dsp:spPr>
        <a:xfrm>
          <a:off x="606601" y="563"/>
          <a:ext cx="1311749" cy="78704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b="1" kern="1200">
              <a:solidFill>
                <a:srgbClr val="262626"/>
              </a:solidFill>
              <a:latin typeface="Verdana" panose="020B0604030504040204" pitchFamily="34" charset="0"/>
              <a:ea typeface="Verdana" panose="020B0604030504040204" pitchFamily="34" charset="0"/>
            </a:rPr>
            <a:t>I. Godprātīgs darbs publiskajā pārvaldē</a:t>
          </a:r>
        </a:p>
      </dsp:txBody>
      <dsp:txXfrm>
        <a:off x="606601" y="563"/>
        <a:ext cx="1311749" cy="787049"/>
      </dsp:txXfrm>
    </dsp:sp>
    <dsp:sp modelId="{975BDE3E-F17E-4E68-AA3D-3198F86F80BA}">
      <dsp:nvSpPr>
        <dsp:cNvPr id="0" name=""/>
        <dsp:cNvSpPr/>
      </dsp:nvSpPr>
      <dsp:spPr>
        <a:xfrm>
          <a:off x="2049525" y="563"/>
          <a:ext cx="1311749" cy="78704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b="1" kern="1200">
              <a:solidFill>
                <a:srgbClr val="262626"/>
              </a:solidFill>
              <a:latin typeface="Verdana" panose="020B0604030504040204" pitchFamily="34" charset="0"/>
              <a:ea typeface="Verdana" panose="020B0604030504040204" pitchFamily="34" charset="0"/>
            </a:rPr>
            <a:t>II. Inovācija un koprade modernai rīcībpolitikai un pakalpojumiem</a:t>
          </a:r>
        </a:p>
      </dsp:txBody>
      <dsp:txXfrm>
        <a:off x="2049525" y="563"/>
        <a:ext cx="1311749" cy="787049"/>
      </dsp:txXfrm>
    </dsp:sp>
    <dsp:sp modelId="{8012EBC7-2AAA-4074-A1DC-0A95D4889717}">
      <dsp:nvSpPr>
        <dsp:cNvPr id="0" name=""/>
        <dsp:cNvSpPr/>
      </dsp:nvSpPr>
      <dsp:spPr>
        <a:xfrm>
          <a:off x="3492449" y="563"/>
          <a:ext cx="1311749" cy="78704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b="1" kern="1200">
              <a:solidFill>
                <a:srgbClr val="262626"/>
              </a:solidFill>
              <a:latin typeface="Verdana" panose="020B0604030504040204" pitchFamily="34" charset="0"/>
              <a:ea typeface="Verdana" panose="020B0604030504040204" pitchFamily="34" charset="0"/>
            </a:rPr>
            <a:t>III. Līderība un efektīva pārmaiņu vadība</a:t>
          </a:r>
        </a:p>
      </dsp:txBody>
      <dsp:txXfrm>
        <a:off x="3492449" y="563"/>
        <a:ext cx="1311749" cy="787049"/>
      </dsp:txXfrm>
    </dsp:sp>
    <dsp:sp modelId="{E32B19CA-AB30-4A4E-A012-E748676CBB04}">
      <dsp:nvSpPr>
        <dsp:cNvPr id="0" name=""/>
        <dsp:cNvSpPr/>
      </dsp:nvSpPr>
      <dsp:spPr>
        <a:xfrm>
          <a:off x="1328063" y="918787"/>
          <a:ext cx="1311749" cy="78704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b="1" kern="1200">
              <a:solidFill>
                <a:srgbClr val="262626"/>
              </a:solidFill>
              <a:latin typeface="Verdana" panose="020B0604030504040204" pitchFamily="34" charset="0"/>
              <a:ea typeface="Verdana" panose="020B0604030504040204" pitchFamily="34" charset="0"/>
            </a:rPr>
            <a:t>IV. Digitālā transformācija un datu pratība</a:t>
          </a:r>
        </a:p>
      </dsp:txBody>
      <dsp:txXfrm>
        <a:off x="1328063" y="918787"/>
        <a:ext cx="1311749" cy="787049"/>
      </dsp:txXfrm>
    </dsp:sp>
    <dsp:sp modelId="{28AE7964-3FF7-4F90-BBFA-41F80CA476FF}">
      <dsp:nvSpPr>
        <dsp:cNvPr id="0" name=""/>
        <dsp:cNvSpPr/>
      </dsp:nvSpPr>
      <dsp:spPr>
        <a:xfrm>
          <a:off x="2770987" y="918787"/>
          <a:ext cx="1311749" cy="78704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b="1" kern="1200">
              <a:solidFill>
                <a:srgbClr val="262626"/>
              </a:solidFill>
              <a:latin typeface="Verdana" panose="020B0604030504040204" pitchFamily="34" charset="0"/>
              <a:ea typeface="Verdana" panose="020B0604030504040204" pitchFamily="34" charset="0"/>
            </a:rPr>
            <a:t>V. Cilvēkresursu profesionalizācija un administratīvās kapacitātes celšana</a:t>
          </a:r>
        </a:p>
      </dsp:txBody>
      <dsp:txXfrm>
        <a:off x="2770987" y="918787"/>
        <a:ext cx="1311749" cy="78704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8E0360-69A9-46B0-A08A-A2D26D85E34E}">
      <dsp:nvSpPr>
        <dsp:cNvPr id="0" name=""/>
        <dsp:cNvSpPr/>
      </dsp:nvSpPr>
      <dsp:spPr>
        <a:xfrm>
          <a:off x="702120" y="127"/>
          <a:ext cx="1570985" cy="628394"/>
        </a:xfrm>
        <a:prstGeom prst="chevron">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ysClr val="windowText" lastClr="000000"/>
              </a:solidFill>
              <a:latin typeface="Verdana" panose="020B0604030504040204" pitchFamily="34" charset="0"/>
              <a:ea typeface="Verdana" panose="020B0604030504040204" pitchFamily="34" charset="0"/>
            </a:rPr>
            <a:t>Konteksts</a:t>
          </a:r>
          <a:endParaRPr lang="en-US" sz="900" kern="1200">
            <a:solidFill>
              <a:sysClr val="windowText" lastClr="000000"/>
            </a:solidFill>
            <a:latin typeface="Verdana" panose="020B0604030504040204" pitchFamily="34" charset="0"/>
            <a:ea typeface="Verdana" panose="020B0604030504040204" pitchFamily="34" charset="0"/>
          </a:endParaRPr>
        </a:p>
      </dsp:txBody>
      <dsp:txXfrm>
        <a:off x="1016317" y="127"/>
        <a:ext cx="942591" cy="628394"/>
      </dsp:txXfrm>
    </dsp:sp>
    <dsp:sp modelId="{BEB2B413-5F5E-423E-AF0C-AA1786BE583C}">
      <dsp:nvSpPr>
        <dsp:cNvPr id="0" name=""/>
        <dsp:cNvSpPr/>
      </dsp:nvSpPr>
      <dsp:spPr>
        <a:xfrm>
          <a:off x="2068878" y="53541"/>
          <a:ext cx="1303917" cy="521567"/>
        </a:xfrm>
        <a:prstGeom prst="chevron">
          <a:avLst/>
        </a:prstGeom>
        <a:solidFill>
          <a:schemeClr val="accent2">
            <a:lumMod val="60000"/>
            <a:lumOff val="40000"/>
            <a:alpha val="9000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ysClr val="windowText" lastClr="000000"/>
              </a:solidFill>
              <a:latin typeface="Verdana" panose="020B0604030504040204" pitchFamily="34" charset="0"/>
              <a:ea typeface="Verdana" panose="020B0604030504040204" pitchFamily="34" charset="0"/>
            </a:rPr>
            <a:t>Nākotnes vīzija</a:t>
          </a:r>
          <a:endParaRPr lang="en-US" sz="900" kern="1200">
            <a:solidFill>
              <a:sysClr val="windowText" lastClr="000000"/>
            </a:solidFill>
            <a:latin typeface="Verdana" panose="020B0604030504040204" pitchFamily="34" charset="0"/>
            <a:ea typeface="Verdana" panose="020B0604030504040204" pitchFamily="34" charset="0"/>
          </a:endParaRPr>
        </a:p>
      </dsp:txBody>
      <dsp:txXfrm>
        <a:off x="2329662" y="53541"/>
        <a:ext cx="782350" cy="521567"/>
      </dsp:txXfrm>
    </dsp:sp>
    <dsp:sp modelId="{DAE7A781-8A55-4FA2-A603-A0B8824E18C1}">
      <dsp:nvSpPr>
        <dsp:cNvPr id="0" name=""/>
        <dsp:cNvSpPr/>
      </dsp:nvSpPr>
      <dsp:spPr>
        <a:xfrm>
          <a:off x="3190247" y="53541"/>
          <a:ext cx="1303917" cy="521567"/>
        </a:xfrm>
        <a:prstGeom prst="chevron">
          <a:avLst/>
        </a:prstGeom>
        <a:solidFill>
          <a:schemeClr val="accent2">
            <a:lumMod val="60000"/>
            <a:lumOff val="40000"/>
            <a:alpha val="9000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latin typeface="Verdana" panose="020B0604030504040204" pitchFamily="34" charset="0"/>
              <a:ea typeface="Verdana" panose="020B0604030504040204" pitchFamily="34" charset="0"/>
            </a:rPr>
            <a:t>Prioritārie virzieni</a:t>
          </a:r>
          <a:endParaRPr lang="en-US" sz="900" kern="1200">
            <a:latin typeface="Verdana" panose="020B0604030504040204" pitchFamily="34" charset="0"/>
            <a:ea typeface="Verdana" panose="020B0604030504040204" pitchFamily="34" charset="0"/>
          </a:endParaRPr>
        </a:p>
      </dsp:txBody>
      <dsp:txXfrm>
        <a:off x="3451031" y="53541"/>
        <a:ext cx="782350" cy="521567"/>
      </dsp:txXfrm>
    </dsp:sp>
    <dsp:sp modelId="{B764A148-32ED-4B90-8307-4970ECD9DD25}">
      <dsp:nvSpPr>
        <dsp:cNvPr id="0" name=""/>
        <dsp:cNvSpPr/>
      </dsp:nvSpPr>
      <dsp:spPr>
        <a:xfrm>
          <a:off x="4311616" y="53541"/>
          <a:ext cx="1303917" cy="521567"/>
        </a:xfrm>
        <a:prstGeom prst="chevron">
          <a:avLst/>
        </a:prstGeom>
        <a:solidFill>
          <a:srgbClr val="9D2235">
            <a:alpha val="89804"/>
          </a:srgb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chemeClr val="bg1"/>
              </a:solidFill>
              <a:latin typeface="Verdana" panose="020B0604030504040204" pitchFamily="34" charset="0"/>
              <a:ea typeface="Verdana" panose="020B0604030504040204" pitchFamily="34" charset="0"/>
            </a:rPr>
            <a:t>Pārvaldība un īstenošana</a:t>
          </a:r>
        </a:p>
      </dsp:txBody>
      <dsp:txXfrm>
        <a:off x="4572400" y="53541"/>
        <a:ext cx="782350" cy="521567"/>
      </dsp:txXfrm>
    </dsp:sp>
    <dsp:sp modelId="{8E7CD9A3-6E69-4C99-A710-AA50811F414A}">
      <dsp:nvSpPr>
        <dsp:cNvPr id="0" name=""/>
        <dsp:cNvSpPr/>
      </dsp:nvSpPr>
      <dsp:spPr>
        <a:xfrm>
          <a:off x="5432986" y="53541"/>
          <a:ext cx="1303917" cy="521567"/>
        </a:xfrm>
        <a:prstGeom prst="chevron">
          <a:avLst/>
        </a:prstGeom>
        <a:solidFill>
          <a:schemeClr val="accent2">
            <a:lumMod val="60000"/>
            <a:lumOff val="40000"/>
            <a:alpha val="9000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ysClr val="windowText" lastClr="000000"/>
              </a:solidFill>
              <a:latin typeface="Verdana" panose="020B0604030504040204" pitchFamily="34" charset="0"/>
              <a:ea typeface="Verdana" panose="020B0604030504040204" pitchFamily="34" charset="0"/>
            </a:rPr>
            <a:t>Rezultāts un sagaidāmā ietekme</a:t>
          </a:r>
          <a:endParaRPr lang="en-US" sz="900" kern="1200">
            <a:latin typeface="Verdana" panose="020B0604030504040204" pitchFamily="34" charset="0"/>
            <a:ea typeface="Verdana" panose="020B0604030504040204" pitchFamily="34" charset="0"/>
          </a:endParaRPr>
        </a:p>
      </dsp:txBody>
      <dsp:txXfrm>
        <a:off x="5693770" y="53541"/>
        <a:ext cx="782350" cy="5215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8E0360-69A9-46B0-A08A-A2D26D85E34E}">
      <dsp:nvSpPr>
        <dsp:cNvPr id="0" name=""/>
        <dsp:cNvSpPr/>
      </dsp:nvSpPr>
      <dsp:spPr>
        <a:xfrm>
          <a:off x="517504" y="150"/>
          <a:ext cx="1642309" cy="656923"/>
        </a:xfrm>
        <a:prstGeom prst="chevron">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ysClr val="windowText" lastClr="000000"/>
              </a:solidFill>
              <a:latin typeface="Verdana" panose="020B0604030504040204" pitchFamily="34" charset="0"/>
              <a:ea typeface="Verdana" panose="020B0604030504040204" pitchFamily="34" charset="0"/>
            </a:rPr>
            <a:t>Konteksts</a:t>
          </a:r>
          <a:endParaRPr lang="en-US" sz="900" kern="1200">
            <a:solidFill>
              <a:sysClr val="windowText" lastClr="000000"/>
            </a:solidFill>
            <a:latin typeface="Verdana" panose="020B0604030504040204" pitchFamily="34" charset="0"/>
            <a:ea typeface="Verdana" panose="020B0604030504040204" pitchFamily="34" charset="0"/>
          </a:endParaRPr>
        </a:p>
      </dsp:txBody>
      <dsp:txXfrm>
        <a:off x="845966" y="150"/>
        <a:ext cx="985386" cy="656923"/>
      </dsp:txXfrm>
    </dsp:sp>
    <dsp:sp modelId="{BEB2B413-5F5E-423E-AF0C-AA1786BE583C}">
      <dsp:nvSpPr>
        <dsp:cNvPr id="0" name=""/>
        <dsp:cNvSpPr/>
      </dsp:nvSpPr>
      <dsp:spPr>
        <a:xfrm>
          <a:off x="1946313" y="55989"/>
          <a:ext cx="1363116" cy="545246"/>
        </a:xfrm>
        <a:prstGeom prst="chevron">
          <a:avLst/>
        </a:prstGeom>
        <a:solidFill>
          <a:schemeClr val="accent2">
            <a:lumMod val="60000"/>
            <a:lumOff val="40000"/>
            <a:alpha val="9000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ysClr val="windowText" lastClr="000000"/>
              </a:solidFill>
              <a:latin typeface="Verdana" panose="020B0604030504040204" pitchFamily="34" charset="0"/>
              <a:ea typeface="Verdana" panose="020B0604030504040204" pitchFamily="34" charset="0"/>
            </a:rPr>
            <a:t>Nākotnes vīzija</a:t>
          </a:r>
          <a:endParaRPr lang="en-US" sz="900" kern="1200">
            <a:solidFill>
              <a:sysClr val="windowText" lastClr="000000"/>
            </a:solidFill>
            <a:latin typeface="Verdana" panose="020B0604030504040204" pitchFamily="34" charset="0"/>
            <a:ea typeface="Verdana" panose="020B0604030504040204" pitchFamily="34" charset="0"/>
          </a:endParaRPr>
        </a:p>
      </dsp:txBody>
      <dsp:txXfrm>
        <a:off x="2218936" y="55989"/>
        <a:ext cx="817870" cy="545246"/>
      </dsp:txXfrm>
    </dsp:sp>
    <dsp:sp modelId="{DAE7A781-8A55-4FA2-A603-A0B8824E18C1}">
      <dsp:nvSpPr>
        <dsp:cNvPr id="0" name=""/>
        <dsp:cNvSpPr/>
      </dsp:nvSpPr>
      <dsp:spPr>
        <a:xfrm>
          <a:off x="3118593" y="55989"/>
          <a:ext cx="1363116" cy="545246"/>
        </a:xfrm>
        <a:prstGeom prst="chevron">
          <a:avLst/>
        </a:prstGeom>
        <a:solidFill>
          <a:schemeClr val="accent2">
            <a:lumMod val="60000"/>
            <a:lumOff val="40000"/>
            <a:alpha val="9000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latin typeface="Verdana" panose="020B0604030504040204" pitchFamily="34" charset="0"/>
              <a:ea typeface="Verdana" panose="020B0604030504040204" pitchFamily="34" charset="0"/>
            </a:rPr>
            <a:t>Stratēģiskās prioritātes</a:t>
          </a:r>
          <a:endParaRPr lang="en-US" sz="900" kern="1200">
            <a:latin typeface="Verdana" panose="020B0604030504040204" pitchFamily="34" charset="0"/>
            <a:ea typeface="Verdana" panose="020B0604030504040204" pitchFamily="34" charset="0"/>
          </a:endParaRPr>
        </a:p>
      </dsp:txBody>
      <dsp:txXfrm>
        <a:off x="3391216" y="55989"/>
        <a:ext cx="817870" cy="545246"/>
      </dsp:txXfrm>
    </dsp:sp>
    <dsp:sp modelId="{C56C004E-F451-49D8-8A00-18DBF45849E2}">
      <dsp:nvSpPr>
        <dsp:cNvPr id="0" name=""/>
        <dsp:cNvSpPr/>
      </dsp:nvSpPr>
      <dsp:spPr>
        <a:xfrm>
          <a:off x="4290873" y="55989"/>
          <a:ext cx="1363116" cy="545246"/>
        </a:xfrm>
        <a:prstGeom prst="chevron">
          <a:avLst/>
        </a:prstGeom>
        <a:solidFill>
          <a:schemeClr val="accent2">
            <a:lumMod val="60000"/>
            <a:lumOff val="40000"/>
            <a:alpha val="9000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latin typeface="Verdana" panose="020B0604030504040204" pitchFamily="34" charset="0"/>
              <a:ea typeface="Verdana" panose="020B0604030504040204" pitchFamily="34" charset="0"/>
            </a:rPr>
            <a:t>Pārvaldība un īstenošana</a:t>
          </a:r>
          <a:endParaRPr lang="en-US" sz="900" kern="1200">
            <a:latin typeface="Verdana" panose="020B0604030504040204" pitchFamily="34" charset="0"/>
            <a:ea typeface="Verdana" panose="020B0604030504040204" pitchFamily="34" charset="0"/>
          </a:endParaRPr>
        </a:p>
      </dsp:txBody>
      <dsp:txXfrm>
        <a:off x="4563496" y="55989"/>
        <a:ext cx="817870" cy="545246"/>
      </dsp:txXfrm>
    </dsp:sp>
    <dsp:sp modelId="{8E7CD9A3-6E69-4C99-A710-AA50811F414A}">
      <dsp:nvSpPr>
        <dsp:cNvPr id="0" name=""/>
        <dsp:cNvSpPr/>
      </dsp:nvSpPr>
      <dsp:spPr>
        <a:xfrm>
          <a:off x="5463153" y="55989"/>
          <a:ext cx="1363116" cy="545246"/>
        </a:xfrm>
        <a:prstGeom prst="chevron">
          <a:avLst/>
        </a:prstGeom>
        <a:solidFill>
          <a:srgbClr val="9D2235">
            <a:alpha val="90000"/>
          </a:srgb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chemeClr val="bg1"/>
              </a:solidFill>
              <a:latin typeface="Verdana" panose="020B0604030504040204" pitchFamily="34" charset="0"/>
              <a:ea typeface="Verdana" panose="020B0604030504040204" pitchFamily="34" charset="0"/>
            </a:rPr>
            <a:t>Rezultāts un sagaidāmā ietekme</a:t>
          </a:r>
          <a:endParaRPr lang="en-US" sz="900" kern="1200">
            <a:solidFill>
              <a:schemeClr val="bg1"/>
            </a:solidFill>
            <a:latin typeface="Verdana" panose="020B0604030504040204" pitchFamily="34" charset="0"/>
            <a:ea typeface="Verdana" panose="020B0604030504040204" pitchFamily="34" charset="0"/>
          </a:endParaRPr>
        </a:p>
      </dsp:txBody>
      <dsp:txXfrm>
        <a:off x="5735776" y="55989"/>
        <a:ext cx="817870" cy="54524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6ACD9C704BFDB43AB1FD13C464DBE95" ma:contentTypeVersion="12" ma:contentTypeDescription="Izveidot jaunu dokumentu." ma:contentTypeScope="" ma:versionID="fed976e3170ddac5d23d372c427ad2bc">
  <xsd:schema xmlns:xsd="http://www.w3.org/2001/XMLSchema" xmlns:xs="http://www.w3.org/2001/XMLSchema" xmlns:p="http://schemas.microsoft.com/office/2006/metadata/properties" xmlns:ns2="901c9f71-8e3b-46a5-af80-6338f783ef2d" xmlns:ns3="5eea2664-1934-46d1-8c8d-a6d2e508accd" targetNamespace="http://schemas.microsoft.com/office/2006/metadata/properties" ma:root="true" ma:fieldsID="56b813e2183b81f53aede715b68ec0cc" ns2:_="" ns3:_="">
    <xsd:import namespace="901c9f71-8e3b-46a5-af80-6338f783ef2d"/>
    <xsd:import namespace="5eea2664-1934-46d1-8c8d-a6d2e508ac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c9f71-8e3b-46a5-af80-6338f783ef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ea2664-1934-46d1-8c8d-a6d2e508accd"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F4831-56A8-4698-AF6E-9CF7D7815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c9f71-8e3b-46a5-af80-6338f783ef2d"/>
    <ds:schemaRef ds:uri="5eea2664-1934-46d1-8c8d-a6d2e508ac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B6DA43-A30C-40A2-9E44-E18EE27278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18B1F6-D11E-4609-B040-EEAAE413693A}">
  <ds:schemaRefs>
    <ds:schemaRef ds:uri="http://schemas.microsoft.com/sharepoint/v3/contenttype/forms"/>
  </ds:schemaRefs>
</ds:datastoreItem>
</file>

<file path=customXml/itemProps4.xml><?xml version="1.0" encoding="utf-8"?>
<ds:datastoreItem xmlns:ds="http://schemas.openxmlformats.org/officeDocument/2006/customXml" ds:itemID="{B10801B2-892A-4D64-A4D6-6D5BC01FB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61</Pages>
  <Words>82342</Words>
  <Characters>46935</Characters>
  <Application>Microsoft Office Word</Application>
  <DocSecurity>0</DocSecurity>
  <Lines>391</Lines>
  <Paragraphs>258</Paragraphs>
  <ScaleCrop>false</ScaleCrop>
  <HeadingPairs>
    <vt:vector size="2" baseType="variant">
      <vt:variant>
        <vt:lpstr>Title</vt:lpstr>
      </vt:variant>
      <vt:variant>
        <vt:i4>1</vt:i4>
      </vt:variant>
    </vt:vector>
  </HeadingPairs>
  <TitlesOfParts>
    <vt:vector size="1" baseType="lpstr">
      <vt:lpstr>Plāns "Publiskajā pārvaldē nodarbināto mācīšanās un attīstības plāns 2021.–2027. gadam"</vt:lpstr>
    </vt:vector>
  </TitlesOfParts>
  <Company>Valsts kanceleja</Company>
  <LinksUpToDate>false</LinksUpToDate>
  <CharactersWithSpaces>129019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Plāns "Publiskajā pārvaldē nodarbināto mācīšanās un attīstības plāns 2021.–2027. gadam"</dc:title>
  <dc:subject/>
  <dc:creator>Ērika Gromule</dc:creator>
  <cp:keywords/>
  <dc:description>67082987, erika.gromule@mk.gov.lv</dc:description>
  <cp:lastModifiedBy>Sandra Rocena</cp:lastModifiedBy>
  <cp:revision>32</cp:revision>
  <cp:lastPrinted>2021-07-14T08:27:00Z</cp:lastPrinted>
  <dcterms:created xsi:type="dcterms:W3CDTF">2021-06-04T11:32:00Z</dcterms:created>
  <dcterms:modified xsi:type="dcterms:W3CDTF">2021-07-14T08:39:00Z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0x01010036ACD9C704BFDB43AB1FD13C464DBE95</vt:lpwstr>
  </property>
</Properties>
</file>